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ABAE8">
      <w:pPr>
        <w:jc w:val="center"/>
        <w:rPr>
          <w:rFonts w:ascii="宋体" w:hAnsi="宋体" w:eastAsia="宋体" w:cs="宋体"/>
          <w:b/>
          <w:bCs/>
          <w:sz w:val="36"/>
          <w:szCs w:val="36"/>
        </w:rPr>
      </w:pPr>
    </w:p>
    <w:p w14:paraId="2AFC6389">
      <w:pPr>
        <w:jc w:val="center"/>
        <w:rPr>
          <w:rFonts w:ascii="宋体" w:hAnsi="宋体" w:eastAsia="宋体" w:cs="宋体"/>
          <w:b/>
          <w:bCs/>
          <w:sz w:val="36"/>
          <w:szCs w:val="36"/>
        </w:rPr>
      </w:pPr>
    </w:p>
    <w:p w14:paraId="0A6A8F1D">
      <w:pPr>
        <w:jc w:val="center"/>
        <w:rPr>
          <w:rFonts w:ascii="宋体" w:hAnsi="宋体" w:eastAsia="宋体" w:cs="宋体"/>
          <w:b/>
          <w:bCs/>
          <w:sz w:val="36"/>
          <w:szCs w:val="36"/>
        </w:rPr>
      </w:pPr>
    </w:p>
    <w:p w14:paraId="46FAEEBA">
      <w:pPr>
        <w:jc w:val="center"/>
        <w:rPr>
          <w:rFonts w:ascii="宋体" w:hAnsi="宋体" w:eastAsia="宋体" w:cs="宋体"/>
          <w:b/>
          <w:bCs/>
          <w:sz w:val="44"/>
          <w:szCs w:val="44"/>
        </w:rPr>
      </w:pPr>
      <w:r>
        <w:rPr>
          <w:rFonts w:hint="eastAsia" w:ascii="宋体" w:hAnsi="宋体" w:eastAsia="宋体" w:cs="宋体"/>
          <w:b/>
          <w:bCs/>
          <w:sz w:val="44"/>
          <w:szCs w:val="44"/>
        </w:rPr>
        <w:t>盘锦市民政局居家养老服务项目</w:t>
      </w:r>
      <w:bookmarkStart w:id="0" w:name="_Toc12482"/>
      <w:bookmarkStart w:id="1" w:name="_Toc32504"/>
    </w:p>
    <w:p w14:paraId="30EA12C6">
      <w:pPr>
        <w:jc w:val="center"/>
        <w:rPr>
          <w:rFonts w:ascii="宋体" w:hAnsi="宋体" w:eastAsia="宋体" w:cs="宋体"/>
          <w:b/>
          <w:bCs/>
          <w:sz w:val="44"/>
          <w:szCs w:val="44"/>
        </w:rPr>
      </w:pPr>
      <w:r>
        <w:rPr>
          <w:rFonts w:hint="eastAsia" w:ascii="宋体" w:hAnsi="宋体" w:eastAsia="宋体" w:cs="宋体"/>
          <w:b/>
          <w:bCs/>
          <w:sz w:val="44"/>
          <w:szCs w:val="44"/>
        </w:rPr>
        <w:t>绩</w:t>
      </w:r>
      <w:bookmarkEnd w:id="0"/>
      <w:bookmarkStart w:id="2" w:name="_Toc30534"/>
      <w:r>
        <w:rPr>
          <w:rFonts w:hint="eastAsia" w:ascii="宋体" w:hAnsi="宋体" w:eastAsia="宋体" w:cs="宋体"/>
          <w:b/>
          <w:bCs/>
          <w:sz w:val="44"/>
          <w:szCs w:val="44"/>
        </w:rPr>
        <w:t>效</w:t>
      </w:r>
      <w:bookmarkEnd w:id="2"/>
      <w:bookmarkStart w:id="3" w:name="_Toc22163"/>
      <w:r>
        <w:rPr>
          <w:rFonts w:hint="eastAsia" w:ascii="宋体" w:hAnsi="宋体" w:eastAsia="宋体" w:cs="宋体"/>
          <w:b/>
          <w:bCs/>
          <w:sz w:val="44"/>
          <w:szCs w:val="44"/>
        </w:rPr>
        <w:t>评</w:t>
      </w:r>
      <w:bookmarkEnd w:id="3"/>
      <w:bookmarkStart w:id="4" w:name="_Toc8779"/>
      <w:r>
        <w:rPr>
          <w:rFonts w:hint="eastAsia" w:ascii="宋体" w:hAnsi="宋体" w:eastAsia="宋体" w:cs="宋体"/>
          <w:b/>
          <w:bCs/>
          <w:sz w:val="44"/>
          <w:szCs w:val="44"/>
        </w:rPr>
        <w:t>价</w:t>
      </w:r>
      <w:bookmarkEnd w:id="1"/>
      <w:bookmarkEnd w:id="4"/>
      <w:bookmarkStart w:id="5" w:name="_Toc15285"/>
      <w:r>
        <w:rPr>
          <w:rFonts w:hint="eastAsia" w:ascii="宋体" w:hAnsi="宋体" w:eastAsia="宋体" w:cs="宋体"/>
          <w:b/>
          <w:bCs/>
          <w:sz w:val="44"/>
          <w:szCs w:val="44"/>
        </w:rPr>
        <w:t>报</w:t>
      </w:r>
      <w:bookmarkEnd w:id="5"/>
      <w:bookmarkStart w:id="6" w:name="_Toc3444"/>
      <w:r>
        <w:rPr>
          <w:rFonts w:hint="eastAsia" w:ascii="宋体" w:hAnsi="宋体" w:eastAsia="宋体" w:cs="宋体"/>
          <w:b/>
          <w:bCs/>
          <w:sz w:val="44"/>
          <w:szCs w:val="44"/>
        </w:rPr>
        <w:t>告</w:t>
      </w:r>
      <w:bookmarkEnd w:id="6"/>
    </w:p>
    <w:p w14:paraId="13E05D4D">
      <w:pPr>
        <w:jc w:val="center"/>
        <w:rPr>
          <w:rFonts w:ascii="宋体" w:hAnsi="宋体" w:eastAsia="宋体" w:cs="宋体"/>
          <w:b/>
          <w:bCs/>
          <w:sz w:val="36"/>
          <w:szCs w:val="36"/>
        </w:rPr>
      </w:pPr>
    </w:p>
    <w:p w14:paraId="1C56E531">
      <w:pPr>
        <w:jc w:val="center"/>
        <w:rPr>
          <w:rFonts w:ascii="宋体" w:hAnsi="宋体" w:eastAsia="宋体" w:cs="宋体"/>
          <w:b/>
          <w:bCs/>
          <w:sz w:val="36"/>
          <w:szCs w:val="36"/>
        </w:rPr>
      </w:pPr>
    </w:p>
    <w:p w14:paraId="6A776EE1">
      <w:pPr>
        <w:jc w:val="center"/>
        <w:rPr>
          <w:rFonts w:ascii="宋体" w:hAnsi="宋体" w:eastAsia="宋体" w:cs="宋体"/>
          <w:b/>
          <w:bCs/>
          <w:sz w:val="36"/>
          <w:szCs w:val="36"/>
        </w:rPr>
      </w:pPr>
    </w:p>
    <w:p w14:paraId="21193BBE">
      <w:pPr>
        <w:jc w:val="center"/>
        <w:rPr>
          <w:rFonts w:ascii="宋体" w:hAnsi="宋体" w:eastAsia="宋体" w:cs="宋体"/>
          <w:b/>
          <w:bCs/>
          <w:sz w:val="36"/>
          <w:szCs w:val="36"/>
        </w:rPr>
      </w:pPr>
    </w:p>
    <w:p w14:paraId="33ECC578">
      <w:pPr>
        <w:jc w:val="center"/>
        <w:rPr>
          <w:rFonts w:ascii="宋体" w:hAnsi="宋体" w:eastAsia="宋体" w:cs="宋体"/>
          <w:b/>
          <w:bCs/>
          <w:sz w:val="36"/>
          <w:szCs w:val="36"/>
        </w:rPr>
      </w:pPr>
    </w:p>
    <w:p w14:paraId="285FF81E">
      <w:pPr>
        <w:jc w:val="center"/>
        <w:rPr>
          <w:rFonts w:ascii="宋体" w:hAnsi="宋体" w:eastAsia="宋体" w:cs="宋体"/>
          <w:b/>
          <w:bCs/>
          <w:sz w:val="36"/>
          <w:szCs w:val="36"/>
        </w:rPr>
      </w:pPr>
    </w:p>
    <w:p w14:paraId="02BA6DF1">
      <w:pPr>
        <w:jc w:val="center"/>
        <w:rPr>
          <w:rFonts w:ascii="宋体" w:hAnsi="宋体" w:eastAsia="宋体" w:cs="宋体"/>
          <w:b/>
          <w:bCs/>
          <w:sz w:val="36"/>
          <w:szCs w:val="36"/>
        </w:rPr>
      </w:pPr>
    </w:p>
    <w:p w14:paraId="21581BF6">
      <w:pPr>
        <w:jc w:val="center"/>
        <w:rPr>
          <w:rFonts w:ascii="宋体" w:hAnsi="宋体" w:eastAsia="宋体" w:cs="宋体"/>
          <w:b/>
          <w:bCs/>
          <w:sz w:val="36"/>
          <w:szCs w:val="36"/>
        </w:rPr>
      </w:pPr>
    </w:p>
    <w:p w14:paraId="7C3B04A3">
      <w:pPr>
        <w:jc w:val="center"/>
        <w:rPr>
          <w:rFonts w:ascii="宋体" w:hAnsi="宋体" w:eastAsia="宋体" w:cs="宋体"/>
          <w:b/>
          <w:bCs/>
          <w:sz w:val="36"/>
          <w:szCs w:val="36"/>
        </w:rPr>
      </w:pPr>
    </w:p>
    <w:p w14:paraId="7EEA98A3">
      <w:pPr>
        <w:jc w:val="center"/>
        <w:rPr>
          <w:rFonts w:ascii="宋体" w:hAnsi="宋体" w:eastAsia="宋体" w:cs="宋体"/>
          <w:b/>
          <w:bCs/>
          <w:sz w:val="36"/>
          <w:szCs w:val="36"/>
        </w:rPr>
      </w:pPr>
    </w:p>
    <w:p w14:paraId="7C337FC9">
      <w:pPr>
        <w:rPr>
          <w:rFonts w:ascii="宋体" w:hAnsi="宋体" w:eastAsia="宋体" w:cs="宋体"/>
          <w:b/>
          <w:bCs/>
          <w:sz w:val="36"/>
          <w:szCs w:val="36"/>
        </w:rPr>
      </w:pPr>
    </w:p>
    <w:p w14:paraId="68F0D473">
      <w:pPr>
        <w:jc w:val="center"/>
        <w:rPr>
          <w:rFonts w:ascii="宋体" w:hAnsi="宋体" w:eastAsia="宋体" w:cs="宋体"/>
          <w:b/>
          <w:bCs/>
          <w:sz w:val="36"/>
          <w:szCs w:val="36"/>
        </w:rPr>
      </w:pPr>
    </w:p>
    <w:p w14:paraId="59B0F2A4">
      <w:pPr>
        <w:jc w:val="center"/>
        <w:rPr>
          <w:rFonts w:ascii="黑体" w:hAnsi="黑体" w:eastAsia="黑体" w:cs="黑体"/>
          <w:b/>
          <w:bCs/>
          <w:sz w:val="32"/>
          <w:szCs w:val="32"/>
        </w:rPr>
      </w:pPr>
      <w:bookmarkStart w:id="7" w:name="_Toc17203"/>
      <w:r>
        <w:rPr>
          <w:rFonts w:hint="eastAsia" w:ascii="黑体" w:hAnsi="黑体" w:eastAsia="黑体" w:cs="黑体"/>
          <w:b/>
          <w:bCs/>
          <w:sz w:val="32"/>
          <w:szCs w:val="32"/>
        </w:rPr>
        <w:t>辽宁九方汇智咨询有限公司</w:t>
      </w:r>
      <w:bookmarkEnd w:id="7"/>
    </w:p>
    <w:p w14:paraId="5DA9D8D9">
      <w:pPr>
        <w:jc w:val="center"/>
        <w:rPr>
          <w:rFonts w:ascii="黑体" w:hAnsi="黑体" w:eastAsia="黑体" w:cs="黑体"/>
          <w:b/>
          <w:bCs/>
          <w:sz w:val="32"/>
          <w:szCs w:val="32"/>
        </w:rPr>
      </w:pPr>
      <w:r>
        <w:rPr>
          <w:rFonts w:hint="eastAsia" w:ascii="黑体" w:hAnsi="黑体" w:eastAsia="黑体" w:cs="黑体"/>
          <w:b/>
          <w:bCs/>
          <w:sz w:val="32"/>
          <w:szCs w:val="32"/>
        </w:rPr>
        <w:t>2024年7月</w:t>
      </w:r>
    </w:p>
    <w:p w14:paraId="68EBEC76">
      <w:pPr>
        <w:pStyle w:val="2"/>
        <w:tabs>
          <w:tab w:val="left" w:pos="5792"/>
        </w:tabs>
        <w:rPr>
          <w:rFonts w:hint="eastAsia" w:ascii="黑体" w:hAnsi="黑体" w:eastAsia="黑体" w:cs="黑体"/>
          <w:b/>
          <w:bCs/>
          <w:lang w:eastAsia="zh-CN"/>
        </w:rPr>
      </w:pPr>
      <w:r>
        <w:rPr>
          <w:rFonts w:hint="eastAsia" w:ascii="黑体" w:hAnsi="黑体" w:eastAsia="黑体" w:cs="黑体"/>
          <w:b/>
          <w:bCs/>
          <w:lang w:eastAsia="zh-CN"/>
        </w:rPr>
        <w:tab/>
      </w:r>
    </w:p>
    <w:p w14:paraId="09BBB5F1"/>
    <w:p w14:paraId="54B3149E">
      <w:pPr>
        <w:rPr>
          <w:rFonts w:ascii="宋体" w:hAnsi="宋体" w:eastAsia="宋体" w:cs="宋体"/>
          <w:b/>
          <w:bCs/>
          <w:sz w:val="28"/>
          <w:szCs w:val="28"/>
        </w:rPr>
      </w:pPr>
    </w:p>
    <w:sdt>
      <w:sdtPr>
        <w:rPr>
          <w:rFonts w:ascii="宋体" w:hAnsi="宋体" w:eastAsia="宋体"/>
          <w:b/>
          <w:bCs/>
          <w:sz w:val="28"/>
          <w:szCs w:val="28"/>
        </w:rPr>
        <w:id w:val="147452749"/>
        <w:docPartObj>
          <w:docPartGallery w:val="Table of Contents"/>
          <w:docPartUnique/>
        </w:docPartObj>
      </w:sdtPr>
      <w:sdtEndPr>
        <w:rPr>
          <w:rFonts w:hint="eastAsia" w:ascii="仿宋" w:hAnsi="仿宋" w:eastAsia="仿宋" w:cs="仿宋"/>
          <w:b/>
          <w:bCs/>
          <w:sz w:val="32"/>
          <w:szCs w:val="32"/>
        </w:rPr>
      </w:sdtEndPr>
      <w:sdtContent>
        <w:p w14:paraId="134E9511">
          <w:pPr>
            <w:jc w:val="center"/>
            <w:rPr>
              <w:b/>
              <w:bCs/>
              <w:sz w:val="44"/>
              <w:szCs w:val="44"/>
            </w:rPr>
          </w:pPr>
          <w:r>
            <w:rPr>
              <w:rFonts w:ascii="宋体" w:hAnsi="宋体" w:eastAsia="宋体"/>
              <w:b/>
              <w:bCs/>
              <w:sz w:val="44"/>
              <w:szCs w:val="44"/>
            </w:rPr>
            <w:t>目</w:t>
          </w:r>
          <w:r>
            <w:rPr>
              <w:rFonts w:hint="eastAsia" w:ascii="宋体" w:hAnsi="宋体" w:eastAsia="宋体"/>
              <w:b/>
              <w:bCs/>
              <w:sz w:val="44"/>
              <w:szCs w:val="44"/>
            </w:rPr>
            <w:t xml:space="preserve">   </w:t>
          </w:r>
          <w:r>
            <w:rPr>
              <w:rFonts w:ascii="宋体" w:hAnsi="宋体" w:eastAsia="宋体"/>
              <w:b/>
              <w:bCs/>
              <w:sz w:val="44"/>
              <w:szCs w:val="44"/>
            </w:rPr>
            <w:t>录</w:t>
          </w:r>
        </w:p>
        <w:p w14:paraId="04EADC88">
          <w:pPr>
            <w:pStyle w:val="12"/>
            <w:tabs>
              <w:tab w:val="right" w:leader="dot" w:pos="8306"/>
            </w:tabs>
            <w:rPr>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TOC \o "1-3" \h \u </w:instrText>
          </w:r>
          <w:r>
            <w:rPr>
              <w:rFonts w:hint="eastAsia" w:ascii="仿宋" w:hAnsi="仿宋" w:eastAsia="仿宋" w:cs="仿宋"/>
              <w:b/>
              <w:bCs/>
              <w:sz w:val="32"/>
              <w:szCs w:val="32"/>
            </w:rPr>
            <w:fldChar w:fldCharType="separate"/>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_Toc19148 </w:instrText>
          </w:r>
          <w:r>
            <w:rPr>
              <w:rFonts w:hint="eastAsia" w:ascii="仿宋" w:hAnsi="仿宋" w:eastAsia="仿宋" w:cs="仿宋"/>
              <w:bCs/>
              <w:sz w:val="32"/>
              <w:szCs w:val="32"/>
            </w:rPr>
            <w:fldChar w:fldCharType="separate"/>
          </w:r>
          <w:r>
            <w:rPr>
              <w:rFonts w:hint="eastAsia" w:ascii="宋体" w:hAnsi="宋体" w:eastAsia="宋体" w:cs="宋体"/>
              <w:bCs/>
              <w:sz w:val="32"/>
              <w:szCs w:val="32"/>
            </w:rPr>
            <w:t>摘  要</w:t>
          </w:r>
          <w:r>
            <w:rPr>
              <w:sz w:val="32"/>
              <w:szCs w:val="32"/>
            </w:rPr>
            <w:tab/>
          </w:r>
          <w:r>
            <w:rPr>
              <w:sz w:val="32"/>
              <w:szCs w:val="32"/>
            </w:rPr>
            <w:fldChar w:fldCharType="begin"/>
          </w:r>
          <w:r>
            <w:rPr>
              <w:sz w:val="32"/>
              <w:szCs w:val="32"/>
            </w:rPr>
            <w:instrText xml:space="preserve"> PAGEREF _Toc19148 \h </w:instrText>
          </w:r>
          <w:r>
            <w:rPr>
              <w:sz w:val="32"/>
              <w:szCs w:val="32"/>
            </w:rPr>
            <w:fldChar w:fldCharType="separate"/>
          </w:r>
          <w:r>
            <w:rPr>
              <w:sz w:val="32"/>
              <w:szCs w:val="32"/>
            </w:rPr>
            <w:t>1</w:t>
          </w:r>
          <w:r>
            <w:rPr>
              <w:sz w:val="32"/>
              <w:szCs w:val="32"/>
            </w:rPr>
            <w:fldChar w:fldCharType="end"/>
          </w:r>
          <w:r>
            <w:rPr>
              <w:rFonts w:hint="eastAsia" w:ascii="仿宋" w:hAnsi="仿宋" w:eastAsia="仿宋" w:cs="仿宋"/>
              <w:bCs/>
              <w:sz w:val="32"/>
              <w:szCs w:val="32"/>
            </w:rPr>
            <w:fldChar w:fldCharType="end"/>
          </w:r>
        </w:p>
        <w:p w14:paraId="270579A3">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_Toc902 </w:instrText>
          </w:r>
          <w:r>
            <w:rPr>
              <w:rFonts w:hint="eastAsia" w:ascii="仿宋" w:hAnsi="仿宋" w:eastAsia="仿宋" w:cs="仿宋"/>
              <w:bCs/>
              <w:sz w:val="32"/>
              <w:szCs w:val="32"/>
            </w:rPr>
            <w:fldChar w:fldCharType="separate"/>
          </w:r>
          <w:r>
            <w:rPr>
              <w:rFonts w:hint="eastAsia" w:ascii="宋体" w:hAnsi="宋体" w:eastAsia="宋体" w:cs="宋体"/>
              <w:bCs w:val="0"/>
              <w:sz w:val="32"/>
              <w:szCs w:val="32"/>
            </w:rPr>
            <w:t>（一）项目基本情况及评价结论</w:t>
          </w:r>
          <w:r>
            <w:rPr>
              <w:sz w:val="32"/>
              <w:szCs w:val="32"/>
            </w:rPr>
            <w:tab/>
          </w:r>
          <w:r>
            <w:rPr>
              <w:sz w:val="32"/>
              <w:szCs w:val="32"/>
            </w:rPr>
            <w:fldChar w:fldCharType="begin"/>
          </w:r>
          <w:r>
            <w:rPr>
              <w:sz w:val="32"/>
              <w:szCs w:val="32"/>
            </w:rPr>
            <w:instrText xml:space="preserve"> PAGEREF _Toc902 \h </w:instrText>
          </w:r>
          <w:r>
            <w:rPr>
              <w:sz w:val="32"/>
              <w:szCs w:val="32"/>
            </w:rPr>
            <w:fldChar w:fldCharType="separate"/>
          </w:r>
          <w:r>
            <w:rPr>
              <w:sz w:val="32"/>
              <w:szCs w:val="32"/>
            </w:rPr>
            <w:t>1</w:t>
          </w:r>
          <w:r>
            <w:rPr>
              <w:sz w:val="32"/>
              <w:szCs w:val="32"/>
            </w:rPr>
            <w:fldChar w:fldCharType="end"/>
          </w:r>
          <w:r>
            <w:rPr>
              <w:rFonts w:hint="eastAsia" w:ascii="仿宋" w:hAnsi="仿宋" w:eastAsia="仿宋" w:cs="仿宋"/>
              <w:bCs/>
              <w:sz w:val="32"/>
              <w:szCs w:val="32"/>
            </w:rPr>
            <w:fldChar w:fldCharType="end"/>
          </w:r>
        </w:p>
        <w:p w14:paraId="420F6B02">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_Toc10844 </w:instrText>
          </w:r>
          <w:r>
            <w:rPr>
              <w:rFonts w:hint="eastAsia" w:ascii="仿宋" w:hAnsi="仿宋" w:eastAsia="仿宋" w:cs="仿宋"/>
              <w:bCs/>
              <w:sz w:val="32"/>
              <w:szCs w:val="32"/>
            </w:rPr>
            <w:fldChar w:fldCharType="separate"/>
          </w:r>
          <w:r>
            <w:rPr>
              <w:rFonts w:hint="eastAsia" w:ascii="宋体" w:hAnsi="宋体" w:eastAsia="宋体" w:cs="宋体"/>
              <w:bCs w:val="0"/>
              <w:sz w:val="32"/>
              <w:szCs w:val="32"/>
            </w:rPr>
            <w:t>（二）项目单位绩效评价报告情况</w:t>
          </w:r>
          <w:r>
            <w:rPr>
              <w:sz w:val="32"/>
              <w:szCs w:val="32"/>
            </w:rPr>
            <w:tab/>
          </w:r>
          <w:r>
            <w:rPr>
              <w:sz w:val="32"/>
              <w:szCs w:val="32"/>
            </w:rPr>
            <w:fldChar w:fldCharType="begin"/>
          </w:r>
          <w:r>
            <w:rPr>
              <w:sz w:val="32"/>
              <w:szCs w:val="32"/>
            </w:rPr>
            <w:instrText xml:space="preserve"> PAGEREF _Toc10844 \h </w:instrText>
          </w:r>
          <w:r>
            <w:rPr>
              <w:sz w:val="32"/>
              <w:szCs w:val="32"/>
            </w:rPr>
            <w:fldChar w:fldCharType="separate"/>
          </w:r>
          <w:r>
            <w:rPr>
              <w:sz w:val="32"/>
              <w:szCs w:val="32"/>
            </w:rPr>
            <w:t>2</w:t>
          </w:r>
          <w:r>
            <w:rPr>
              <w:sz w:val="32"/>
              <w:szCs w:val="32"/>
            </w:rPr>
            <w:fldChar w:fldCharType="end"/>
          </w:r>
          <w:r>
            <w:rPr>
              <w:rFonts w:hint="eastAsia" w:ascii="仿宋" w:hAnsi="仿宋" w:eastAsia="仿宋" w:cs="仿宋"/>
              <w:bCs/>
              <w:sz w:val="32"/>
              <w:szCs w:val="32"/>
            </w:rPr>
            <w:fldChar w:fldCharType="end"/>
          </w:r>
        </w:p>
        <w:p w14:paraId="50F6314D">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_Toc9850 </w:instrText>
          </w:r>
          <w:r>
            <w:rPr>
              <w:rFonts w:hint="eastAsia" w:ascii="仿宋" w:hAnsi="仿宋" w:eastAsia="仿宋" w:cs="仿宋"/>
              <w:bCs/>
              <w:sz w:val="32"/>
              <w:szCs w:val="32"/>
            </w:rPr>
            <w:fldChar w:fldCharType="separate"/>
          </w:r>
          <w:r>
            <w:rPr>
              <w:rFonts w:hint="eastAsia" w:ascii="宋体" w:hAnsi="宋体" w:eastAsia="宋体" w:cs="宋体"/>
              <w:bCs w:val="0"/>
              <w:sz w:val="32"/>
              <w:szCs w:val="32"/>
            </w:rPr>
            <w:t>（三）项目绩效评价指标体系</w:t>
          </w:r>
          <w:r>
            <w:rPr>
              <w:sz w:val="32"/>
              <w:szCs w:val="32"/>
            </w:rPr>
            <w:tab/>
          </w:r>
          <w:r>
            <w:rPr>
              <w:sz w:val="32"/>
              <w:szCs w:val="32"/>
            </w:rPr>
            <w:fldChar w:fldCharType="begin"/>
          </w:r>
          <w:r>
            <w:rPr>
              <w:sz w:val="32"/>
              <w:szCs w:val="32"/>
            </w:rPr>
            <w:instrText xml:space="preserve"> PAGEREF _Toc9850 \h </w:instrText>
          </w:r>
          <w:r>
            <w:rPr>
              <w:sz w:val="32"/>
              <w:szCs w:val="32"/>
            </w:rPr>
            <w:fldChar w:fldCharType="separate"/>
          </w:r>
          <w:r>
            <w:rPr>
              <w:sz w:val="32"/>
              <w:szCs w:val="32"/>
            </w:rPr>
            <w:t>3</w:t>
          </w:r>
          <w:r>
            <w:rPr>
              <w:sz w:val="32"/>
              <w:szCs w:val="32"/>
            </w:rPr>
            <w:fldChar w:fldCharType="end"/>
          </w:r>
          <w:r>
            <w:rPr>
              <w:rFonts w:hint="eastAsia" w:ascii="仿宋" w:hAnsi="仿宋" w:eastAsia="仿宋" w:cs="仿宋"/>
              <w:bCs/>
              <w:sz w:val="32"/>
              <w:szCs w:val="32"/>
            </w:rPr>
            <w:fldChar w:fldCharType="end"/>
          </w:r>
        </w:p>
        <w:p w14:paraId="6E0C8E69">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_Toc30000 </w:instrText>
          </w:r>
          <w:r>
            <w:rPr>
              <w:rFonts w:hint="eastAsia" w:ascii="仿宋" w:hAnsi="仿宋" w:eastAsia="仿宋" w:cs="仿宋"/>
              <w:bCs/>
              <w:sz w:val="32"/>
              <w:szCs w:val="32"/>
            </w:rPr>
            <w:fldChar w:fldCharType="separate"/>
          </w:r>
          <w:r>
            <w:rPr>
              <w:rFonts w:hint="eastAsia" w:ascii="宋体" w:hAnsi="宋体" w:eastAsia="宋体" w:cs="宋体"/>
              <w:bCs w:val="0"/>
              <w:sz w:val="32"/>
              <w:szCs w:val="32"/>
            </w:rPr>
            <w:t>（四）项目绩效评价指标分析概述</w:t>
          </w:r>
          <w:r>
            <w:rPr>
              <w:sz w:val="32"/>
              <w:szCs w:val="32"/>
            </w:rPr>
            <w:tab/>
          </w:r>
          <w:r>
            <w:rPr>
              <w:sz w:val="32"/>
              <w:szCs w:val="32"/>
            </w:rPr>
            <w:fldChar w:fldCharType="begin"/>
          </w:r>
          <w:r>
            <w:rPr>
              <w:sz w:val="32"/>
              <w:szCs w:val="32"/>
            </w:rPr>
            <w:instrText xml:space="preserve"> PAGEREF _Toc30000 \h </w:instrText>
          </w:r>
          <w:r>
            <w:rPr>
              <w:sz w:val="32"/>
              <w:szCs w:val="32"/>
            </w:rPr>
            <w:fldChar w:fldCharType="separate"/>
          </w:r>
          <w:r>
            <w:rPr>
              <w:sz w:val="32"/>
              <w:szCs w:val="32"/>
            </w:rPr>
            <w:t>5</w:t>
          </w:r>
          <w:r>
            <w:rPr>
              <w:sz w:val="32"/>
              <w:szCs w:val="32"/>
            </w:rPr>
            <w:fldChar w:fldCharType="end"/>
          </w:r>
          <w:r>
            <w:rPr>
              <w:rFonts w:hint="eastAsia" w:ascii="仿宋" w:hAnsi="仿宋" w:eastAsia="仿宋" w:cs="仿宋"/>
              <w:bCs/>
              <w:sz w:val="32"/>
              <w:szCs w:val="32"/>
            </w:rPr>
            <w:fldChar w:fldCharType="end"/>
          </w:r>
        </w:p>
        <w:p w14:paraId="1E222B86">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_Toc16658 </w:instrText>
          </w:r>
          <w:r>
            <w:rPr>
              <w:rFonts w:hint="eastAsia" w:ascii="仿宋" w:hAnsi="仿宋" w:eastAsia="仿宋" w:cs="仿宋"/>
              <w:bCs/>
              <w:sz w:val="32"/>
              <w:szCs w:val="32"/>
            </w:rPr>
            <w:fldChar w:fldCharType="separate"/>
          </w:r>
          <w:r>
            <w:rPr>
              <w:rFonts w:hint="eastAsia" w:ascii="宋体" w:hAnsi="宋体" w:eastAsia="宋体" w:cs="宋体"/>
              <w:bCs w:val="0"/>
              <w:sz w:val="32"/>
              <w:szCs w:val="32"/>
            </w:rPr>
            <w:t>（五）主要经验及做法</w:t>
          </w:r>
          <w:r>
            <w:rPr>
              <w:sz w:val="32"/>
              <w:szCs w:val="32"/>
            </w:rPr>
            <w:tab/>
          </w:r>
          <w:r>
            <w:rPr>
              <w:sz w:val="32"/>
              <w:szCs w:val="32"/>
            </w:rPr>
            <w:fldChar w:fldCharType="begin"/>
          </w:r>
          <w:r>
            <w:rPr>
              <w:sz w:val="32"/>
              <w:szCs w:val="32"/>
            </w:rPr>
            <w:instrText xml:space="preserve"> PAGEREF _Toc16658 \h </w:instrText>
          </w:r>
          <w:r>
            <w:rPr>
              <w:sz w:val="32"/>
              <w:szCs w:val="32"/>
            </w:rPr>
            <w:fldChar w:fldCharType="separate"/>
          </w:r>
          <w:r>
            <w:rPr>
              <w:sz w:val="32"/>
              <w:szCs w:val="32"/>
            </w:rPr>
            <w:t>11</w:t>
          </w:r>
          <w:r>
            <w:rPr>
              <w:sz w:val="32"/>
              <w:szCs w:val="32"/>
            </w:rPr>
            <w:fldChar w:fldCharType="end"/>
          </w:r>
          <w:r>
            <w:rPr>
              <w:rFonts w:hint="eastAsia" w:ascii="仿宋" w:hAnsi="仿宋" w:eastAsia="仿宋" w:cs="仿宋"/>
              <w:bCs/>
              <w:sz w:val="32"/>
              <w:szCs w:val="32"/>
            </w:rPr>
            <w:fldChar w:fldCharType="end"/>
          </w:r>
        </w:p>
        <w:p w14:paraId="3A6FBDD5">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_Toc29135 </w:instrText>
          </w:r>
          <w:r>
            <w:rPr>
              <w:rFonts w:hint="eastAsia" w:ascii="仿宋" w:hAnsi="仿宋" w:eastAsia="仿宋" w:cs="仿宋"/>
              <w:bCs/>
              <w:sz w:val="32"/>
              <w:szCs w:val="32"/>
            </w:rPr>
            <w:fldChar w:fldCharType="separate"/>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六）</w:t>
          </w:r>
          <w:r>
            <w:rPr>
              <w:rFonts w:hint="eastAsia" w:ascii="宋体" w:hAnsi="宋体" w:eastAsia="宋体" w:cs="宋体"/>
              <w:bCs w:val="0"/>
              <w:sz w:val="32"/>
              <w:szCs w:val="32"/>
            </w:rPr>
            <w:t>存在的问题及建议</w:t>
          </w:r>
          <w:r>
            <w:rPr>
              <w:sz w:val="32"/>
              <w:szCs w:val="32"/>
            </w:rPr>
            <w:tab/>
          </w:r>
          <w:r>
            <w:rPr>
              <w:sz w:val="32"/>
              <w:szCs w:val="32"/>
            </w:rPr>
            <w:fldChar w:fldCharType="begin"/>
          </w:r>
          <w:r>
            <w:rPr>
              <w:sz w:val="32"/>
              <w:szCs w:val="32"/>
            </w:rPr>
            <w:instrText xml:space="preserve"> PAGEREF _Toc29135 \h </w:instrText>
          </w:r>
          <w:r>
            <w:rPr>
              <w:sz w:val="32"/>
              <w:szCs w:val="32"/>
            </w:rPr>
            <w:fldChar w:fldCharType="separate"/>
          </w:r>
          <w:r>
            <w:rPr>
              <w:sz w:val="32"/>
              <w:szCs w:val="32"/>
            </w:rPr>
            <w:t>12</w:t>
          </w:r>
          <w:r>
            <w:rPr>
              <w:sz w:val="32"/>
              <w:szCs w:val="32"/>
            </w:rPr>
            <w:fldChar w:fldCharType="end"/>
          </w:r>
          <w:r>
            <w:rPr>
              <w:rFonts w:hint="eastAsia" w:ascii="仿宋" w:hAnsi="仿宋" w:eastAsia="仿宋" w:cs="仿宋"/>
              <w:bCs/>
              <w:sz w:val="32"/>
              <w:szCs w:val="32"/>
            </w:rPr>
            <w:fldChar w:fldCharType="end"/>
          </w:r>
        </w:p>
        <w:p w14:paraId="664B728F">
          <w:pPr>
            <w:pStyle w:val="12"/>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_Toc11551 </w:instrText>
          </w:r>
          <w:r>
            <w:rPr>
              <w:rFonts w:hint="eastAsia" w:ascii="仿宋" w:hAnsi="仿宋" w:eastAsia="仿宋" w:cs="仿宋"/>
              <w:bCs/>
              <w:sz w:val="32"/>
              <w:szCs w:val="32"/>
            </w:rPr>
            <w:fldChar w:fldCharType="separate"/>
          </w:r>
          <w:r>
            <w:rPr>
              <w:rFonts w:hint="eastAsia" w:ascii="宋体" w:hAnsi="宋体" w:eastAsia="宋体" w:cs="宋体"/>
              <w:bCs/>
              <w:sz w:val="32"/>
              <w:szCs w:val="32"/>
            </w:rPr>
            <w:t>绩效评价报告</w:t>
          </w:r>
          <w:r>
            <w:rPr>
              <w:sz w:val="32"/>
              <w:szCs w:val="32"/>
            </w:rPr>
            <w:tab/>
          </w:r>
          <w:r>
            <w:rPr>
              <w:sz w:val="32"/>
              <w:szCs w:val="32"/>
            </w:rPr>
            <w:fldChar w:fldCharType="begin"/>
          </w:r>
          <w:r>
            <w:rPr>
              <w:sz w:val="32"/>
              <w:szCs w:val="32"/>
            </w:rPr>
            <w:instrText xml:space="preserve"> PAGEREF _Toc11551 \h </w:instrText>
          </w:r>
          <w:r>
            <w:rPr>
              <w:sz w:val="32"/>
              <w:szCs w:val="32"/>
            </w:rPr>
            <w:fldChar w:fldCharType="separate"/>
          </w:r>
          <w:r>
            <w:rPr>
              <w:sz w:val="32"/>
              <w:szCs w:val="32"/>
            </w:rPr>
            <w:t>15</w:t>
          </w:r>
          <w:r>
            <w:rPr>
              <w:sz w:val="32"/>
              <w:szCs w:val="32"/>
            </w:rPr>
            <w:fldChar w:fldCharType="end"/>
          </w:r>
          <w:r>
            <w:rPr>
              <w:rFonts w:hint="eastAsia" w:ascii="仿宋" w:hAnsi="仿宋" w:eastAsia="仿宋" w:cs="仿宋"/>
              <w:bCs/>
              <w:sz w:val="32"/>
              <w:szCs w:val="32"/>
            </w:rPr>
            <w:fldChar w:fldCharType="end"/>
          </w:r>
        </w:p>
        <w:p w14:paraId="2B6E552F">
          <w:pPr>
            <w:pStyle w:val="12"/>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_Toc12936 </w:instrText>
          </w:r>
          <w:r>
            <w:rPr>
              <w:rFonts w:hint="eastAsia" w:ascii="仿宋" w:hAnsi="仿宋" w:eastAsia="仿宋" w:cs="仿宋"/>
              <w:bCs/>
              <w:sz w:val="32"/>
              <w:szCs w:val="32"/>
            </w:rPr>
            <w:fldChar w:fldCharType="separate"/>
          </w:r>
          <w:r>
            <w:rPr>
              <w:rFonts w:hint="eastAsia" w:ascii="宋体" w:hAnsi="宋体" w:eastAsia="宋体" w:cs="宋体"/>
              <w:bCs/>
              <w:sz w:val="32"/>
              <w:szCs w:val="32"/>
              <w:lang w:val="en-US" w:eastAsia="zh-CN"/>
            </w:rPr>
            <w:t>一、</w:t>
          </w:r>
          <w:r>
            <w:rPr>
              <w:rFonts w:hint="eastAsia" w:ascii="宋体" w:hAnsi="宋体" w:eastAsia="宋体" w:cs="宋体"/>
              <w:bCs/>
              <w:sz w:val="32"/>
              <w:szCs w:val="32"/>
            </w:rPr>
            <w:t>项目基本情况</w:t>
          </w:r>
          <w:r>
            <w:rPr>
              <w:sz w:val="32"/>
              <w:szCs w:val="32"/>
            </w:rPr>
            <w:tab/>
          </w:r>
          <w:r>
            <w:rPr>
              <w:sz w:val="32"/>
              <w:szCs w:val="32"/>
            </w:rPr>
            <w:fldChar w:fldCharType="begin"/>
          </w:r>
          <w:r>
            <w:rPr>
              <w:sz w:val="32"/>
              <w:szCs w:val="32"/>
            </w:rPr>
            <w:instrText xml:space="preserve"> PAGEREF _Toc12936 \h </w:instrText>
          </w:r>
          <w:r>
            <w:rPr>
              <w:sz w:val="32"/>
              <w:szCs w:val="32"/>
            </w:rPr>
            <w:fldChar w:fldCharType="separate"/>
          </w:r>
          <w:r>
            <w:rPr>
              <w:sz w:val="32"/>
              <w:szCs w:val="32"/>
            </w:rPr>
            <w:t>15</w:t>
          </w:r>
          <w:r>
            <w:rPr>
              <w:sz w:val="32"/>
              <w:szCs w:val="32"/>
            </w:rPr>
            <w:fldChar w:fldCharType="end"/>
          </w:r>
          <w:r>
            <w:rPr>
              <w:rFonts w:hint="eastAsia" w:ascii="仿宋" w:hAnsi="仿宋" w:eastAsia="仿宋" w:cs="仿宋"/>
              <w:bCs/>
              <w:sz w:val="32"/>
              <w:szCs w:val="32"/>
            </w:rPr>
            <w:fldChar w:fldCharType="end"/>
          </w:r>
        </w:p>
        <w:p w14:paraId="3C05EC3E">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_Toc23663 </w:instrText>
          </w:r>
          <w:r>
            <w:rPr>
              <w:rFonts w:hint="eastAsia" w:ascii="仿宋" w:hAnsi="仿宋" w:eastAsia="仿宋" w:cs="仿宋"/>
              <w:bCs/>
              <w:sz w:val="32"/>
              <w:szCs w:val="32"/>
            </w:rPr>
            <w:fldChar w:fldCharType="separate"/>
          </w:r>
          <w:r>
            <w:rPr>
              <w:rFonts w:hint="eastAsia" w:ascii="宋体" w:hAnsi="宋体" w:eastAsia="宋体" w:cs="宋体"/>
              <w:bCs w:val="0"/>
              <w:sz w:val="32"/>
              <w:szCs w:val="32"/>
              <w:lang w:eastAsia="zh-CN"/>
            </w:rPr>
            <w:t>（</w:t>
          </w:r>
          <w:r>
            <w:rPr>
              <w:rFonts w:hint="eastAsia" w:ascii="宋体" w:hAnsi="宋体" w:eastAsia="宋体" w:cs="宋体"/>
              <w:bCs w:val="0"/>
              <w:sz w:val="32"/>
              <w:szCs w:val="32"/>
              <w:lang w:val="en-US" w:eastAsia="zh-CN"/>
            </w:rPr>
            <w:t>一</w:t>
          </w:r>
          <w:r>
            <w:rPr>
              <w:rFonts w:hint="eastAsia" w:ascii="宋体" w:hAnsi="宋体" w:eastAsia="宋体" w:cs="宋体"/>
              <w:bCs w:val="0"/>
              <w:sz w:val="32"/>
              <w:szCs w:val="32"/>
              <w:lang w:eastAsia="zh-CN"/>
            </w:rPr>
            <w:t>）</w:t>
          </w:r>
          <w:r>
            <w:rPr>
              <w:rFonts w:hint="eastAsia" w:ascii="宋体" w:hAnsi="宋体" w:eastAsia="宋体" w:cs="宋体"/>
              <w:bCs w:val="0"/>
              <w:sz w:val="32"/>
              <w:szCs w:val="32"/>
            </w:rPr>
            <w:t>项目立项背景及实施目的</w:t>
          </w:r>
          <w:r>
            <w:rPr>
              <w:sz w:val="32"/>
              <w:szCs w:val="32"/>
            </w:rPr>
            <w:tab/>
          </w:r>
          <w:r>
            <w:rPr>
              <w:sz w:val="32"/>
              <w:szCs w:val="32"/>
            </w:rPr>
            <w:fldChar w:fldCharType="begin"/>
          </w:r>
          <w:r>
            <w:rPr>
              <w:sz w:val="32"/>
              <w:szCs w:val="32"/>
            </w:rPr>
            <w:instrText xml:space="preserve"> PAGEREF _Toc23663 \h </w:instrText>
          </w:r>
          <w:r>
            <w:rPr>
              <w:sz w:val="32"/>
              <w:szCs w:val="32"/>
            </w:rPr>
            <w:fldChar w:fldCharType="separate"/>
          </w:r>
          <w:r>
            <w:rPr>
              <w:sz w:val="32"/>
              <w:szCs w:val="32"/>
            </w:rPr>
            <w:t>15</w:t>
          </w:r>
          <w:r>
            <w:rPr>
              <w:sz w:val="32"/>
              <w:szCs w:val="32"/>
            </w:rPr>
            <w:fldChar w:fldCharType="end"/>
          </w:r>
          <w:r>
            <w:rPr>
              <w:rFonts w:hint="eastAsia" w:ascii="仿宋" w:hAnsi="仿宋" w:eastAsia="仿宋" w:cs="仿宋"/>
              <w:bCs/>
              <w:sz w:val="32"/>
              <w:szCs w:val="32"/>
            </w:rPr>
            <w:fldChar w:fldCharType="end"/>
          </w:r>
        </w:p>
        <w:p w14:paraId="32F00633">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_Toc20421 </w:instrText>
          </w:r>
          <w:r>
            <w:rPr>
              <w:rFonts w:hint="eastAsia" w:ascii="仿宋" w:hAnsi="仿宋" w:eastAsia="仿宋" w:cs="仿宋"/>
              <w:bCs/>
              <w:sz w:val="32"/>
              <w:szCs w:val="32"/>
            </w:rPr>
            <w:fldChar w:fldCharType="separate"/>
          </w:r>
          <w:r>
            <w:rPr>
              <w:rFonts w:hint="eastAsia" w:ascii="宋体" w:hAnsi="宋体" w:eastAsia="宋体" w:cs="宋体"/>
              <w:bCs w:val="0"/>
              <w:sz w:val="32"/>
              <w:szCs w:val="32"/>
              <w:shd w:val="clear" w:color="auto" w:fill="FFFFFF"/>
              <w:lang w:eastAsia="zh-CN"/>
            </w:rPr>
            <w:t>（</w:t>
          </w:r>
          <w:r>
            <w:rPr>
              <w:rFonts w:hint="eastAsia" w:ascii="宋体" w:hAnsi="宋体" w:eastAsia="宋体" w:cs="宋体"/>
              <w:bCs w:val="0"/>
              <w:sz w:val="32"/>
              <w:szCs w:val="32"/>
              <w:shd w:val="clear" w:color="auto" w:fill="FFFFFF"/>
              <w:lang w:val="en-US" w:eastAsia="zh-CN"/>
            </w:rPr>
            <w:t>二</w:t>
          </w:r>
          <w:r>
            <w:rPr>
              <w:rFonts w:hint="eastAsia" w:ascii="宋体" w:hAnsi="宋体" w:eastAsia="宋体" w:cs="宋体"/>
              <w:bCs w:val="0"/>
              <w:sz w:val="32"/>
              <w:szCs w:val="32"/>
              <w:shd w:val="clear" w:color="auto" w:fill="FFFFFF"/>
              <w:lang w:eastAsia="zh-CN"/>
            </w:rPr>
            <w:t>）</w:t>
          </w:r>
          <w:r>
            <w:rPr>
              <w:rFonts w:hint="eastAsia" w:ascii="宋体" w:hAnsi="宋体" w:eastAsia="宋体" w:cs="宋体"/>
              <w:bCs w:val="0"/>
              <w:sz w:val="32"/>
              <w:szCs w:val="32"/>
              <w:shd w:val="clear" w:color="auto" w:fill="FFFFFF"/>
            </w:rPr>
            <w:t>立项依据</w:t>
          </w:r>
          <w:r>
            <w:rPr>
              <w:sz w:val="32"/>
              <w:szCs w:val="32"/>
            </w:rPr>
            <w:tab/>
          </w:r>
          <w:r>
            <w:rPr>
              <w:sz w:val="32"/>
              <w:szCs w:val="32"/>
            </w:rPr>
            <w:fldChar w:fldCharType="begin"/>
          </w:r>
          <w:r>
            <w:rPr>
              <w:sz w:val="32"/>
              <w:szCs w:val="32"/>
            </w:rPr>
            <w:instrText xml:space="preserve"> PAGEREF _Toc20421 \h </w:instrText>
          </w:r>
          <w:r>
            <w:rPr>
              <w:sz w:val="32"/>
              <w:szCs w:val="32"/>
            </w:rPr>
            <w:fldChar w:fldCharType="separate"/>
          </w:r>
          <w:r>
            <w:rPr>
              <w:sz w:val="32"/>
              <w:szCs w:val="32"/>
            </w:rPr>
            <w:t>16</w:t>
          </w:r>
          <w:r>
            <w:rPr>
              <w:sz w:val="32"/>
              <w:szCs w:val="32"/>
            </w:rPr>
            <w:fldChar w:fldCharType="end"/>
          </w:r>
          <w:r>
            <w:rPr>
              <w:rFonts w:hint="eastAsia" w:ascii="仿宋" w:hAnsi="仿宋" w:eastAsia="仿宋" w:cs="仿宋"/>
              <w:bCs/>
              <w:sz w:val="32"/>
              <w:szCs w:val="32"/>
            </w:rPr>
            <w:fldChar w:fldCharType="end"/>
          </w:r>
        </w:p>
        <w:p w14:paraId="7A4C503A">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_Toc1102 </w:instrText>
          </w:r>
          <w:r>
            <w:rPr>
              <w:rFonts w:hint="eastAsia" w:ascii="仿宋" w:hAnsi="仿宋" w:eastAsia="仿宋" w:cs="仿宋"/>
              <w:bCs/>
              <w:sz w:val="32"/>
              <w:szCs w:val="32"/>
            </w:rPr>
            <w:fldChar w:fldCharType="separate"/>
          </w:r>
          <w:r>
            <w:rPr>
              <w:rFonts w:hint="eastAsia" w:ascii="宋体" w:hAnsi="宋体" w:eastAsia="宋体" w:cs="宋体"/>
              <w:bCs w:val="0"/>
              <w:sz w:val="32"/>
              <w:szCs w:val="32"/>
              <w:shd w:val="clear" w:color="auto" w:fill="FFFFFF"/>
            </w:rPr>
            <w:t>（三）项目内容和预算支出情况</w:t>
          </w:r>
          <w:r>
            <w:rPr>
              <w:sz w:val="32"/>
              <w:szCs w:val="32"/>
            </w:rPr>
            <w:tab/>
          </w:r>
          <w:r>
            <w:rPr>
              <w:sz w:val="32"/>
              <w:szCs w:val="32"/>
            </w:rPr>
            <w:fldChar w:fldCharType="begin"/>
          </w:r>
          <w:r>
            <w:rPr>
              <w:sz w:val="32"/>
              <w:szCs w:val="32"/>
            </w:rPr>
            <w:instrText xml:space="preserve"> PAGEREF _Toc1102 \h </w:instrText>
          </w:r>
          <w:r>
            <w:rPr>
              <w:sz w:val="32"/>
              <w:szCs w:val="32"/>
            </w:rPr>
            <w:fldChar w:fldCharType="separate"/>
          </w:r>
          <w:r>
            <w:rPr>
              <w:sz w:val="32"/>
              <w:szCs w:val="32"/>
            </w:rPr>
            <w:t>17</w:t>
          </w:r>
          <w:r>
            <w:rPr>
              <w:sz w:val="32"/>
              <w:szCs w:val="32"/>
            </w:rPr>
            <w:fldChar w:fldCharType="end"/>
          </w:r>
          <w:r>
            <w:rPr>
              <w:rFonts w:hint="eastAsia" w:ascii="仿宋" w:hAnsi="仿宋" w:eastAsia="仿宋" w:cs="仿宋"/>
              <w:bCs/>
              <w:sz w:val="32"/>
              <w:szCs w:val="32"/>
            </w:rPr>
            <w:fldChar w:fldCharType="end"/>
          </w:r>
        </w:p>
        <w:p w14:paraId="23C7EE21">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_Toc22022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shd w:val="clear" w:color="auto" w:fill="FFFFFF"/>
            </w:rPr>
            <w:t>1.项目内容</w:t>
          </w:r>
          <w:r>
            <w:rPr>
              <w:sz w:val="32"/>
              <w:szCs w:val="32"/>
            </w:rPr>
            <w:tab/>
          </w:r>
          <w:r>
            <w:rPr>
              <w:sz w:val="32"/>
              <w:szCs w:val="32"/>
            </w:rPr>
            <w:fldChar w:fldCharType="begin"/>
          </w:r>
          <w:r>
            <w:rPr>
              <w:sz w:val="32"/>
              <w:szCs w:val="32"/>
            </w:rPr>
            <w:instrText xml:space="preserve"> PAGEREF _Toc22022 \h </w:instrText>
          </w:r>
          <w:r>
            <w:rPr>
              <w:sz w:val="32"/>
              <w:szCs w:val="32"/>
            </w:rPr>
            <w:fldChar w:fldCharType="separate"/>
          </w:r>
          <w:r>
            <w:rPr>
              <w:sz w:val="32"/>
              <w:szCs w:val="32"/>
            </w:rPr>
            <w:t>17</w:t>
          </w:r>
          <w:r>
            <w:rPr>
              <w:sz w:val="32"/>
              <w:szCs w:val="32"/>
            </w:rPr>
            <w:fldChar w:fldCharType="end"/>
          </w:r>
          <w:r>
            <w:rPr>
              <w:rFonts w:hint="eastAsia" w:ascii="仿宋" w:hAnsi="仿宋" w:eastAsia="仿宋" w:cs="仿宋"/>
              <w:bCs/>
              <w:sz w:val="32"/>
              <w:szCs w:val="32"/>
            </w:rPr>
            <w:fldChar w:fldCharType="end"/>
          </w:r>
        </w:p>
        <w:p w14:paraId="64E67EE2">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_Toc536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shd w:val="clear" w:color="auto" w:fill="FFFFFF"/>
            </w:rPr>
            <w:t>2.预算支出情况</w:t>
          </w:r>
          <w:r>
            <w:rPr>
              <w:sz w:val="32"/>
              <w:szCs w:val="32"/>
            </w:rPr>
            <w:tab/>
          </w:r>
          <w:r>
            <w:rPr>
              <w:sz w:val="32"/>
              <w:szCs w:val="32"/>
            </w:rPr>
            <w:fldChar w:fldCharType="begin"/>
          </w:r>
          <w:r>
            <w:rPr>
              <w:sz w:val="32"/>
              <w:szCs w:val="32"/>
            </w:rPr>
            <w:instrText xml:space="preserve"> PAGEREF _Toc536 \h </w:instrText>
          </w:r>
          <w:r>
            <w:rPr>
              <w:sz w:val="32"/>
              <w:szCs w:val="32"/>
            </w:rPr>
            <w:fldChar w:fldCharType="separate"/>
          </w:r>
          <w:r>
            <w:rPr>
              <w:sz w:val="32"/>
              <w:szCs w:val="32"/>
            </w:rPr>
            <w:t>17</w:t>
          </w:r>
          <w:r>
            <w:rPr>
              <w:sz w:val="32"/>
              <w:szCs w:val="32"/>
            </w:rPr>
            <w:fldChar w:fldCharType="end"/>
          </w:r>
          <w:r>
            <w:rPr>
              <w:rFonts w:hint="eastAsia" w:ascii="仿宋" w:hAnsi="仿宋" w:eastAsia="仿宋" w:cs="仿宋"/>
              <w:bCs/>
              <w:sz w:val="32"/>
              <w:szCs w:val="32"/>
            </w:rPr>
            <w:fldChar w:fldCharType="end"/>
          </w:r>
        </w:p>
        <w:p w14:paraId="291CB1EC">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_Toc3236 </w:instrText>
          </w:r>
          <w:r>
            <w:rPr>
              <w:rFonts w:hint="eastAsia" w:ascii="仿宋" w:hAnsi="仿宋" w:eastAsia="仿宋" w:cs="仿宋"/>
              <w:bCs/>
              <w:sz w:val="32"/>
              <w:szCs w:val="32"/>
            </w:rPr>
            <w:fldChar w:fldCharType="separate"/>
          </w:r>
          <w:r>
            <w:rPr>
              <w:rFonts w:hint="eastAsia" w:ascii="宋体" w:hAnsi="宋体" w:eastAsia="宋体" w:cs="宋体"/>
              <w:bCs w:val="0"/>
              <w:sz w:val="32"/>
              <w:szCs w:val="32"/>
              <w:shd w:val="clear" w:color="auto" w:fill="FFFFFF"/>
            </w:rPr>
            <w:t>（四）项目实施情况</w:t>
          </w:r>
          <w:r>
            <w:rPr>
              <w:sz w:val="32"/>
              <w:szCs w:val="32"/>
            </w:rPr>
            <w:tab/>
          </w:r>
          <w:r>
            <w:rPr>
              <w:sz w:val="32"/>
              <w:szCs w:val="32"/>
            </w:rPr>
            <w:fldChar w:fldCharType="begin"/>
          </w:r>
          <w:r>
            <w:rPr>
              <w:sz w:val="32"/>
              <w:szCs w:val="32"/>
            </w:rPr>
            <w:instrText xml:space="preserve"> PAGEREF _Toc3236 \h </w:instrText>
          </w:r>
          <w:r>
            <w:rPr>
              <w:sz w:val="32"/>
              <w:szCs w:val="32"/>
            </w:rPr>
            <w:fldChar w:fldCharType="separate"/>
          </w:r>
          <w:r>
            <w:rPr>
              <w:sz w:val="32"/>
              <w:szCs w:val="32"/>
            </w:rPr>
            <w:t>18</w:t>
          </w:r>
          <w:r>
            <w:rPr>
              <w:sz w:val="32"/>
              <w:szCs w:val="32"/>
            </w:rPr>
            <w:fldChar w:fldCharType="end"/>
          </w:r>
          <w:r>
            <w:rPr>
              <w:rFonts w:hint="eastAsia" w:ascii="仿宋" w:hAnsi="仿宋" w:eastAsia="仿宋" w:cs="仿宋"/>
              <w:bCs/>
              <w:sz w:val="32"/>
              <w:szCs w:val="32"/>
            </w:rPr>
            <w:fldChar w:fldCharType="end"/>
          </w:r>
        </w:p>
        <w:p w14:paraId="67F0689D">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_Toc10600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shd w:val="clear" w:color="auto" w:fill="FFFFFF"/>
            </w:rPr>
            <w:t>1.项目实施主体</w:t>
          </w:r>
          <w:r>
            <w:rPr>
              <w:sz w:val="32"/>
              <w:szCs w:val="32"/>
            </w:rPr>
            <w:tab/>
          </w:r>
          <w:r>
            <w:rPr>
              <w:sz w:val="32"/>
              <w:szCs w:val="32"/>
            </w:rPr>
            <w:fldChar w:fldCharType="begin"/>
          </w:r>
          <w:r>
            <w:rPr>
              <w:sz w:val="32"/>
              <w:szCs w:val="32"/>
            </w:rPr>
            <w:instrText xml:space="preserve"> PAGEREF _Toc10600 \h </w:instrText>
          </w:r>
          <w:r>
            <w:rPr>
              <w:sz w:val="32"/>
              <w:szCs w:val="32"/>
            </w:rPr>
            <w:fldChar w:fldCharType="separate"/>
          </w:r>
          <w:r>
            <w:rPr>
              <w:sz w:val="32"/>
              <w:szCs w:val="32"/>
            </w:rPr>
            <w:t>18</w:t>
          </w:r>
          <w:r>
            <w:rPr>
              <w:sz w:val="32"/>
              <w:szCs w:val="32"/>
            </w:rPr>
            <w:fldChar w:fldCharType="end"/>
          </w:r>
          <w:r>
            <w:rPr>
              <w:rFonts w:hint="eastAsia" w:ascii="仿宋" w:hAnsi="仿宋" w:eastAsia="仿宋" w:cs="仿宋"/>
              <w:bCs/>
              <w:sz w:val="32"/>
              <w:szCs w:val="32"/>
            </w:rPr>
            <w:fldChar w:fldCharType="end"/>
          </w:r>
        </w:p>
        <w:p w14:paraId="34D0CC03">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_Toc9169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shd w:val="clear" w:color="auto" w:fill="FFFFFF"/>
            </w:rPr>
            <w:t>2.项目供应商的确定和合同签订</w:t>
          </w:r>
          <w:r>
            <w:rPr>
              <w:sz w:val="32"/>
              <w:szCs w:val="32"/>
            </w:rPr>
            <w:tab/>
          </w:r>
          <w:r>
            <w:rPr>
              <w:sz w:val="32"/>
              <w:szCs w:val="32"/>
            </w:rPr>
            <w:fldChar w:fldCharType="begin"/>
          </w:r>
          <w:r>
            <w:rPr>
              <w:sz w:val="32"/>
              <w:szCs w:val="32"/>
            </w:rPr>
            <w:instrText xml:space="preserve"> PAGEREF _Toc9169 \h </w:instrText>
          </w:r>
          <w:r>
            <w:rPr>
              <w:sz w:val="32"/>
              <w:szCs w:val="32"/>
            </w:rPr>
            <w:fldChar w:fldCharType="separate"/>
          </w:r>
          <w:r>
            <w:rPr>
              <w:sz w:val="32"/>
              <w:szCs w:val="32"/>
            </w:rPr>
            <w:t>18</w:t>
          </w:r>
          <w:r>
            <w:rPr>
              <w:sz w:val="32"/>
              <w:szCs w:val="32"/>
            </w:rPr>
            <w:fldChar w:fldCharType="end"/>
          </w:r>
          <w:r>
            <w:rPr>
              <w:rFonts w:hint="eastAsia" w:ascii="仿宋" w:hAnsi="仿宋" w:eastAsia="仿宋" w:cs="仿宋"/>
              <w:bCs/>
              <w:sz w:val="32"/>
              <w:szCs w:val="32"/>
            </w:rPr>
            <w:fldChar w:fldCharType="end"/>
          </w:r>
        </w:p>
        <w:p w14:paraId="6EC2D1B6">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_Toc28837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shd w:val="clear" w:color="auto" w:fill="FFFFFF"/>
            </w:rPr>
            <w:t>3.服务商和提供服务人员的基本情况</w:t>
          </w:r>
          <w:r>
            <w:rPr>
              <w:sz w:val="32"/>
              <w:szCs w:val="32"/>
            </w:rPr>
            <w:tab/>
          </w:r>
          <w:r>
            <w:rPr>
              <w:sz w:val="32"/>
              <w:szCs w:val="32"/>
            </w:rPr>
            <w:fldChar w:fldCharType="begin"/>
          </w:r>
          <w:r>
            <w:rPr>
              <w:sz w:val="32"/>
              <w:szCs w:val="32"/>
            </w:rPr>
            <w:instrText xml:space="preserve"> PAGEREF _Toc28837 \h </w:instrText>
          </w:r>
          <w:r>
            <w:rPr>
              <w:sz w:val="32"/>
              <w:szCs w:val="32"/>
            </w:rPr>
            <w:fldChar w:fldCharType="separate"/>
          </w:r>
          <w:r>
            <w:rPr>
              <w:sz w:val="32"/>
              <w:szCs w:val="32"/>
            </w:rPr>
            <w:t>19</w:t>
          </w:r>
          <w:r>
            <w:rPr>
              <w:sz w:val="32"/>
              <w:szCs w:val="32"/>
            </w:rPr>
            <w:fldChar w:fldCharType="end"/>
          </w:r>
          <w:r>
            <w:rPr>
              <w:rFonts w:hint="eastAsia" w:ascii="仿宋" w:hAnsi="仿宋" w:eastAsia="仿宋" w:cs="仿宋"/>
              <w:bCs/>
              <w:sz w:val="32"/>
              <w:szCs w:val="32"/>
            </w:rPr>
            <w:fldChar w:fldCharType="end"/>
          </w:r>
        </w:p>
        <w:p w14:paraId="54888AFB">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_Toc2927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shd w:val="clear" w:color="auto" w:fill="FFFFFF"/>
            </w:rPr>
            <w:t>4.服务对象的确认和管理</w:t>
          </w:r>
          <w:r>
            <w:rPr>
              <w:sz w:val="32"/>
              <w:szCs w:val="32"/>
            </w:rPr>
            <w:tab/>
          </w:r>
          <w:r>
            <w:rPr>
              <w:sz w:val="32"/>
              <w:szCs w:val="32"/>
            </w:rPr>
            <w:fldChar w:fldCharType="begin"/>
          </w:r>
          <w:r>
            <w:rPr>
              <w:sz w:val="32"/>
              <w:szCs w:val="32"/>
            </w:rPr>
            <w:instrText xml:space="preserve"> PAGEREF _Toc2927 \h </w:instrText>
          </w:r>
          <w:r>
            <w:rPr>
              <w:sz w:val="32"/>
              <w:szCs w:val="32"/>
            </w:rPr>
            <w:fldChar w:fldCharType="separate"/>
          </w:r>
          <w:r>
            <w:rPr>
              <w:sz w:val="32"/>
              <w:szCs w:val="32"/>
            </w:rPr>
            <w:t>19</w:t>
          </w:r>
          <w:r>
            <w:rPr>
              <w:sz w:val="32"/>
              <w:szCs w:val="32"/>
            </w:rPr>
            <w:fldChar w:fldCharType="end"/>
          </w:r>
          <w:r>
            <w:rPr>
              <w:rFonts w:hint="eastAsia" w:ascii="仿宋" w:hAnsi="仿宋" w:eastAsia="仿宋" w:cs="仿宋"/>
              <w:bCs/>
              <w:sz w:val="32"/>
              <w:szCs w:val="32"/>
            </w:rPr>
            <w:fldChar w:fldCharType="end"/>
          </w:r>
        </w:p>
        <w:p w14:paraId="432F5581">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_Toc22260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shd w:val="clear" w:color="auto" w:fill="FFFFFF"/>
            </w:rPr>
            <w:t>5.居家养老智慧化</w:t>
          </w:r>
          <w:r>
            <w:rPr>
              <w:sz w:val="32"/>
              <w:szCs w:val="32"/>
            </w:rPr>
            <w:tab/>
          </w:r>
          <w:r>
            <w:rPr>
              <w:sz w:val="32"/>
              <w:szCs w:val="32"/>
            </w:rPr>
            <w:fldChar w:fldCharType="begin"/>
          </w:r>
          <w:r>
            <w:rPr>
              <w:sz w:val="32"/>
              <w:szCs w:val="32"/>
            </w:rPr>
            <w:instrText xml:space="preserve"> PAGEREF _Toc22260 \h </w:instrText>
          </w:r>
          <w:r>
            <w:rPr>
              <w:sz w:val="32"/>
              <w:szCs w:val="32"/>
            </w:rPr>
            <w:fldChar w:fldCharType="separate"/>
          </w:r>
          <w:r>
            <w:rPr>
              <w:sz w:val="32"/>
              <w:szCs w:val="32"/>
            </w:rPr>
            <w:t>20</w:t>
          </w:r>
          <w:r>
            <w:rPr>
              <w:sz w:val="32"/>
              <w:szCs w:val="32"/>
            </w:rPr>
            <w:fldChar w:fldCharType="end"/>
          </w:r>
          <w:r>
            <w:rPr>
              <w:rFonts w:hint="eastAsia" w:ascii="仿宋" w:hAnsi="仿宋" w:eastAsia="仿宋" w:cs="仿宋"/>
              <w:bCs/>
              <w:sz w:val="32"/>
              <w:szCs w:val="32"/>
            </w:rPr>
            <w:fldChar w:fldCharType="end"/>
          </w:r>
        </w:p>
        <w:p w14:paraId="4CC0A082">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_Toc427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shd w:val="clear" w:color="auto" w:fill="FFFFFF"/>
            </w:rPr>
            <w:t>6.服务情况</w:t>
          </w:r>
          <w:r>
            <w:rPr>
              <w:sz w:val="32"/>
              <w:szCs w:val="32"/>
            </w:rPr>
            <w:tab/>
          </w:r>
          <w:r>
            <w:rPr>
              <w:sz w:val="32"/>
              <w:szCs w:val="32"/>
            </w:rPr>
            <w:fldChar w:fldCharType="begin"/>
          </w:r>
          <w:r>
            <w:rPr>
              <w:sz w:val="32"/>
              <w:szCs w:val="32"/>
            </w:rPr>
            <w:instrText xml:space="preserve"> PAGEREF _Toc427 \h </w:instrText>
          </w:r>
          <w:r>
            <w:rPr>
              <w:sz w:val="32"/>
              <w:szCs w:val="32"/>
            </w:rPr>
            <w:fldChar w:fldCharType="separate"/>
          </w:r>
          <w:r>
            <w:rPr>
              <w:sz w:val="32"/>
              <w:szCs w:val="32"/>
            </w:rPr>
            <w:t>20</w:t>
          </w:r>
          <w:r>
            <w:rPr>
              <w:sz w:val="32"/>
              <w:szCs w:val="32"/>
            </w:rPr>
            <w:fldChar w:fldCharType="end"/>
          </w:r>
          <w:r>
            <w:rPr>
              <w:rFonts w:hint="eastAsia" w:ascii="仿宋" w:hAnsi="仿宋" w:eastAsia="仿宋" w:cs="仿宋"/>
              <w:bCs/>
              <w:sz w:val="32"/>
              <w:szCs w:val="32"/>
            </w:rPr>
            <w:fldChar w:fldCharType="end"/>
          </w:r>
        </w:p>
        <w:p w14:paraId="2C7648B5">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_Toc30435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shd w:val="clear" w:color="auto" w:fill="FFFFFF"/>
            </w:rPr>
            <w:t>7.项目的监管</w:t>
          </w:r>
          <w:r>
            <w:rPr>
              <w:sz w:val="32"/>
              <w:szCs w:val="32"/>
            </w:rPr>
            <w:tab/>
          </w:r>
          <w:r>
            <w:rPr>
              <w:sz w:val="32"/>
              <w:szCs w:val="32"/>
            </w:rPr>
            <w:fldChar w:fldCharType="begin"/>
          </w:r>
          <w:r>
            <w:rPr>
              <w:sz w:val="32"/>
              <w:szCs w:val="32"/>
            </w:rPr>
            <w:instrText xml:space="preserve"> PAGEREF _Toc30435 \h </w:instrText>
          </w:r>
          <w:r>
            <w:rPr>
              <w:sz w:val="32"/>
              <w:szCs w:val="32"/>
            </w:rPr>
            <w:fldChar w:fldCharType="separate"/>
          </w:r>
          <w:r>
            <w:rPr>
              <w:sz w:val="32"/>
              <w:szCs w:val="32"/>
            </w:rPr>
            <w:t>21</w:t>
          </w:r>
          <w:r>
            <w:rPr>
              <w:sz w:val="32"/>
              <w:szCs w:val="32"/>
            </w:rPr>
            <w:fldChar w:fldCharType="end"/>
          </w:r>
          <w:r>
            <w:rPr>
              <w:rFonts w:hint="eastAsia" w:ascii="仿宋" w:hAnsi="仿宋" w:eastAsia="仿宋" w:cs="仿宋"/>
              <w:bCs/>
              <w:sz w:val="32"/>
              <w:szCs w:val="32"/>
            </w:rPr>
            <w:fldChar w:fldCharType="end"/>
          </w:r>
        </w:p>
        <w:p w14:paraId="08E70685">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_Toc8077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shd w:val="clear" w:color="auto" w:fill="FFFFFF"/>
            </w:rPr>
            <w:t>8.资金结算情况</w:t>
          </w:r>
          <w:r>
            <w:rPr>
              <w:sz w:val="32"/>
              <w:szCs w:val="32"/>
            </w:rPr>
            <w:tab/>
          </w:r>
          <w:r>
            <w:rPr>
              <w:sz w:val="32"/>
              <w:szCs w:val="32"/>
            </w:rPr>
            <w:fldChar w:fldCharType="begin"/>
          </w:r>
          <w:r>
            <w:rPr>
              <w:sz w:val="32"/>
              <w:szCs w:val="32"/>
            </w:rPr>
            <w:instrText xml:space="preserve"> PAGEREF _Toc8077 \h </w:instrText>
          </w:r>
          <w:r>
            <w:rPr>
              <w:sz w:val="32"/>
              <w:szCs w:val="32"/>
            </w:rPr>
            <w:fldChar w:fldCharType="separate"/>
          </w:r>
          <w:r>
            <w:rPr>
              <w:sz w:val="32"/>
              <w:szCs w:val="32"/>
            </w:rPr>
            <w:t>21</w:t>
          </w:r>
          <w:r>
            <w:rPr>
              <w:sz w:val="32"/>
              <w:szCs w:val="32"/>
            </w:rPr>
            <w:fldChar w:fldCharType="end"/>
          </w:r>
          <w:r>
            <w:rPr>
              <w:rFonts w:hint="eastAsia" w:ascii="仿宋" w:hAnsi="仿宋" w:eastAsia="仿宋" w:cs="仿宋"/>
              <w:bCs/>
              <w:sz w:val="32"/>
              <w:szCs w:val="32"/>
            </w:rPr>
            <w:fldChar w:fldCharType="end"/>
          </w:r>
        </w:p>
        <w:p w14:paraId="4777AACB">
          <w:pPr>
            <w:pStyle w:val="12"/>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_Toc4939 </w:instrText>
          </w:r>
          <w:r>
            <w:rPr>
              <w:rFonts w:hint="eastAsia" w:ascii="仿宋" w:hAnsi="仿宋" w:eastAsia="仿宋" w:cs="仿宋"/>
              <w:bCs/>
              <w:sz w:val="32"/>
              <w:szCs w:val="32"/>
            </w:rPr>
            <w:fldChar w:fldCharType="separate"/>
          </w:r>
          <w:r>
            <w:rPr>
              <w:rFonts w:hint="eastAsia" w:ascii="宋体" w:hAnsi="宋体" w:eastAsia="宋体" w:cs="宋体"/>
              <w:bCs/>
              <w:sz w:val="32"/>
              <w:szCs w:val="32"/>
              <w:shd w:val="clear" w:color="auto" w:fill="FFFFFF"/>
            </w:rPr>
            <w:t>二、项目单位绩效报告情况</w:t>
          </w:r>
          <w:r>
            <w:rPr>
              <w:sz w:val="32"/>
              <w:szCs w:val="32"/>
            </w:rPr>
            <w:tab/>
          </w:r>
          <w:r>
            <w:rPr>
              <w:sz w:val="32"/>
              <w:szCs w:val="32"/>
            </w:rPr>
            <w:fldChar w:fldCharType="begin"/>
          </w:r>
          <w:r>
            <w:rPr>
              <w:sz w:val="32"/>
              <w:szCs w:val="32"/>
            </w:rPr>
            <w:instrText xml:space="preserve"> PAGEREF _Toc4939 \h </w:instrText>
          </w:r>
          <w:r>
            <w:rPr>
              <w:sz w:val="32"/>
              <w:szCs w:val="32"/>
            </w:rPr>
            <w:fldChar w:fldCharType="separate"/>
          </w:r>
          <w:r>
            <w:rPr>
              <w:sz w:val="32"/>
              <w:szCs w:val="32"/>
            </w:rPr>
            <w:t>22</w:t>
          </w:r>
          <w:r>
            <w:rPr>
              <w:sz w:val="32"/>
              <w:szCs w:val="32"/>
            </w:rPr>
            <w:fldChar w:fldCharType="end"/>
          </w:r>
          <w:r>
            <w:rPr>
              <w:rFonts w:hint="eastAsia" w:ascii="仿宋" w:hAnsi="仿宋" w:eastAsia="仿宋" w:cs="仿宋"/>
              <w:bCs/>
              <w:sz w:val="32"/>
              <w:szCs w:val="32"/>
            </w:rPr>
            <w:fldChar w:fldCharType="end"/>
          </w:r>
        </w:p>
        <w:p w14:paraId="39704447">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_Toc6866 </w:instrText>
          </w:r>
          <w:r>
            <w:rPr>
              <w:rFonts w:hint="eastAsia" w:ascii="仿宋" w:hAnsi="仿宋" w:eastAsia="仿宋" w:cs="仿宋"/>
              <w:bCs/>
              <w:sz w:val="32"/>
              <w:szCs w:val="32"/>
            </w:rPr>
            <w:fldChar w:fldCharType="separate"/>
          </w:r>
          <w:r>
            <w:rPr>
              <w:rFonts w:hint="eastAsia" w:ascii="宋体" w:hAnsi="宋体" w:eastAsia="宋体" w:cs="宋体"/>
              <w:bCs w:val="0"/>
              <w:sz w:val="32"/>
              <w:szCs w:val="32"/>
              <w:shd w:val="clear" w:color="auto" w:fill="FFFFFF"/>
              <w:lang w:eastAsia="zh-CN"/>
            </w:rPr>
            <w:t>（</w:t>
          </w:r>
          <w:r>
            <w:rPr>
              <w:rFonts w:hint="eastAsia" w:ascii="宋体" w:hAnsi="宋体" w:eastAsia="宋体" w:cs="宋体"/>
              <w:bCs w:val="0"/>
              <w:sz w:val="32"/>
              <w:szCs w:val="32"/>
              <w:shd w:val="clear" w:color="auto" w:fill="FFFFFF"/>
              <w:lang w:val="en-US" w:eastAsia="zh-CN"/>
            </w:rPr>
            <w:t>一</w:t>
          </w:r>
          <w:r>
            <w:rPr>
              <w:rFonts w:hint="eastAsia" w:ascii="宋体" w:hAnsi="宋体" w:eastAsia="宋体" w:cs="宋体"/>
              <w:bCs w:val="0"/>
              <w:sz w:val="32"/>
              <w:szCs w:val="32"/>
              <w:shd w:val="clear" w:color="auto" w:fill="FFFFFF"/>
              <w:lang w:eastAsia="zh-CN"/>
            </w:rPr>
            <w:t>）</w:t>
          </w:r>
          <w:r>
            <w:rPr>
              <w:rFonts w:hint="eastAsia" w:ascii="宋体" w:hAnsi="宋体" w:eastAsia="宋体" w:cs="宋体"/>
              <w:bCs w:val="0"/>
              <w:sz w:val="32"/>
              <w:szCs w:val="32"/>
              <w:shd w:val="clear" w:color="auto" w:fill="FFFFFF"/>
            </w:rPr>
            <w:t>项目单位绩效目标编制情况</w:t>
          </w:r>
          <w:r>
            <w:rPr>
              <w:sz w:val="32"/>
              <w:szCs w:val="32"/>
            </w:rPr>
            <w:tab/>
          </w:r>
          <w:r>
            <w:rPr>
              <w:sz w:val="32"/>
              <w:szCs w:val="32"/>
            </w:rPr>
            <w:fldChar w:fldCharType="begin"/>
          </w:r>
          <w:r>
            <w:rPr>
              <w:sz w:val="32"/>
              <w:szCs w:val="32"/>
            </w:rPr>
            <w:instrText xml:space="preserve"> PAGEREF _Toc6866 \h </w:instrText>
          </w:r>
          <w:r>
            <w:rPr>
              <w:sz w:val="32"/>
              <w:szCs w:val="32"/>
            </w:rPr>
            <w:fldChar w:fldCharType="separate"/>
          </w:r>
          <w:r>
            <w:rPr>
              <w:sz w:val="32"/>
              <w:szCs w:val="32"/>
            </w:rPr>
            <w:t>22</w:t>
          </w:r>
          <w:r>
            <w:rPr>
              <w:sz w:val="32"/>
              <w:szCs w:val="32"/>
            </w:rPr>
            <w:fldChar w:fldCharType="end"/>
          </w:r>
          <w:r>
            <w:rPr>
              <w:rFonts w:hint="eastAsia" w:ascii="仿宋" w:hAnsi="仿宋" w:eastAsia="仿宋" w:cs="仿宋"/>
              <w:bCs/>
              <w:sz w:val="32"/>
              <w:szCs w:val="32"/>
            </w:rPr>
            <w:fldChar w:fldCharType="end"/>
          </w:r>
        </w:p>
        <w:p w14:paraId="29C16CB0">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_Toc6186 </w:instrText>
          </w:r>
          <w:r>
            <w:rPr>
              <w:rFonts w:hint="eastAsia" w:ascii="仿宋" w:hAnsi="仿宋" w:eastAsia="仿宋" w:cs="仿宋"/>
              <w:bCs/>
              <w:sz w:val="32"/>
              <w:szCs w:val="32"/>
            </w:rPr>
            <w:fldChar w:fldCharType="separate"/>
          </w:r>
          <w:r>
            <w:rPr>
              <w:rFonts w:hint="eastAsia" w:ascii="宋体" w:hAnsi="宋体" w:eastAsia="宋体" w:cs="宋体"/>
              <w:bCs w:val="0"/>
              <w:sz w:val="32"/>
              <w:szCs w:val="32"/>
              <w:shd w:val="clear" w:color="auto" w:fill="FFFFFF"/>
              <w:lang w:eastAsia="zh-CN"/>
            </w:rPr>
            <w:t>（</w:t>
          </w:r>
          <w:r>
            <w:rPr>
              <w:rFonts w:hint="eastAsia" w:ascii="宋体" w:hAnsi="宋体" w:eastAsia="宋体" w:cs="宋体"/>
              <w:bCs w:val="0"/>
              <w:sz w:val="32"/>
              <w:szCs w:val="32"/>
              <w:shd w:val="clear" w:color="auto" w:fill="FFFFFF"/>
              <w:lang w:val="en-US" w:eastAsia="zh-CN"/>
            </w:rPr>
            <w:t>二）</w:t>
          </w:r>
          <w:r>
            <w:rPr>
              <w:rFonts w:hint="eastAsia" w:ascii="宋体" w:hAnsi="宋体" w:eastAsia="宋体" w:cs="宋体"/>
              <w:bCs w:val="0"/>
              <w:sz w:val="32"/>
              <w:szCs w:val="32"/>
              <w:shd w:val="clear" w:color="auto" w:fill="FFFFFF"/>
            </w:rPr>
            <w:t>项目单位绩效自评情况</w:t>
          </w:r>
          <w:r>
            <w:rPr>
              <w:sz w:val="32"/>
              <w:szCs w:val="32"/>
            </w:rPr>
            <w:tab/>
          </w:r>
          <w:r>
            <w:rPr>
              <w:sz w:val="32"/>
              <w:szCs w:val="32"/>
            </w:rPr>
            <w:fldChar w:fldCharType="begin"/>
          </w:r>
          <w:r>
            <w:rPr>
              <w:sz w:val="32"/>
              <w:szCs w:val="32"/>
            </w:rPr>
            <w:instrText xml:space="preserve"> PAGEREF _Toc6186 \h </w:instrText>
          </w:r>
          <w:r>
            <w:rPr>
              <w:sz w:val="32"/>
              <w:szCs w:val="32"/>
            </w:rPr>
            <w:fldChar w:fldCharType="separate"/>
          </w:r>
          <w:r>
            <w:rPr>
              <w:sz w:val="32"/>
              <w:szCs w:val="32"/>
            </w:rPr>
            <w:t>24</w:t>
          </w:r>
          <w:r>
            <w:rPr>
              <w:sz w:val="32"/>
              <w:szCs w:val="32"/>
            </w:rPr>
            <w:fldChar w:fldCharType="end"/>
          </w:r>
          <w:r>
            <w:rPr>
              <w:rFonts w:hint="eastAsia" w:ascii="仿宋" w:hAnsi="仿宋" w:eastAsia="仿宋" w:cs="仿宋"/>
              <w:bCs/>
              <w:sz w:val="32"/>
              <w:szCs w:val="32"/>
            </w:rPr>
            <w:fldChar w:fldCharType="end"/>
          </w:r>
        </w:p>
        <w:p w14:paraId="1CD67799">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_Toc28620 </w:instrText>
          </w:r>
          <w:r>
            <w:rPr>
              <w:rFonts w:hint="eastAsia" w:ascii="仿宋" w:hAnsi="仿宋" w:eastAsia="仿宋" w:cs="仿宋"/>
              <w:bCs/>
              <w:sz w:val="32"/>
              <w:szCs w:val="32"/>
            </w:rPr>
            <w:fldChar w:fldCharType="separate"/>
          </w:r>
          <w:r>
            <w:rPr>
              <w:rFonts w:hint="eastAsia" w:ascii="宋体" w:hAnsi="宋体" w:eastAsia="宋体" w:cs="宋体"/>
              <w:bCs w:val="0"/>
              <w:sz w:val="32"/>
              <w:szCs w:val="32"/>
              <w:lang w:eastAsia="zh-CN"/>
            </w:rPr>
            <w:t>（</w:t>
          </w:r>
          <w:r>
            <w:rPr>
              <w:rFonts w:hint="eastAsia" w:ascii="宋体" w:hAnsi="宋体" w:eastAsia="宋体" w:cs="宋体"/>
              <w:bCs w:val="0"/>
              <w:sz w:val="32"/>
              <w:szCs w:val="32"/>
              <w:lang w:val="en-US" w:eastAsia="zh-CN"/>
            </w:rPr>
            <w:t>三）</w:t>
          </w:r>
          <w:r>
            <w:rPr>
              <w:rFonts w:hint="eastAsia" w:ascii="宋体" w:hAnsi="宋体" w:eastAsia="宋体" w:cs="宋体"/>
              <w:bCs w:val="0"/>
              <w:sz w:val="32"/>
              <w:szCs w:val="32"/>
            </w:rPr>
            <w:t>项目自评复</w:t>
          </w:r>
          <w:r>
            <w:rPr>
              <w:rFonts w:hint="eastAsia" w:ascii="宋体" w:hAnsi="宋体" w:eastAsia="宋体" w:cs="宋体"/>
              <w:bCs w:val="0"/>
              <w:sz w:val="32"/>
              <w:szCs w:val="32"/>
              <w:lang w:val="en-US" w:eastAsia="zh-CN"/>
            </w:rPr>
            <w:t>评</w:t>
          </w:r>
          <w:r>
            <w:rPr>
              <w:rFonts w:hint="eastAsia" w:ascii="宋体" w:hAnsi="宋体" w:eastAsia="宋体" w:cs="宋体"/>
              <w:bCs w:val="0"/>
              <w:sz w:val="32"/>
              <w:szCs w:val="32"/>
            </w:rPr>
            <w:t>情况</w:t>
          </w:r>
          <w:r>
            <w:rPr>
              <w:sz w:val="32"/>
              <w:szCs w:val="32"/>
            </w:rPr>
            <w:tab/>
          </w:r>
          <w:r>
            <w:rPr>
              <w:sz w:val="32"/>
              <w:szCs w:val="32"/>
            </w:rPr>
            <w:fldChar w:fldCharType="begin"/>
          </w:r>
          <w:r>
            <w:rPr>
              <w:sz w:val="32"/>
              <w:szCs w:val="32"/>
            </w:rPr>
            <w:instrText xml:space="preserve"> PAGEREF _Toc28620 \h </w:instrText>
          </w:r>
          <w:r>
            <w:rPr>
              <w:sz w:val="32"/>
              <w:szCs w:val="32"/>
            </w:rPr>
            <w:fldChar w:fldCharType="separate"/>
          </w:r>
          <w:r>
            <w:rPr>
              <w:sz w:val="32"/>
              <w:szCs w:val="32"/>
            </w:rPr>
            <w:t>27</w:t>
          </w:r>
          <w:r>
            <w:rPr>
              <w:sz w:val="32"/>
              <w:szCs w:val="32"/>
            </w:rPr>
            <w:fldChar w:fldCharType="end"/>
          </w:r>
          <w:r>
            <w:rPr>
              <w:rFonts w:hint="eastAsia" w:ascii="仿宋" w:hAnsi="仿宋" w:eastAsia="仿宋" w:cs="仿宋"/>
              <w:bCs/>
              <w:sz w:val="32"/>
              <w:szCs w:val="32"/>
            </w:rPr>
            <w:fldChar w:fldCharType="end"/>
          </w:r>
        </w:p>
        <w:p w14:paraId="0489B5BF">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_Toc6036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rPr>
            <w:t>1.总体目标方面</w:t>
          </w:r>
          <w:r>
            <w:rPr>
              <w:sz w:val="32"/>
              <w:szCs w:val="32"/>
            </w:rPr>
            <w:tab/>
          </w:r>
          <w:r>
            <w:rPr>
              <w:sz w:val="32"/>
              <w:szCs w:val="32"/>
            </w:rPr>
            <w:fldChar w:fldCharType="begin"/>
          </w:r>
          <w:r>
            <w:rPr>
              <w:sz w:val="32"/>
              <w:szCs w:val="32"/>
            </w:rPr>
            <w:instrText xml:space="preserve"> PAGEREF _Toc6036 \h </w:instrText>
          </w:r>
          <w:r>
            <w:rPr>
              <w:sz w:val="32"/>
              <w:szCs w:val="32"/>
            </w:rPr>
            <w:fldChar w:fldCharType="separate"/>
          </w:r>
          <w:r>
            <w:rPr>
              <w:sz w:val="32"/>
              <w:szCs w:val="32"/>
            </w:rPr>
            <w:t>27</w:t>
          </w:r>
          <w:r>
            <w:rPr>
              <w:sz w:val="32"/>
              <w:szCs w:val="32"/>
            </w:rPr>
            <w:fldChar w:fldCharType="end"/>
          </w:r>
          <w:r>
            <w:rPr>
              <w:rFonts w:hint="eastAsia" w:ascii="仿宋" w:hAnsi="仿宋" w:eastAsia="仿宋" w:cs="仿宋"/>
              <w:bCs/>
              <w:sz w:val="32"/>
              <w:szCs w:val="32"/>
            </w:rPr>
            <w:fldChar w:fldCharType="end"/>
          </w:r>
        </w:p>
        <w:p w14:paraId="618AA6F5">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_Toc31523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rPr>
            <w:t>2.绩效指标方面</w:t>
          </w:r>
          <w:r>
            <w:rPr>
              <w:sz w:val="32"/>
              <w:szCs w:val="32"/>
            </w:rPr>
            <w:tab/>
          </w:r>
          <w:r>
            <w:rPr>
              <w:sz w:val="32"/>
              <w:szCs w:val="32"/>
            </w:rPr>
            <w:fldChar w:fldCharType="begin"/>
          </w:r>
          <w:r>
            <w:rPr>
              <w:sz w:val="32"/>
              <w:szCs w:val="32"/>
            </w:rPr>
            <w:instrText xml:space="preserve"> PAGEREF _Toc31523 \h </w:instrText>
          </w:r>
          <w:r>
            <w:rPr>
              <w:sz w:val="32"/>
              <w:szCs w:val="32"/>
            </w:rPr>
            <w:fldChar w:fldCharType="separate"/>
          </w:r>
          <w:r>
            <w:rPr>
              <w:sz w:val="32"/>
              <w:szCs w:val="32"/>
            </w:rPr>
            <w:t>27</w:t>
          </w:r>
          <w:r>
            <w:rPr>
              <w:sz w:val="32"/>
              <w:szCs w:val="32"/>
            </w:rPr>
            <w:fldChar w:fldCharType="end"/>
          </w:r>
          <w:r>
            <w:rPr>
              <w:rFonts w:hint="eastAsia" w:ascii="仿宋" w:hAnsi="仿宋" w:eastAsia="仿宋" w:cs="仿宋"/>
              <w:bCs/>
              <w:sz w:val="32"/>
              <w:szCs w:val="32"/>
            </w:rPr>
            <w:fldChar w:fldCharType="end"/>
          </w:r>
        </w:p>
        <w:p w14:paraId="06C65A15">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_Toc19179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3</w:t>
          </w:r>
          <w:r>
            <w:rPr>
              <w:rFonts w:hint="eastAsia" w:ascii="仿宋" w:hAnsi="仿宋" w:eastAsia="仿宋" w:cs="仿宋"/>
              <w:bCs w:val="0"/>
              <w:sz w:val="32"/>
              <w:szCs w:val="32"/>
            </w:rPr>
            <w:t>.自评</w:t>
          </w:r>
          <w:r>
            <w:rPr>
              <w:rFonts w:hint="eastAsia" w:ascii="仿宋" w:hAnsi="仿宋" w:eastAsia="仿宋" w:cs="仿宋"/>
              <w:bCs w:val="0"/>
              <w:sz w:val="32"/>
              <w:szCs w:val="32"/>
              <w:lang w:val="en-US" w:eastAsia="zh-CN"/>
            </w:rPr>
            <w:t>的预算项目</w:t>
          </w:r>
          <w:r>
            <w:rPr>
              <w:rFonts w:hint="eastAsia" w:ascii="仿宋" w:hAnsi="仿宋" w:eastAsia="仿宋" w:cs="仿宋"/>
              <w:bCs w:val="0"/>
              <w:sz w:val="32"/>
              <w:szCs w:val="32"/>
            </w:rPr>
            <w:t>绩效目标与</w:t>
          </w:r>
          <w:r>
            <w:rPr>
              <w:rFonts w:hint="eastAsia" w:ascii="仿宋" w:hAnsi="仿宋" w:eastAsia="仿宋" w:cs="仿宋"/>
              <w:bCs w:val="0"/>
              <w:sz w:val="32"/>
              <w:szCs w:val="32"/>
              <w:lang w:val="en-US" w:eastAsia="zh-CN"/>
            </w:rPr>
            <w:t>申报的</w:t>
          </w:r>
          <w:r>
            <w:rPr>
              <w:rFonts w:hint="eastAsia" w:ascii="仿宋" w:hAnsi="仿宋" w:eastAsia="仿宋" w:cs="仿宋"/>
              <w:bCs w:val="0"/>
              <w:sz w:val="32"/>
              <w:szCs w:val="32"/>
            </w:rPr>
            <w:t>预算</w:t>
          </w:r>
          <w:r>
            <w:rPr>
              <w:rFonts w:hint="eastAsia" w:ascii="仿宋" w:hAnsi="仿宋" w:eastAsia="仿宋" w:cs="仿宋"/>
              <w:bCs w:val="0"/>
              <w:sz w:val="32"/>
              <w:szCs w:val="32"/>
              <w:lang w:val="en-US" w:eastAsia="zh-CN"/>
            </w:rPr>
            <w:t>项目</w:t>
          </w:r>
          <w:r>
            <w:rPr>
              <w:rFonts w:hint="eastAsia" w:ascii="仿宋" w:hAnsi="仿宋" w:eastAsia="仿宋" w:cs="仿宋"/>
              <w:bCs w:val="0"/>
              <w:sz w:val="32"/>
              <w:szCs w:val="32"/>
            </w:rPr>
            <w:t>绩效目标不一致</w:t>
          </w:r>
          <w:r>
            <w:rPr>
              <w:sz w:val="32"/>
              <w:szCs w:val="32"/>
            </w:rPr>
            <w:tab/>
          </w:r>
          <w:r>
            <w:rPr>
              <w:sz w:val="32"/>
              <w:szCs w:val="32"/>
            </w:rPr>
            <w:fldChar w:fldCharType="begin"/>
          </w:r>
          <w:r>
            <w:rPr>
              <w:sz w:val="32"/>
              <w:szCs w:val="32"/>
            </w:rPr>
            <w:instrText xml:space="preserve"> PAGEREF _Toc19179 \h </w:instrText>
          </w:r>
          <w:r>
            <w:rPr>
              <w:sz w:val="32"/>
              <w:szCs w:val="32"/>
            </w:rPr>
            <w:fldChar w:fldCharType="separate"/>
          </w:r>
          <w:r>
            <w:rPr>
              <w:sz w:val="32"/>
              <w:szCs w:val="32"/>
            </w:rPr>
            <w:t>27</w:t>
          </w:r>
          <w:r>
            <w:rPr>
              <w:sz w:val="32"/>
              <w:szCs w:val="32"/>
            </w:rPr>
            <w:fldChar w:fldCharType="end"/>
          </w:r>
          <w:r>
            <w:rPr>
              <w:rFonts w:hint="eastAsia" w:ascii="仿宋" w:hAnsi="仿宋" w:eastAsia="仿宋" w:cs="仿宋"/>
              <w:bCs/>
              <w:sz w:val="32"/>
              <w:szCs w:val="32"/>
            </w:rPr>
            <w:fldChar w:fldCharType="end"/>
          </w:r>
        </w:p>
        <w:p w14:paraId="7A56EC5F">
          <w:pPr>
            <w:pStyle w:val="12"/>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_Toc2725 </w:instrText>
          </w:r>
          <w:r>
            <w:rPr>
              <w:rFonts w:hint="eastAsia" w:ascii="仿宋" w:hAnsi="仿宋" w:eastAsia="仿宋" w:cs="仿宋"/>
              <w:bCs/>
              <w:sz w:val="32"/>
              <w:szCs w:val="32"/>
            </w:rPr>
            <w:fldChar w:fldCharType="separate"/>
          </w:r>
          <w:r>
            <w:rPr>
              <w:rFonts w:hint="eastAsia" w:ascii="宋体" w:hAnsi="宋体" w:eastAsia="宋体" w:cs="宋体"/>
              <w:bCs/>
              <w:sz w:val="32"/>
              <w:szCs w:val="32"/>
            </w:rPr>
            <w:t>三、绩效评价工作情况</w:t>
          </w:r>
          <w:r>
            <w:rPr>
              <w:sz w:val="32"/>
              <w:szCs w:val="32"/>
            </w:rPr>
            <w:tab/>
          </w:r>
          <w:r>
            <w:rPr>
              <w:sz w:val="32"/>
              <w:szCs w:val="32"/>
            </w:rPr>
            <w:fldChar w:fldCharType="begin"/>
          </w:r>
          <w:r>
            <w:rPr>
              <w:sz w:val="32"/>
              <w:szCs w:val="32"/>
            </w:rPr>
            <w:instrText xml:space="preserve"> PAGEREF _Toc2725 \h </w:instrText>
          </w:r>
          <w:r>
            <w:rPr>
              <w:sz w:val="32"/>
              <w:szCs w:val="32"/>
            </w:rPr>
            <w:fldChar w:fldCharType="separate"/>
          </w:r>
          <w:r>
            <w:rPr>
              <w:sz w:val="32"/>
              <w:szCs w:val="32"/>
            </w:rPr>
            <w:t>27</w:t>
          </w:r>
          <w:r>
            <w:rPr>
              <w:sz w:val="32"/>
              <w:szCs w:val="32"/>
            </w:rPr>
            <w:fldChar w:fldCharType="end"/>
          </w:r>
          <w:r>
            <w:rPr>
              <w:rFonts w:hint="eastAsia" w:ascii="仿宋" w:hAnsi="仿宋" w:eastAsia="仿宋" w:cs="仿宋"/>
              <w:bCs/>
              <w:sz w:val="32"/>
              <w:szCs w:val="32"/>
            </w:rPr>
            <w:fldChar w:fldCharType="end"/>
          </w:r>
        </w:p>
        <w:p w14:paraId="0F53E64D">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_Toc8947 </w:instrText>
          </w:r>
          <w:r>
            <w:rPr>
              <w:rFonts w:hint="eastAsia" w:ascii="仿宋" w:hAnsi="仿宋" w:eastAsia="仿宋" w:cs="仿宋"/>
              <w:bCs/>
              <w:sz w:val="32"/>
              <w:szCs w:val="32"/>
            </w:rPr>
            <w:fldChar w:fldCharType="separate"/>
          </w:r>
          <w:r>
            <w:rPr>
              <w:rFonts w:hint="eastAsia" w:ascii="宋体" w:hAnsi="宋体" w:eastAsia="宋体" w:cs="宋体"/>
              <w:bCs w:val="0"/>
              <w:sz w:val="32"/>
              <w:szCs w:val="32"/>
            </w:rPr>
            <w:t>（一）绩效评价的目的</w:t>
          </w:r>
          <w:r>
            <w:rPr>
              <w:sz w:val="32"/>
              <w:szCs w:val="32"/>
            </w:rPr>
            <w:tab/>
          </w:r>
          <w:r>
            <w:rPr>
              <w:sz w:val="32"/>
              <w:szCs w:val="32"/>
            </w:rPr>
            <w:fldChar w:fldCharType="begin"/>
          </w:r>
          <w:r>
            <w:rPr>
              <w:sz w:val="32"/>
              <w:szCs w:val="32"/>
            </w:rPr>
            <w:instrText xml:space="preserve"> PAGEREF _Toc8947 \h </w:instrText>
          </w:r>
          <w:r>
            <w:rPr>
              <w:sz w:val="32"/>
              <w:szCs w:val="32"/>
            </w:rPr>
            <w:fldChar w:fldCharType="separate"/>
          </w:r>
          <w:r>
            <w:rPr>
              <w:sz w:val="32"/>
              <w:szCs w:val="32"/>
            </w:rPr>
            <w:t>27</w:t>
          </w:r>
          <w:r>
            <w:rPr>
              <w:sz w:val="32"/>
              <w:szCs w:val="32"/>
            </w:rPr>
            <w:fldChar w:fldCharType="end"/>
          </w:r>
          <w:r>
            <w:rPr>
              <w:rFonts w:hint="eastAsia" w:ascii="仿宋" w:hAnsi="仿宋" w:eastAsia="仿宋" w:cs="仿宋"/>
              <w:bCs/>
              <w:sz w:val="32"/>
              <w:szCs w:val="32"/>
            </w:rPr>
            <w:fldChar w:fldCharType="end"/>
          </w:r>
        </w:p>
        <w:p w14:paraId="254F9A10">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_Toc25989 </w:instrText>
          </w:r>
          <w:r>
            <w:rPr>
              <w:rFonts w:hint="eastAsia" w:ascii="仿宋" w:hAnsi="仿宋" w:eastAsia="仿宋" w:cs="仿宋"/>
              <w:bCs/>
              <w:sz w:val="32"/>
              <w:szCs w:val="32"/>
            </w:rPr>
            <w:fldChar w:fldCharType="separate"/>
          </w:r>
          <w:r>
            <w:rPr>
              <w:rFonts w:hint="eastAsia" w:ascii="宋体" w:hAnsi="宋体" w:eastAsia="宋体" w:cs="宋体"/>
              <w:bCs w:val="0"/>
              <w:sz w:val="32"/>
              <w:szCs w:val="32"/>
              <w:lang w:eastAsia="zh-CN"/>
            </w:rPr>
            <w:t>（</w:t>
          </w:r>
          <w:r>
            <w:rPr>
              <w:rFonts w:hint="eastAsia" w:ascii="宋体" w:hAnsi="宋体" w:eastAsia="宋体" w:cs="宋体"/>
              <w:bCs w:val="0"/>
              <w:sz w:val="32"/>
              <w:szCs w:val="32"/>
              <w:lang w:val="en-US" w:eastAsia="zh-CN"/>
            </w:rPr>
            <w:t>二</w:t>
          </w:r>
          <w:r>
            <w:rPr>
              <w:rFonts w:hint="eastAsia" w:ascii="宋体" w:hAnsi="宋体" w:eastAsia="宋体" w:cs="宋体"/>
              <w:bCs w:val="0"/>
              <w:sz w:val="32"/>
              <w:szCs w:val="32"/>
              <w:lang w:eastAsia="zh-CN"/>
            </w:rPr>
            <w:t>）</w:t>
          </w:r>
          <w:r>
            <w:rPr>
              <w:rFonts w:hint="eastAsia" w:ascii="宋体" w:hAnsi="宋体" w:eastAsia="宋体" w:cs="宋体"/>
              <w:bCs w:val="0"/>
              <w:sz w:val="32"/>
              <w:szCs w:val="32"/>
            </w:rPr>
            <w:t>绩效评价原则、评价指标体系、评价方法</w:t>
          </w:r>
          <w:r>
            <w:rPr>
              <w:sz w:val="32"/>
              <w:szCs w:val="32"/>
            </w:rPr>
            <w:tab/>
          </w:r>
          <w:r>
            <w:rPr>
              <w:sz w:val="32"/>
              <w:szCs w:val="32"/>
            </w:rPr>
            <w:fldChar w:fldCharType="begin"/>
          </w:r>
          <w:r>
            <w:rPr>
              <w:sz w:val="32"/>
              <w:szCs w:val="32"/>
            </w:rPr>
            <w:instrText xml:space="preserve"> PAGEREF _Toc25989 \h </w:instrText>
          </w:r>
          <w:r>
            <w:rPr>
              <w:sz w:val="32"/>
              <w:szCs w:val="32"/>
            </w:rPr>
            <w:fldChar w:fldCharType="separate"/>
          </w:r>
          <w:r>
            <w:rPr>
              <w:sz w:val="32"/>
              <w:szCs w:val="32"/>
            </w:rPr>
            <w:t>28</w:t>
          </w:r>
          <w:r>
            <w:rPr>
              <w:sz w:val="32"/>
              <w:szCs w:val="32"/>
            </w:rPr>
            <w:fldChar w:fldCharType="end"/>
          </w:r>
          <w:r>
            <w:rPr>
              <w:rFonts w:hint="eastAsia" w:ascii="仿宋" w:hAnsi="仿宋" w:eastAsia="仿宋" w:cs="仿宋"/>
              <w:bCs/>
              <w:sz w:val="32"/>
              <w:szCs w:val="32"/>
            </w:rPr>
            <w:fldChar w:fldCharType="end"/>
          </w:r>
        </w:p>
        <w:p w14:paraId="0F7006FD">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_Toc1417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rPr>
            <w:t>1.绩效评价的原则</w:t>
          </w:r>
          <w:r>
            <w:rPr>
              <w:sz w:val="32"/>
              <w:szCs w:val="32"/>
            </w:rPr>
            <w:tab/>
          </w:r>
          <w:r>
            <w:rPr>
              <w:sz w:val="32"/>
              <w:szCs w:val="32"/>
            </w:rPr>
            <w:fldChar w:fldCharType="begin"/>
          </w:r>
          <w:r>
            <w:rPr>
              <w:sz w:val="32"/>
              <w:szCs w:val="32"/>
            </w:rPr>
            <w:instrText xml:space="preserve"> PAGEREF _Toc1417 \h </w:instrText>
          </w:r>
          <w:r>
            <w:rPr>
              <w:sz w:val="32"/>
              <w:szCs w:val="32"/>
            </w:rPr>
            <w:fldChar w:fldCharType="separate"/>
          </w:r>
          <w:r>
            <w:rPr>
              <w:sz w:val="32"/>
              <w:szCs w:val="32"/>
            </w:rPr>
            <w:t>28</w:t>
          </w:r>
          <w:r>
            <w:rPr>
              <w:sz w:val="32"/>
              <w:szCs w:val="32"/>
            </w:rPr>
            <w:fldChar w:fldCharType="end"/>
          </w:r>
          <w:r>
            <w:rPr>
              <w:rFonts w:hint="eastAsia" w:ascii="仿宋" w:hAnsi="仿宋" w:eastAsia="仿宋" w:cs="仿宋"/>
              <w:bCs/>
              <w:sz w:val="32"/>
              <w:szCs w:val="32"/>
            </w:rPr>
            <w:fldChar w:fldCharType="end"/>
          </w:r>
        </w:p>
        <w:p w14:paraId="26719B2D">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_Toc4034 </w:instrText>
          </w:r>
          <w:r>
            <w:rPr>
              <w:rFonts w:hint="eastAsia" w:ascii="仿宋" w:hAnsi="仿宋" w:eastAsia="仿宋" w:cs="仿宋"/>
              <w:bCs/>
              <w:sz w:val="32"/>
              <w:szCs w:val="32"/>
            </w:rPr>
            <w:fldChar w:fldCharType="separate"/>
          </w:r>
          <w:r>
            <w:rPr>
              <w:rFonts w:hint="eastAsia" w:ascii="仿宋" w:hAnsi="仿宋" w:eastAsia="仿宋" w:cs="仿宋"/>
              <w:bCs w:val="0"/>
              <w:kern w:val="2"/>
              <w:sz w:val="32"/>
              <w:szCs w:val="32"/>
              <w:lang w:val="en-US" w:eastAsia="zh-CN"/>
            </w:rPr>
            <w:t>2.</w:t>
          </w:r>
          <w:r>
            <w:rPr>
              <w:rFonts w:hint="eastAsia" w:ascii="仿宋" w:hAnsi="仿宋" w:eastAsia="仿宋" w:cs="仿宋"/>
              <w:bCs w:val="0"/>
              <w:kern w:val="2"/>
              <w:sz w:val="32"/>
              <w:szCs w:val="32"/>
            </w:rPr>
            <w:t>评价指标体系</w:t>
          </w:r>
          <w:r>
            <w:rPr>
              <w:sz w:val="32"/>
              <w:szCs w:val="32"/>
            </w:rPr>
            <w:tab/>
          </w:r>
          <w:r>
            <w:rPr>
              <w:sz w:val="32"/>
              <w:szCs w:val="32"/>
            </w:rPr>
            <w:fldChar w:fldCharType="begin"/>
          </w:r>
          <w:r>
            <w:rPr>
              <w:sz w:val="32"/>
              <w:szCs w:val="32"/>
            </w:rPr>
            <w:instrText xml:space="preserve"> PAGEREF _Toc4034 \h </w:instrText>
          </w:r>
          <w:r>
            <w:rPr>
              <w:sz w:val="32"/>
              <w:szCs w:val="32"/>
            </w:rPr>
            <w:fldChar w:fldCharType="separate"/>
          </w:r>
          <w:r>
            <w:rPr>
              <w:sz w:val="32"/>
              <w:szCs w:val="32"/>
            </w:rPr>
            <w:t>29</w:t>
          </w:r>
          <w:r>
            <w:rPr>
              <w:sz w:val="32"/>
              <w:szCs w:val="32"/>
            </w:rPr>
            <w:fldChar w:fldCharType="end"/>
          </w:r>
          <w:r>
            <w:rPr>
              <w:rFonts w:hint="eastAsia" w:ascii="仿宋" w:hAnsi="仿宋" w:eastAsia="仿宋" w:cs="仿宋"/>
              <w:bCs/>
              <w:sz w:val="32"/>
              <w:szCs w:val="32"/>
            </w:rPr>
            <w:fldChar w:fldCharType="end"/>
          </w:r>
        </w:p>
        <w:p w14:paraId="33736687">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_Toc3582 </w:instrText>
          </w:r>
          <w:r>
            <w:rPr>
              <w:rFonts w:hint="eastAsia" w:ascii="仿宋" w:hAnsi="仿宋" w:eastAsia="仿宋" w:cs="仿宋"/>
              <w:bCs/>
              <w:sz w:val="32"/>
              <w:szCs w:val="32"/>
            </w:rPr>
            <w:fldChar w:fldCharType="separate"/>
          </w:r>
          <w:r>
            <w:rPr>
              <w:rFonts w:hint="eastAsia" w:ascii="仿宋" w:hAnsi="仿宋" w:eastAsia="仿宋" w:cs="仿宋"/>
              <w:bCs w:val="0"/>
              <w:kern w:val="2"/>
              <w:sz w:val="32"/>
              <w:szCs w:val="32"/>
            </w:rPr>
            <w:t>3.评价方法</w:t>
          </w:r>
          <w:r>
            <w:rPr>
              <w:sz w:val="32"/>
              <w:szCs w:val="32"/>
            </w:rPr>
            <w:tab/>
          </w:r>
          <w:r>
            <w:rPr>
              <w:sz w:val="32"/>
              <w:szCs w:val="32"/>
            </w:rPr>
            <w:fldChar w:fldCharType="begin"/>
          </w:r>
          <w:r>
            <w:rPr>
              <w:sz w:val="32"/>
              <w:szCs w:val="32"/>
            </w:rPr>
            <w:instrText xml:space="preserve"> PAGEREF _Toc3582 \h </w:instrText>
          </w:r>
          <w:r>
            <w:rPr>
              <w:sz w:val="32"/>
              <w:szCs w:val="32"/>
            </w:rPr>
            <w:fldChar w:fldCharType="separate"/>
          </w:r>
          <w:r>
            <w:rPr>
              <w:sz w:val="32"/>
              <w:szCs w:val="32"/>
            </w:rPr>
            <w:t>38</w:t>
          </w:r>
          <w:r>
            <w:rPr>
              <w:sz w:val="32"/>
              <w:szCs w:val="32"/>
            </w:rPr>
            <w:fldChar w:fldCharType="end"/>
          </w:r>
          <w:r>
            <w:rPr>
              <w:rFonts w:hint="eastAsia" w:ascii="仿宋" w:hAnsi="仿宋" w:eastAsia="仿宋" w:cs="仿宋"/>
              <w:bCs/>
              <w:sz w:val="32"/>
              <w:szCs w:val="32"/>
            </w:rPr>
            <w:fldChar w:fldCharType="end"/>
          </w:r>
        </w:p>
        <w:p w14:paraId="543B5FBA">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_Toc27013 </w:instrText>
          </w:r>
          <w:r>
            <w:rPr>
              <w:rFonts w:hint="eastAsia" w:ascii="仿宋" w:hAnsi="仿宋" w:eastAsia="仿宋" w:cs="仿宋"/>
              <w:bCs/>
              <w:sz w:val="32"/>
              <w:szCs w:val="32"/>
            </w:rPr>
            <w:fldChar w:fldCharType="separate"/>
          </w:r>
          <w:r>
            <w:rPr>
              <w:rFonts w:hint="eastAsia" w:ascii="宋体" w:hAnsi="宋体" w:eastAsia="宋体" w:cs="宋体"/>
              <w:bCs/>
              <w:kern w:val="2"/>
              <w:sz w:val="32"/>
              <w:szCs w:val="32"/>
            </w:rPr>
            <w:t>（三）绩效评价工作过程</w:t>
          </w:r>
          <w:r>
            <w:rPr>
              <w:sz w:val="32"/>
              <w:szCs w:val="32"/>
            </w:rPr>
            <w:tab/>
          </w:r>
          <w:r>
            <w:rPr>
              <w:sz w:val="32"/>
              <w:szCs w:val="32"/>
            </w:rPr>
            <w:fldChar w:fldCharType="begin"/>
          </w:r>
          <w:r>
            <w:rPr>
              <w:sz w:val="32"/>
              <w:szCs w:val="32"/>
            </w:rPr>
            <w:instrText xml:space="preserve"> PAGEREF _Toc27013 \h </w:instrText>
          </w:r>
          <w:r>
            <w:rPr>
              <w:sz w:val="32"/>
              <w:szCs w:val="32"/>
            </w:rPr>
            <w:fldChar w:fldCharType="separate"/>
          </w:r>
          <w:r>
            <w:rPr>
              <w:sz w:val="32"/>
              <w:szCs w:val="32"/>
            </w:rPr>
            <w:t>38</w:t>
          </w:r>
          <w:r>
            <w:rPr>
              <w:sz w:val="32"/>
              <w:szCs w:val="32"/>
            </w:rPr>
            <w:fldChar w:fldCharType="end"/>
          </w:r>
          <w:r>
            <w:rPr>
              <w:rFonts w:hint="eastAsia" w:ascii="仿宋" w:hAnsi="仿宋" w:eastAsia="仿宋" w:cs="仿宋"/>
              <w:bCs/>
              <w:sz w:val="32"/>
              <w:szCs w:val="32"/>
            </w:rPr>
            <w:fldChar w:fldCharType="end"/>
          </w:r>
        </w:p>
        <w:p w14:paraId="28414264">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_Toc3434 </w:instrText>
          </w:r>
          <w:r>
            <w:rPr>
              <w:rFonts w:hint="eastAsia" w:ascii="仿宋" w:hAnsi="仿宋" w:eastAsia="仿宋" w:cs="仿宋"/>
              <w:bCs/>
              <w:sz w:val="32"/>
              <w:szCs w:val="32"/>
            </w:rPr>
            <w:fldChar w:fldCharType="separate"/>
          </w:r>
          <w:r>
            <w:rPr>
              <w:rFonts w:hint="eastAsia" w:ascii="仿宋" w:hAnsi="仿宋" w:eastAsia="仿宋" w:cs="仿宋"/>
              <w:bCs w:val="0"/>
              <w:kern w:val="2"/>
              <w:sz w:val="32"/>
              <w:szCs w:val="32"/>
            </w:rPr>
            <w:t>1.前期准备</w:t>
          </w:r>
          <w:r>
            <w:rPr>
              <w:sz w:val="32"/>
              <w:szCs w:val="32"/>
            </w:rPr>
            <w:tab/>
          </w:r>
          <w:r>
            <w:rPr>
              <w:sz w:val="32"/>
              <w:szCs w:val="32"/>
            </w:rPr>
            <w:fldChar w:fldCharType="begin"/>
          </w:r>
          <w:r>
            <w:rPr>
              <w:sz w:val="32"/>
              <w:szCs w:val="32"/>
            </w:rPr>
            <w:instrText xml:space="preserve"> PAGEREF _Toc3434 \h </w:instrText>
          </w:r>
          <w:r>
            <w:rPr>
              <w:sz w:val="32"/>
              <w:szCs w:val="32"/>
            </w:rPr>
            <w:fldChar w:fldCharType="separate"/>
          </w:r>
          <w:r>
            <w:rPr>
              <w:sz w:val="32"/>
              <w:szCs w:val="32"/>
            </w:rPr>
            <w:t>38</w:t>
          </w:r>
          <w:r>
            <w:rPr>
              <w:sz w:val="32"/>
              <w:szCs w:val="32"/>
            </w:rPr>
            <w:fldChar w:fldCharType="end"/>
          </w:r>
          <w:r>
            <w:rPr>
              <w:rFonts w:hint="eastAsia" w:ascii="仿宋" w:hAnsi="仿宋" w:eastAsia="仿宋" w:cs="仿宋"/>
              <w:bCs/>
              <w:sz w:val="32"/>
              <w:szCs w:val="32"/>
            </w:rPr>
            <w:fldChar w:fldCharType="end"/>
          </w:r>
        </w:p>
        <w:p w14:paraId="122578D0">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_Toc4797 </w:instrText>
          </w:r>
          <w:r>
            <w:rPr>
              <w:rFonts w:hint="eastAsia" w:ascii="仿宋" w:hAnsi="仿宋" w:eastAsia="仿宋" w:cs="仿宋"/>
              <w:bCs/>
              <w:sz w:val="32"/>
              <w:szCs w:val="32"/>
            </w:rPr>
            <w:fldChar w:fldCharType="separate"/>
          </w:r>
          <w:r>
            <w:rPr>
              <w:rFonts w:hint="eastAsia" w:ascii="仿宋" w:hAnsi="仿宋" w:eastAsia="仿宋" w:cs="仿宋"/>
              <w:bCs w:val="0"/>
              <w:kern w:val="2"/>
              <w:sz w:val="32"/>
              <w:szCs w:val="32"/>
            </w:rPr>
            <w:t>2.组织实施</w:t>
          </w:r>
          <w:r>
            <w:rPr>
              <w:sz w:val="32"/>
              <w:szCs w:val="32"/>
            </w:rPr>
            <w:tab/>
          </w:r>
          <w:r>
            <w:rPr>
              <w:sz w:val="32"/>
              <w:szCs w:val="32"/>
            </w:rPr>
            <w:fldChar w:fldCharType="begin"/>
          </w:r>
          <w:r>
            <w:rPr>
              <w:sz w:val="32"/>
              <w:szCs w:val="32"/>
            </w:rPr>
            <w:instrText xml:space="preserve"> PAGEREF _Toc4797 \h </w:instrText>
          </w:r>
          <w:r>
            <w:rPr>
              <w:sz w:val="32"/>
              <w:szCs w:val="32"/>
            </w:rPr>
            <w:fldChar w:fldCharType="separate"/>
          </w:r>
          <w:r>
            <w:rPr>
              <w:sz w:val="32"/>
              <w:szCs w:val="32"/>
            </w:rPr>
            <w:t>39</w:t>
          </w:r>
          <w:r>
            <w:rPr>
              <w:sz w:val="32"/>
              <w:szCs w:val="32"/>
            </w:rPr>
            <w:fldChar w:fldCharType="end"/>
          </w:r>
          <w:r>
            <w:rPr>
              <w:rFonts w:hint="eastAsia" w:ascii="仿宋" w:hAnsi="仿宋" w:eastAsia="仿宋" w:cs="仿宋"/>
              <w:bCs/>
              <w:sz w:val="32"/>
              <w:szCs w:val="32"/>
            </w:rPr>
            <w:fldChar w:fldCharType="end"/>
          </w:r>
        </w:p>
        <w:p w14:paraId="280DC61F">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_Toc12913 </w:instrText>
          </w:r>
          <w:r>
            <w:rPr>
              <w:rFonts w:hint="eastAsia" w:ascii="仿宋" w:hAnsi="仿宋" w:eastAsia="仿宋" w:cs="仿宋"/>
              <w:bCs/>
              <w:sz w:val="32"/>
              <w:szCs w:val="32"/>
            </w:rPr>
            <w:fldChar w:fldCharType="separate"/>
          </w:r>
          <w:r>
            <w:rPr>
              <w:rFonts w:hint="eastAsia" w:ascii="仿宋" w:hAnsi="仿宋" w:eastAsia="仿宋" w:cs="仿宋"/>
              <w:bCs w:val="0"/>
              <w:kern w:val="2"/>
              <w:sz w:val="32"/>
              <w:szCs w:val="32"/>
            </w:rPr>
            <w:t>3.分析评价</w:t>
          </w:r>
          <w:r>
            <w:rPr>
              <w:sz w:val="32"/>
              <w:szCs w:val="32"/>
            </w:rPr>
            <w:tab/>
          </w:r>
          <w:r>
            <w:rPr>
              <w:sz w:val="32"/>
              <w:szCs w:val="32"/>
            </w:rPr>
            <w:fldChar w:fldCharType="begin"/>
          </w:r>
          <w:r>
            <w:rPr>
              <w:sz w:val="32"/>
              <w:szCs w:val="32"/>
            </w:rPr>
            <w:instrText xml:space="preserve"> PAGEREF _Toc12913 \h </w:instrText>
          </w:r>
          <w:r>
            <w:rPr>
              <w:sz w:val="32"/>
              <w:szCs w:val="32"/>
            </w:rPr>
            <w:fldChar w:fldCharType="separate"/>
          </w:r>
          <w:r>
            <w:rPr>
              <w:sz w:val="32"/>
              <w:szCs w:val="32"/>
            </w:rPr>
            <w:t>40</w:t>
          </w:r>
          <w:r>
            <w:rPr>
              <w:sz w:val="32"/>
              <w:szCs w:val="32"/>
            </w:rPr>
            <w:fldChar w:fldCharType="end"/>
          </w:r>
          <w:r>
            <w:rPr>
              <w:rFonts w:hint="eastAsia" w:ascii="仿宋" w:hAnsi="仿宋" w:eastAsia="仿宋" w:cs="仿宋"/>
              <w:bCs/>
              <w:sz w:val="32"/>
              <w:szCs w:val="32"/>
            </w:rPr>
            <w:fldChar w:fldCharType="end"/>
          </w:r>
        </w:p>
        <w:p w14:paraId="19AF83E1">
          <w:pPr>
            <w:pStyle w:val="12"/>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_Toc31806 </w:instrText>
          </w:r>
          <w:r>
            <w:rPr>
              <w:rFonts w:hint="eastAsia" w:ascii="仿宋" w:hAnsi="仿宋" w:eastAsia="仿宋" w:cs="仿宋"/>
              <w:bCs/>
              <w:sz w:val="32"/>
              <w:szCs w:val="32"/>
            </w:rPr>
            <w:fldChar w:fldCharType="separate"/>
          </w:r>
          <w:r>
            <w:rPr>
              <w:rFonts w:hint="eastAsia" w:ascii="宋体" w:hAnsi="宋体" w:eastAsia="宋体" w:cs="宋体"/>
              <w:bCs/>
              <w:kern w:val="2"/>
              <w:sz w:val="32"/>
              <w:szCs w:val="32"/>
            </w:rPr>
            <w:t>四、绩效评价指标分析情况</w:t>
          </w:r>
          <w:r>
            <w:rPr>
              <w:sz w:val="32"/>
              <w:szCs w:val="32"/>
            </w:rPr>
            <w:tab/>
          </w:r>
          <w:r>
            <w:rPr>
              <w:sz w:val="32"/>
              <w:szCs w:val="32"/>
            </w:rPr>
            <w:fldChar w:fldCharType="begin"/>
          </w:r>
          <w:r>
            <w:rPr>
              <w:sz w:val="32"/>
              <w:szCs w:val="32"/>
            </w:rPr>
            <w:instrText xml:space="preserve"> PAGEREF _Toc31806 \h </w:instrText>
          </w:r>
          <w:r>
            <w:rPr>
              <w:sz w:val="32"/>
              <w:szCs w:val="32"/>
            </w:rPr>
            <w:fldChar w:fldCharType="separate"/>
          </w:r>
          <w:r>
            <w:rPr>
              <w:sz w:val="32"/>
              <w:szCs w:val="32"/>
            </w:rPr>
            <w:t>40</w:t>
          </w:r>
          <w:r>
            <w:rPr>
              <w:sz w:val="32"/>
              <w:szCs w:val="32"/>
            </w:rPr>
            <w:fldChar w:fldCharType="end"/>
          </w:r>
          <w:r>
            <w:rPr>
              <w:rFonts w:hint="eastAsia" w:ascii="仿宋" w:hAnsi="仿宋" w:eastAsia="仿宋" w:cs="仿宋"/>
              <w:bCs/>
              <w:sz w:val="32"/>
              <w:szCs w:val="32"/>
            </w:rPr>
            <w:fldChar w:fldCharType="end"/>
          </w:r>
        </w:p>
        <w:p w14:paraId="5E53B518">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_Toc15437 </w:instrText>
          </w:r>
          <w:r>
            <w:rPr>
              <w:rFonts w:hint="eastAsia" w:ascii="仿宋" w:hAnsi="仿宋" w:eastAsia="仿宋" w:cs="仿宋"/>
              <w:bCs/>
              <w:sz w:val="32"/>
              <w:szCs w:val="32"/>
            </w:rPr>
            <w:fldChar w:fldCharType="separate"/>
          </w:r>
          <w:r>
            <w:rPr>
              <w:rFonts w:hint="eastAsia" w:ascii="宋体" w:hAnsi="宋体" w:eastAsia="宋体" w:cs="宋体"/>
              <w:bCs w:val="0"/>
              <w:kern w:val="2"/>
              <w:sz w:val="32"/>
              <w:szCs w:val="32"/>
            </w:rPr>
            <w:t>（一）项目决策情况分析</w:t>
          </w:r>
          <w:r>
            <w:rPr>
              <w:sz w:val="32"/>
              <w:szCs w:val="32"/>
            </w:rPr>
            <w:tab/>
          </w:r>
          <w:r>
            <w:rPr>
              <w:sz w:val="32"/>
              <w:szCs w:val="32"/>
            </w:rPr>
            <w:fldChar w:fldCharType="begin"/>
          </w:r>
          <w:r>
            <w:rPr>
              <w:sz w:val="32"/>
              <w:szCs w:val="32"/>
            </w:rPr>
            <w:instrText xml:space="preserve"> PAGEREF _Toc15437 \h </w:instrText>
          </w:r>
          <w:r>
            <w:rPr>
              <w:sz w:val="32"/>
              <w:szCs w:val="32"/>
            </w:rPr>
            <w:fldChar w:fldCharType="separate"/>
          </w:r>
          <w:r>
            <w:rPr>
              <w:sz w:val="32"/>
              <w:szCs w:val="32"/>
            </w:rPr>
            <w:t>40</w:t>
          </w:r>
          <w:r>
            <w:rPr>
              <w:sz w:val="32"/>
              <w:szCs w:val="32"/>
            </w:rPr>
            <w:fldChar w:fldCharType="end"/>
          </w:r>
          <w:r>
            <w:rPr>
              <w:rFonts w:hint="eastAsia" w:ascii="仿宋" w:hAnsi="仿宋" w:eastAsia="仿宋" w:cs="仿宋"/>
              <w:bCs/>
              <w:sz w:val="32"/>
              <w:szCs w:val="32"/>
            </w:rPr>
            <w:fldChar w:fldCharType="end"/>
          </w:r>
        </w:p>
        <w:p w14:paraId="7C8A7AA2">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_Toc6955 </w:instrText>
          </w:r>
          <w:r>
            <w:rPr>
              <w:rFonts w:hint="eastAsia" w:ascii="仿宋" w:hAnsi="仿宋" w:eastAsia="仿宋" w:cs="仿宋"/>
              <w:bCs/>
              <w:sz w:val="32"/>
              <w:szCs w:val="32"/>
            </w:rPr>
            <w:fldChar w:fldCharType="separate"/>
          </w:r>
          <w:r>
            <w:rPr>
              <w:rFonts w:hint="eastAsia" w:ascii="仿宋" w:hAnsi="仿宋" w:eastAsia="仿宋" w:cs="仿宋"/>
              <w:bCs w:val="0"/>
              <w:kern w:val="2"/>
              <w:sz w:val="32"/>
              <w:szCs w:val="32"/>
            </w:rPr>
            <w:t>1.项目立项</w:t>
          </w:r>
          <w:r>
            <w:rPr>
              <w:sz w:val="32"/>
              <w:szCs w:val="32"/>
            </w:rPr>
            <w:tab/>
          </w:r>
          <w:r>
            <w:rPr>
              <w:sz w:val="32"/>
              <w:szCs w:val="32"/>
            </w:rPr>
            <w:fldChar w:fldCharType="begin"/>
          </w:r>
          <w:r>
            <w:rPr>
              <w:sz w:val="32"/>
              <w:szCs w:val="32"/>
            </w:rPr>
            <w:instrText xml:space="preserve"> PAGEREF _Toc6955 \h </w:instrText>
          </w:r>
          <w:r>
            <w:rPr>
              <w:sz w:val="32"/>
              <w:szCs w:val="32"/>
            </w:rPr>
            <w:fldChar w:fldCharType="separate"/>
          </w:r>
          <w:r>
            <w:rPr>
              <w:sz w:val="32"/>
              <w:szCs w:val="32"/>
            </w:rPr>
            <w:t>40</w:t>
          </w:r>
          <w:r>
            <w:rPr>
              <w:sz w:val="32"/>
              <w:szCs w:val="32"/>
            </w:rPr>
            <w:fldChar w:fldCharType="end"/>
          </w:r>
          <w:r>
            <w:rPr>
              <w:rFonts w:hint="eastAsia" w:ascii="仿宋" w:hAnsi="仿宋" w:eastAsia="仿宋" w:cs="仿宋"/>
              <w:bCs/>
              <w:sz w:val="32"/>
              <w:szCs w:val="32"/>
            </w:rPr>
            <w:fldChar w:fldCharType="end"/>
          </w:r>
        </w:p>
        <w:p w14:paraId="5E2BD8D1">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_Toc31522 </w:instrText>
          </w:r>
          <w:r>
            <w:rPr>
              <w:rFonts w:hint="eastAsia" w:ascii="仿宋" w:hAnsi="仿宋" w:eastAsia="仿宋" w:cs="仿宋"/>
              <w:bCs/>
              <w:sz w:val="32"/>
              <w:szCs w:val="32"/>
            </w:rPr>
            <w:fldChar w:fldCharType="separate"/>
          </w:r>
          <w:r>
            <w:rPr>
              <w:rFonts w:hint="eastAsia" w:ascii="仿宋" w:hAnsi="仿宋" w:eastAsia="仿宋" w:cs="仿宋"/>
              <w:bCs w:val="0"/>
              <w:kern w:val="2"/>
              <w:sz w:val="32"/>
              <w:szCs w:val="32"/>
            </w:rPr>
            <w:t>2.绩效目标</w:t>
          </w:r>
          <w:r>
            <w:rPr>
              <w:sz w:val="32"/>
              <w:szCs w:val="32"/>
            </w:rPr>
            <w:tab/>
          </w:r>
          <w:r>
            <w:rPr>
              <w:sz w:val="32"/>
              <w:szCs w:val="32"/>
            </w:rPr>
            <w:fldChar w:fldCharType="begin"/>
          </w:r>
          <w:r>
            <w:rPr>
              <w:sz w:val="32"/>
              <w:szCs w:val="32"/>
            </w:rPr>
            <w:instrText xml:space="preserve"> PAGEREF _Toc31522 \h </w:instrText>
          </w:r>
          <w:r>
            <w:rPr>
              <w:sz w:val="32"/>
              <w:szCs w:val="32"/>
            </w:rPr>
            <w:fldChar w:fldCharType="separate"/>
          </w:r>
          <w:r>
            <w:rPr>
              <w:sz w:val="32"/>
              <w:szCs w:val="32"/>
            </w:rPr>
            <w:t>41</w:t>
          </w:r>
          <w:r>
            <w:rPr>
              <w:sz w:val="32"/>
              <w:szCs w:val="32"/>
            </w:rPr>
            <w:fldChar w:fldCharType="end"/>
          </w:r>
          <w:r>
            <w:rPr>
              <w:rFonts w:hint="eastAsia" w:ascii="仿宋" w:hAnsi="仿宋" w:eastAsia="仿宋" w:cs="仿宋"/>
              <w:bCs/>
              <w:sz w:val="32"/>
              <w:szCs w:val="32"/>
            </w:rPr>
            <w:fldChar w:fldCharType="end"/>
          </w:r>
        </w:p>
        <w:p w14:paraId="72C8DBAD">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_Toc6268 </w:instrText>
          </w:r>
          <w:r>
            <w:rPr>
              <w:rFonts w:hint="eastAsia" w:ascii="仿宋" w:hAnsi="仿宋" w:eastAsia="仿宋" w:cs="仿宋"/>
              <w:bCs/>
              <w:sz w:val="32"/>
              <w:szCs w:val="32"/>
            </w:rPr>
            <w:fldChar w:fldCharType="separate"/>
          </w:r>
          <w:r>
            <w:rPr>
              <w:rFonts w:hint="eastAsia" w:ascii="宋体" w:hAnsi="宋体" w:eastAsia="宋体" w:cs="宋体"/>
              <w:bCs w:val="0"/>
              <w:kern w:val="2"/>
              <w:sz w:val="32"/>
              <w:szCs w:val="32"/>
            </w:rPr>
            <w:t>（二）项目过程情况分析</w:t>
          </w:r>
          <w:r>
            <w:rPr>
              <w:sz w:val="32"/>
              <w:szCs w:val="32"/>
            </w:rPr>
            <w:tab/>
          </w:r>
          <w:r>
            <w:rPr>
              <w:sz w:val="32"/>
              <w:szCs w:val="32"/>
            </w:rPr>
            <w:fldChar w:fldCharType="begin"/>
          </w:r>
          <w:r>
            <w:rPr>
              <w:sz w:val="32"/>
              <w:szCs w:val="32"/>
            </w:rPr>
            <w:instrText xml:space="preserve"> PAGEREF _Toc6268 \h </w:instrText>
          </w:r>
          <w:r>
            <w:rPr>
              <w:sz w:val="32"/>
              <w:szCs w:val="32"/>
            </w:rPr>
            <w:fldChar w:fldCharType="separate"/>
          </w:r>
          <w:r>
            <w:rPr>
              <w:sz w:val="32"/>
              <w:szCs w:val="32"/>
            </w:rPr>
            <w:t>42</w:t>
          </w:r>
          <w:r>
            <w:rPr>
              <w:sz w:val="32"/>
              <w:szCs w:val="32"/>
            </w:rPr>
            <w:fldChar w:fldCharType="end"/>
          </w:r>
          <w:r>
            <w:rPr>
              <w:rFonts w:hint="eastAsia" w:ascii="仿宋" w:hAnsi="仿宋" w:eastAsia="仿宋" w:cs="仿宋"/>
              <w:bCs/>
              <w:sz w:val="32"/>
              <w:szCs w:val="32"/>
            </w:rPr>
            <w:fldChar w:fldCharType="end"/>
          </w:r>
        </w:p>
        <w:p w14:paraId="12879A17">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_Toc12254 </w:instrText>
          </w:r>
          <w:r>
            <w:rPr>
              <w:rFonts w:hint="eastAsia" w:ascii="仿宋" w:hAnsi="仿宋" w:eastAsia="仿宋" w:cs="仿宋"/>
              <w:bCs/>
              <w:sz w:val="32"/>
              <w:szCs w:val="32"/>
            </w:rPr>
            <w:fldChar w:fldCharType="separate"/>
          </w:r>
          <w:r>
            <w:rPr>
              <w:rFonts w:hint="eastAsia" w:ascii="仿宋" w:hAnsi="仿宋" w:eastAsia="仿宋" w:cs="仿宋"/>
              <w:bCs w:val="0"/>
              <w:kern w:val="2"/>
              <w:sz w:val="32"/>
              <w:szCs w:val="32"/>
            </w:rPr>
            <w:t>1.资金管理</w:t>
          </w:r>
          <w:r>
            <w:rPr>
              <w:sz w:val="32"/>
              <w:szCs w:val="32"/>
            </w:rPr>
            <w:tab/>
          </w:r>
          <w:r>
            <w:rPr>
              <w:sz w:val="32"/>
              <w:szCs w:val="32"/>
            </w:rPr>
            <w:fldChar w:fldCharType="begin"/>
          </w:r>
          <w:r>
            <w:rPr>
              <w:sz w:val="32"/>
              <w:szCs w:val="32"/>
            </w:rPr>
            <w:instrText xml:space="preserve"> PAGEREF _Toc12254 \h </w:instrText>
          </w:r>
          <w:r>
            <w:rPr>
              <w:sz w:val="32"/>
              <w:szCs w:val="32"/>
            </w:rPr>
            <w:fldChar w:fldCharType="separate"/>
          </w:r>
          <w:r>
            <w:rPr>
              <w:sz w:val="32"/>
              <w:szCs w:val="32"/>
            </w:rPr>
            <w:t>42</w:t>
          </w:r>
          <w:r>
            <w:rPr>
              <w:sz w:val="32"/>
              <w:szCs w:val="32"/>
            </w:rPr>
            <w:fldChar w:fldCharType="end"/>
          </w:r>
          <w:r>
            <w:rPr>
              <w:rFonts w:hint="eastAsia" w:ascii="仿宋" w:hAnsi="仿宋" w:eastAsia="仿宋" w:cs="仿宋"/>
              <w:bCs/>
              <w:sz w:val="32"/>
              <w:szCs w:val="32"/>
            </w:rPr>
            <w:fldChar w:fldCharType="end"/>
          </w:r>
        </w:p>
        <w:p w14:paraId="5C6D4E65">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_Toc26073 </w:instrText>
          </w:r>
          <w:r>
            <w:rPr>
              <w:rFonts w:hint="eastAsia" w:ascii="仿宋" w:hAnsi="仿宋" w:eastAsia="仿宋" w:cs="仿宋"/>
              <w:bCs/>
              <w:sz w:val="32"/>
              <w:szCs w:val="32"/>
            </w:rPr>
            <w:fldChar w:fldCharType="separate"/>
          </w:r>
          <w:r>
            <w:rPr>
              <w:rFonts w:hint="eastAsia" w:ascii="仿宋" w:hAnsi="仿宋" w:eastAsia="仿宋" w:cs="仿宋"/>
              <w:bCs w:val="0"/>
              <w:kern w:val="2"/>
              <w:sz w:val="32"/>
              <w:szCs w:val="32"/>
            </w:rPr>
            <w:t>2.组织实施</w:t>
          </w:r>
          <w:r>
            <w:rPr>
              <w:sz w:val="32"/>
              <w:szCs w:val="32"/>
            </w:rPr>
            <w:tab/>
          </w:r>
          <w:r>
            <w:rPr>
              <w:sz w:val="32"/>
              <w:szCs w:val="32"/>
            </w:rPr>
            <w:fldChar w:fldCharType="begin"/>
          </w:r>
          <w:r>
            <w:rPr>
              <w:sz w:val="32"/>
              <w:szCs w:val="32"/>
            </w:rPr>
            <w:instrText xml:space="preserve"> PAGEREF _Toc26073 \h </w:instrText>
          </w:r>
          <w:r>
            <w:rPr>
              <w:sz w:val="32"/>
              <w:szCs w:val="32"/>
            </w:rPr>
            <w:fldChar w:fldCharType="separate"/>
          </w:r>
          <w:r>
            <w:rPr>
              <w:sz w:val="32"/>
              <w:szCs w:val="32"/>
            </w:rPr>
            <w:t>43</w:t>
          </w:r>
          <w:r>
            <w:rPr>
              <w:sz w:val="32"/>
              <w:szCs w:val="32"/>
            </w:rPr>
            <w:fldChar w:fldCharType="end"/>
          </w:r>
          <w:r>
            <w:rPr>
              <w:rFonts w:hint="eastAsia" w:ascii="仿宋" w:hAnsi="仿宋" w:eastAsia="仿宋" w:cs="仿宋"/>
              <w:bCs/>
              <w:sz w:val="32"/>
              <w:szCs w:val="32"/>
            </w:rPr>
            <w:fldChar w:fldCharType="end"/>
          </w:r>
        </w:p>
        <w:p w14:paraId="57C97AAA">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_Toc12343 </w:instrText>
          </w:r>
          <w:r>
            <w:rPr>
              <w:rFonts w:hint="eastAsia" w:ascii="仿宋" w:hAnsi="仿宋" w:eastAsia="仿宋" w:cs="仿宋"/>
              <w:bCs/>
              <w:sz w:val="32"/>
              <w:szCs w:val="32"/>
            </w:rPr>
            <w:fldChar w:fldCharType="separate"/>
          </w:r>
          <w:r>
            <w:rPr>
              <w:rFonts w:hint="eastAsia" w:ascii="宋体" w:hAnsi="宋体" w:eastAsia="宋体" w:cs="宋体"/>
              <w:bCs w:val="0"/>
              <w:kern w:val="2"/>
              <w:sz w:val="32"/>
              <w:szCs w:val="32"/>
            </w:rPr>
            <w:t>（三）项目产出情况</w:t>
          </w:r>
          <w:r>
            <w:rPr>
              <w:sz w:val="32"/>
              <w:szCs w:val="32"/>
            </w:rPr>
            <w:tab/>
          </w:r>
          <w:r>
            <w:rPr>
              <w:sz w:val="32"/>
              <w:szCs w:val="32"/>
            </w:rPr>
            <w:fldChar w:fldCharType="begin"/>
          </w:r>
          <w:r>
            <w:rPr>
              <w:sz w:val="32"/>
              <w:szCs w:val="32"/>
            </w:rPr>
            <w:instrText xml:space="preserve"> PAGEREF _Toc12343 \h </w:instrText>
          </w:r>
          <w:r>
            <w:rPr>
              <w:sz w:val="32"/>
              <w:szCs w:val="32"/>
            </w:rPr>
            <w:fldChar w:fldCharType="separate"/>
          </w:r>
          <w:r>
            <w:rPr>
              <w:sz w:val="32"/>
              <w:szCs w:val="32"/>
            </w:rPr>
            <w:t>44</w:t>
          </w:r>
          <w:r>
            <w:rPr>
              <w:sz w:val="32"/>
              <w:szCs w:val="32"/>
            </w:rPr>
            <w:fldChar w:fldCharType="end"/>
          </w:r>
          <w:r>
            <w:rPr>
              <w:rFonts w:hint="eastAsia" w:ascii="仿宋" w:hAnsi="仿宋" w:eastAsia="仿宋" w:cs="仿宋"/>
              <w:bCs/>
              <w:sz w:val="32"/>
              <w:szCs w:val="32"/>
            </w:rPr>
            <w:fldChar w:fldCharType="end"/>
          </w:r>
        </w:p>
        <w:p w14:paraId="47674AC2">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_Toc10785 </w:instrText>
          </w:r>
          <w:r>
            <w:rPr>
              <w:rFonts w:hint="eastAsia" w:ascii="仿宋" w:hAnsi="仿宋" w:eastAsia="仿宋" w:cs="仿宋"/>
              <w:bCs/>
              <w:sz w:val="32"/>
              <w:szCs w:val="32"/>
            </w:rPr>
            <w:fldChar w:fldCharType="separate"/>
          </w:r>
          <w:r>
            <w:rPr>
              <w:rFonts w:hint="eastAsia" w:ascii="仿宋" w:hAnsi="仿宋" w:eastAsia="仿宋" w:cs="仿宋"/>
              <w:bCs w:val="0"/>
              <w:kern w:val="2"/>
              <w:sz w:val="32"/>
              <w:szCs w:val="32"/>
            </w:rPr>
            <w:t>1.产出数量</w:t>
          </w:r>
          <w:r>
            <w:rPr>
              <w:sz w:val="32"/>
              <w:szCs w:val="32"/>
            </w:rPr>
            <w:tab/>
          </w:r>
          <w:r>
            <w:rPr>
              <w:sz w:val="32"/>
              <w:szCs w:val="32"/>
            </w:rPr>
            <w:fldChar w:fldCharType="begin"/>
          </w:r>
          <w:r>
            <w:rPr>
              <w:sz w:val="32"/>
              <w:szCs w:val="32"/>
            </w:rPr>
            <w:instrText xml:space="preserve"> PAGEREF _Toc10785 \h </w:instrText>
          </w:r>
          <w:r>
            <w:rPr>
              <w:sz w:val="32"/>
              <w:szCs w:val="32"/>
            </w:rPr>
            <w:fldChar w:fldCharType="separate"/>
          </w:r>
          <w:r>
            <w:rPr>
              <w:sz w:val="32"/>
              <w:szCs w:val="32"/>
            </w:rPr>
            <w:t>44</w:t>
          </w:r>
          <w:r>
            <w:rPr>
              <w:sz w:val="32"/>
              <w:szCs w:val="32"/>
            </w:rPr>
            <w:fldChar w:fldCharType="end"/>
          </w:r>
          <w:r>
            <w:rPr>
              <w:rFonts w:hint="eastAsia" w:ascii="仿宋" w:hAnsi="仿宋" w:eastAsia="仿宋" w:cs="仿宋"/>
              <w:bCs/>
              <w:sz w:val="32"/>
              <w:szCs w:val="32"/>
            </w:rPr>
            <w:fldChar w:fldCharType="end"/>
          </w:r>
        </w:p>
        <w:p w14:paraId="6977E6B8">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_Toc6023 </w:instrText>
          </w:r>
          <w:r>
            <w:rPr>
              <w:rFonts w:hint="eastAsia" w:ascii="仿宋" w:hAnsi="仿宋" w:eastAsia="仿宋" w:cs="仿宋"/>
              <w:bCs/>
              <w:sz w:val="32"/>
              <w:szCs w:val="32"/>
            </w:rPr>
            <w:fldChar w:fldCharType="separate"/>
          </w:r>
          <w:r>
            <w:rPr>
              <w:rFonts w:hint="eastAsia" w:ascii="仿宋" w:hAnsi="仿宋" w:eastAsia="仿宋" w:cs="仿宋"/>
              <w:bCs w:val="0"/>
              <w:kern w:val="2"/>
              <w:sz w:val="32"/>
              <w:szCs w:val="32"/>
            </w:rPr>
            <w:t>2.产出质量</w:t>
          </w:r>
          <w:r>
            <w:rPr>
              <w:sz w:val="32"/>
              <w:szCs w:val="32"/>
            </w:rPr>
            <w:tab/>
          </w:r>
          <w:r>
            <w:rPr>
              <w:sz w:val="32"/>
              <w:szCs w:val="32"/>
            </w:rPr>
            <w:fldChar w:fldCharType="begin"/>
          </w:r>
          <w:r>
            <w:rPr>
              <w:sz w:val="32"/>
              <w:szCs w:val="32"/>
            </w:rPr>
            <w:instrText xml:space="preserve"> PAGEREF _Toc6023 \h </w:instrText>
          </w:r>
          <w:r>
            <w:rPr>
              <w:sz w:val="32"/>
              <w:szCs w:val="32"/>
            </w:rPr>
            <w:fldChar w:fldCharType="separate"/>
          </w:r>
          <w:r>
            <w:rPr>
              <w:sz w:val="32"/>
              <w:szCs w:val="32"/>
            </w:rPr>
            <w:t>45</w:t>
          </w:r>
          <w:r>
            <w:rPr>
              <w:sz w:val="32"/>
              <w:szCs w:val="32"/>
            </w:rPr>
            <w:fldChar w:fldCharType="end"/>
          </w:r>
          <w:r>
            <w:rPr>
              <w:rFonts w:hint="eastAsia" w:ascii="仿宋" w:hAnsi="仿宋" w:eastAsia="仿宋" w:cs="仿宋"/>
              <w:bCs/>
              <w:sz w:val="32"/>
              <w:szCs w:val="32"/>
            </w:rPr>
            <w:fldChar w:fldCharType="end"/>
          </w:r>
        </w:p>
        <w:p w14:paraId="641E2C17">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_Toc19285 </w:instrText>
          </w:r>
          <w:r>
            <w:rPr>
              <w:rFonts w:hint="eastAsia" w:ascii="仿宋" w:hAnsi="仿宋" w:eastAsia="仿宋" w:cs="仿宋"/>
              <w:bCs/>
              <w:sz w:val="32"/>
              <w:szCs w:val="32"/>
            </w:rPr>
            <w:fldChar w:fldCharType="separate"/>
          </w:r>
          <w:r>
            <w:rPr>
              <w:rFonts w:hint="eastAsia" w:ascii="仿宋" w:hAnsi="仿宋" w:eastAsia="仿宋" w:cs="仿宋"/>
              <w:bCs w:val="0"/>
              <w:kern w:val="2"/>
              <w:sz w:val="32"/>
              <w:szCs w:val="32"/>
            </w:rPr>
            <w:t>3.产出时效</w:t>
          </w:r>
          <w:r>
            <w:rPr>
              <w:sz w:val="32"/>
              <w:szCs w:val="32"/>
            </w:rPr>
            <w:tab/>
          </w:r>
          <w:r>
            <w:rPr>
              <w:sz w:val="32"/>
              <w:szCs w:val="32"/>
            </w:rPr>
            <w:fldChar w:fldCharType="begin"/>
          </w:r>
          <w:r>
            <w:rPr>
              <w:sz w:val="32"/>
              <w:szCs w:val="32"/>
            </w:rPr>
            <w:instrText xml:space="preserve"> PAGEREF _Toc19285 \h </w:instrText>
          </w:r>
          <w:r>
            <w:rPr>
              <w:sz w:val="32"/>
              <w:szCs w:val="32"/>
            </w:rPr>
            <w:fldChar w:fldCharType="separate"/>
          </w:r>
          <w:r>
            <w:rPr>
              <w:sz w:val="32"/>
              <w:szCs w:val="32"/>
            </w:rPr>
            <w:t>47</w:t>
          </w:r>
          <w:r>
            <w:rPr>
              <w:sz w:val="32"/>
              <w:szCs w:val="32"/>
            </w:rPr>
            <w:fldChar w:fldCharType="end"/>
          </w:r>
          <w:r>
            <w:rPr>
              <w:rFonts w:hint="eastAsia" w:ascii="仿宋" w:hAnsi="仿宋" w:eastAsia="仿宋" w:cs="仿宋"/>
              <w:bCs/>
              <w:sz w:val="32"/>
              <w:szCs w:val="32"/>
            </w:rPr>
            <w:fldChar w:fldCharType="end"/>
          </w:r>
        </w:p>
        <w:p w14:paraId="72E8017F">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_Toc21398 </w:instrText>
          </w:r>
          <w:r>
            <w:rPr>
              <w:rFonts w:hint="eastAsia" w:ascii="仿宋" w:hAnsi="仿宋" w:eastAsia="仿宋" w:cs="仿宋"/>
              <w:bCs/>
              <w:sz w:val="32"/>
              <w:szCs w:val="32"/>
            </w:rPr>
            <w:fldChar w:fldCharType="separate"/>
          </w:r>
          <w:r>
            <w:rPr>
              <w:rFonts w:hint="eastAsia" w:ascii="仿宋" w:hAnsi="仿宋" w:eastAsia="仿宋" w:cs="仿宋"/>
              <w:bCs w:val="0"/>
              <w:kern w:val="2"/>
              <w:sz w:val="32"/>
              <w:szCs w:val="32"/>
            </w:rPr>
            <w:t>4.产出成本</w:t>
          </w:r>
          <w:r>
            <w:rPr>
              <w:sz w:val="32"/>
              <w:szCs w:val="32"/>
            </w:rPr>
            <w:tab/>
          </w:r>
          <w:r>
            <w:rPr>
              <w:sz w:val="32"/>
              <w:szCs w:val="32"/>
            </w:rPr>
            <w:fldChar w:fldCharType="begin"/>
          </w:r>
          <w:r>
            <w:rPr>
              <w:sz w:val="32"/>
              <w:szCs w:val="32"/>
            </w:rPr>
            <w:instrText xml:space="preserve"> PAGEREF _Toc21398 \h </w:instrText>
          </w:r>
          <w:r>
            <w:rPr>
              <w:sz w:val="32"/>
              <w:szCs w:val="32"/>
            </w:rPr>
            <w:fldChar w:fldCharType="separate"/>
          </w:r>
          <w:r>
            <w:rPr>
              <w:sz w:val="32"/>
              <w:szCs w:val="32"/>
            </w:rPr>
            <w:t>48</w:t>
          </w:r>
          <w:r>
            <w:rPr>
              <w:sz w:val="32"/>
              <w:szCs w:val="32"/>
            </w:rPr>
            <w:fldChar w:fldCharType="end"/>
          </w:r>
          <w:r>
            <w:rPr>
              <w:rFonts w:hint="eastAsia" w:ascii="仿宋" w:hAnsi="仿宋" w:eastAsia="仿宋" w:cs="仿宋"/>
              <w:bCs/>
              <w:sz w:val="32"/>
              <w:szCs w:val="32"/>
            </w:rPr>
            <w:fldChar w:fldCharType="end"/>
          </w:r>
        </w:p>
        <w:p w14:paraId="3AB9FD26">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_Toc18631 </w:instrText>
          </w:r>
          <w:r>
            <w:rPr>
              <w:rFonts w:hint="eastAsia" w:ascii="仿宋" w:hAnsi="仿宋" w:eastAsia="仿宋" w:cs="仿宋"/>
              <w:bCs/>
              <w:sz w:val="32"/>
              <w:szCs w:val="32"/>
            </w:rPr>
            <w:fldChar w:fldCharType="separate"/>
          </w:r>
          <w:r>
            <w:rPr>
              <w:rFonts w:hint="eastAsia" w:ascii="宋体" w:hAnsi="宋体" w:eastAsia="宋体" w:cs="宋体"/>
              <w:bCs w:val="0"/>
              <w:kern w:val="2"/>
              <w:sz w:val="32"/>
              <w:szCs w:val="32"/>
            </w:rPr>
            <w:t>（四）项目效益情况</w:t>
          </w:r>
          <w:r>
            <w:rPr>
              <w:sz w:val="32"/>
              <w:szCs w:val="32"/>
            </w:rPr>
            <w:tab/>
          </w:r>
          <w:r>
            <w:rPr>
              <w:sz w:val="32"/>
              <w:szCs w:val="32"/>
            </w:rPr>
            <w:fldChar w:fldCharType="begin"/>
          </w:r>
          <w:r>
            <w:rPr>
              <w:sz w:val="32"/>
              <w:szCs w:val="32"/>
            </w:rPr>
            <w:instrText xml:space="preserve"> PAGEREF _Toc18631 \h </w:instrText>
          </w:r>
          <w:r>
            <w:rPr>
              <w:sz w:val="32"/>
              <w:szCs w:val="32"/>
            </w:rPr>
            <w:fldChar w:fldCharType="separate"/>
          </w:r>
          <w:r>
            <w:rPr>
              <w:sz w:val="32"/>
              <w:szCs w:val="32"/>
            </w:rPr>
            <w:t>48</w:t>
          </w:r>
          <w:r>
            <w:rPr>
              <w:sz w:val="32"/>
              <w:szCs w:val="32"/>
            </w:rPr>
            <w:fldChar w:fldCharType="end"/>
          </w:r>
          <w:r>
            <w:rPr>
              <w:rFonts w:hint="eastAsia" w:ascii="仿宋" w:hAnsi="仿宋" w:eastAsia="仿宋" w:cs="仿宋"/>
              <w:bCs/>
              <w:sz w:val="32"/>
              <w:szCs w:val="32"/>
            </w:rPr>
            <w:fldChar w:fldCharType="end"/>
          </w:r>
        </w:p>
        <w:p w14:paraId="5AE4B9EF">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_Toc5258 </w:instrText>
          </w:r>
          <w:r>
            <w:rPr>
              <w:rFonts w:hint="eastAsia" w:ascii="仿宋" w:hAnsi="仿宋" w:eastAsia="仿宋" w:cs="仿宋"/>
              <w:bCs/>
              <w:sz w:val="32"/>
              <w:szCs w:val="32"/>
            </w:rPr>
            <w:fldChar w:fldCharType="separate"/>
          </w:r>
          <w:r>
            <w:rPr>
              <w:rFonts w:hint="eastAsia" w:ascii="仿宋" w:hAnsi="仿宋" w:eastAsia="仿宋" w:cs="仿宋"/>
              <w:bCs w:val="0"/>
              <w:kern w:val="2"/>
              <w:sz w:val="32"/>
              <w:szCs w:val="32"/>
            </w:rPr>
            <w:t>1.可持续影响</w:t>
          </w:r>
          <w:r>
            <w:rPr>
              <w:sz w:val="32"/>
              <w:szCs w:val="32"/>
            </w:rPr>
            <w:tab/>
          </w:r>
          <w:r>
            <w:rPr>
              <w:sz w:val="32"/>
              <w:szCs w:val="32"/>
            </w:rPr>
            <w:fldChar w:fldCharType="begin"/>
          </w:r>
          <w:r>
            <w:rPr>
              <w:sz w:val="32"/>
              <w:szCs w:val="32"/>
            </w:rPr>
            <w:instrText xml:space="preserve"> PAGEREF _Toc5258 \h </w:instrText>
          </w:r>
          <w:r>
            <w:rPr>
              <w:sz w:val="32"/>
              <w:szCs w:val="32"/>
            </w:rPr>
            <w:fldChar w:fldCharType="separate"/>
          </w:r>
          <w:r>
            <w:rPr>
              <w:sz w:val="32"/>
              <w:szCs w:val="32"/>
            </w:rPr>
            <w:t>48</w:t>
          </w:r>
          <w:r>
            <w:rPr>
              <w:sz w:val="32"/>
              <w:szCs w:val="32"/>
            </w:rPr>
            <w:fldChar w:fldCharType="end"/>
          </w:r>
          <w:r>
            <w:rPr>
              <w:rFonts w:hint="eastAsia" w:ascii="仿宋" w:hAnsi="仿宋" w:eastAsia="仿宋" w:cs="仿宋"/>
              <w:bCs/>
              <w:sz w:val="32"/>
              <w:szCs w:val="32"/>
            </w:rPr>
            <w:fldChar w:fldCharType="end"/>
          </w:r>
        </w:p>
        <w:p w14:paraId="6BC64285">
          <w:pPr>
            <w:pStyle w:val="8"/>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_Toc28592 </w:instrText>
          </w:r>
          <w:r>
            <w:rPr>
              <w:rFonts w:hint="eastAsia" w:ascii="仿宋" w:hAnsi="仿宋" w:eastAsia="仿宋" w:cs="仿宋"/>
              <w:bCs/>
              <w:sz w:val="32"/>
              <w:szCs w:val="32"/>
            </w:rPr>
            <w:fldChar w:fldCharType="separate"/>
          </w:r>
          <w:r>
            <w:rPr>
              <w:rFonts w:hint="eastAsia" w:ascii="仿宋" w:hAnsi="仿宋" w:eastAsia="仿宋" w:cs="仿宋"/>
              <w:bCs w:val="0"/>
              <w:kern w:val="2"/>
              <w:sz w:val="32"/>
              <w:szCs w:val="32"/>
            </w:rPr>
            <w:t>2.社会效益</w:t>
          </w:r>
          <w:r>
            <w:rPr>
              <w:sz w:val="32"/>
              <w:szCs w:val="32"/>
            </w:rPr>
            <w:tab/>
          </w:r>
          <w:r>
            <w:rPr>
              <w:sz w:val="32"/>
              <w:szCs w:val="32"/>
            </w:rPr>
            <w:fldChar w:fldCharType="begin"/>
          </w:r>
          <w:r>
            <w:rPr>
              <w:sz w:val="32"/>
              <w:szCs w:val="32"/>
            </w:rPr>
            <w:instrText xml:space="preserve"> PAGEREF _Toc28592 \h </w:instrText>
          </w:r>
          <w:r>
            <w:rPr>
              <w:sz w:val="32"/>
              <w:szCs w:val="32"/>
            </w:rPr>
            <w:fldChar w:fldCharType="separate"/>
          </w:r>
          <w:r>
            <w:rPr>
              <w:sz w:val="32"/>
              <w:szCs w:val="32"/>
            </w:rPr>
            <w:t>50</w:t>
          </w:r>
          <w:r>
            <w:rPr>
              <w:sz w:val="32"/>
              <w:szCs w:val="32"/>
            </w:rPr>
            <w:fldChar w:fldCharType="end"/>
          </w:r>
          <w:r>
            <w:rPr>
              <w:rFonts w:hint="eastAsia" w:ascii="仿宋" w:hAnsi="仿宋" w:eastAsia="仿宋" w:cs="仿宋"/>
              <w:bCs/>
              <w:sz w:val="32"/>
              <w:szCs w:val="32"/>
            </w:rPr>
            <w:fldChar w:fldCharType="end"/>
          </w:r>
        </w:p>
        <w:p w14:paraId="3BCB8CDA">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_Toc8605 </w:instrText>
          </w:r>
          <w:r>
            <w:rPr>
              <w:rFonts w:hint="eastAsia" w:ascii="仿宋" w:hAnsi="仿宋" w:eastAsia="仿宋" w:cs="仿宋"/>
              <w:bCs/>
              <w:sz w:val="32"/>
              <w:szCs w:val="32"/>
            </w:rPr>
            <w:fldChar w:fldCharType="separate"/>
          </w:r>
          <w:r>
            <w:rPr>
              <w:rFonts w:hint="eastAsia" w:ascii="宋体" w:hAnsi="宋体" w:eastAsia="宋体" w:cs="宋体"/>
              <w:bCs w:val="0"/>
              <w:kern w:val="2"/>
              <w:sz w:val="32"/>
              <w:szCs w:val="32"/>
            </w:rPr>
            <w:t>（五）项目满意度情况</w:t>
          </w:r>
          <w:r>
            <w:rPr>
              <w:sz w:val="32"/>
              <w:szCs w:val="32"/>
            </w:rPr>
            <w:tab/>
          </w:r>
          <w:r>
            <w:rPr>
              <w:sz w:val="32"/>
              <w:szCs w:val="32"/>
            </w:rPr>
            <w:fldChar w:fldCharType="begin"/>
          </w:r>
          <w:r>
            <w:rPr>
              <w:sz w:val="32"/>
              <w:szCs w:val="32"/>
            </w:rPr>
            <w:instrText xml:space="preserve"> PAGEREF _Toc8605 \h </w:instrText>
          </w:r>
          <w:r>
            <w:rPr>
              <w:sz w:val="32"/>
              <w:szCs w:val="32"/>
            </w:rPr>
            <w:fldChar w:fldCharType="separate"/>
          </w:r>
          <w:r>
            <w:rPr>
              <w:sz w:val="32"/>
              <w:szCs w:val="32"/>
            </w:rPr>
            <w:t>51</w:t>
          </w:r>
          <w:r>
            <w:rPr>
              <w:sz w:val="32"/>
              <w:szCs w:val="32"/>
            </w:rPr>
            <w:fldChar w:fldCharType="end"/>
          </w:r>
          <w:r>
            <w:rPr>
              <w:rFonts w:hint="eastAsia" w:ascii="仿宋" w:hAnsi="仿宋" w:eastAsia="仿宋" w:cs="仿宋"/>
              <w:bCs/>
              <w:sz w:val="32"/>
              <w:szCs w:val="32"/>
            </w:rPr>
            <w:fldChar w:fldCharType="end"/>
          </w:r>
        </w:p>
        <w:p w14:paraId="2D607ED1">
          <w:pPr>
            <w:pStyle w:val="12"/>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_Toc1446 </w:instrText>
          </w:r>
          <w:r>
            <w:rPr>
              <w:rFonts w:hint="eastAsia" w:ascii="仿宋" w:hAnsi="仿宋" w:eastAsia="仿宋" w:cs="仿宋"/>
              <w:bCs/>
              <w:sz w:val="32"/>
              <w:szCs w:val="32"/>
            </w:rPr>
            <w:fldChar w:fldCharType="separate"/>
          </w:r>
          <w:r>
            <w:rPr>
              <w:rFonts w:hint="eastAsia" w:ascii="宋体" w:hAnsi="宋体" w:eastAsia="宋体" w:cs="宋体"/>
              <w:bCs/>
              <w:sz w:val="32"/>
              <w:szCs w:val="32"/>
            </w:rPr>
            <w:t>五、综合评价情况及评价结论</w:t>
          </w:r>
          <w:r>
            <w:rPr>
              <w:sz w:val="32"/>
              <w:szCs w:val="32"/>
            </w:rPr>
            <w:tab/>
          </w:r>
          <w:r>
            <w:rPr>
              <w:sz w:val="32"/>
              <w:szCs w:val="32"/>
            </w:rPr>
            <w:fldChar w:fldCharType="begin"/>
          </w:r>
          <w:r>
            <w:rPr>
              <w:sz w:val="32"/>
              <w:szCs w:val="32"/>
            </w:rPr>
            <w:instrText xml:space="preserve"> PAGEREF _Toc1446 \h </w:instrText>
          </w:r>
          <w:r>
            <w:rPr>
              <w:sz w:val="32"/>
              <w:szCs w:val="32"/>
            </w:rPr>
            <w:fldChar w:fldCharType="separate"/>
          </w:r>
          <w:r>
            <w:rPr>
              <w:sz w:val="32"/>
              <w:szCs w:val="32"/>
            </w:rPr>
            <w:t>51</w:t>
          </w:r>
          <w:r>
            <w:rPr>
              <w:sz w:val="32"/>
              <w:szCs w:val="32"/>
            </w:rPr>
            <w:fldChar w:fldCharType="end"/>
          </w:r>
          <w:r>
            <w:rPr>
              <w:rFonts w:hint="eastAsia" w:ascii="仿宋" w:hAnsi="仿宋" w:eastAsia="仿宋" w:cs="仿宋"/>
              <w:bCs/>
              <w:sz w:val="32"/>
              <w:szCs w:val="32"/>
            </w:rPr>
            <w:fldChar w:fldCharType="end"/>
          </w:r>
        </w:p>
        <w:p w14:paraId="0B1430FC">
          <w:pPr>
            <w:pStyle w:val="12"/>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_Toc24653 </w:instrText>
          </w:r>
          <w:r>
            <w:rPr>
              <w:rFonts w:hint="eastAsia" w:ascii="仿宋" w:hAnsi="仿宋" w:eastAsia="仿宋" w:cs="仿宋"/>
              <w:bCs/>
              <w:sz w:val="32"/>
              <w:szCs w:val="32"/>
            </w:rPr>
            <w:fldChar w:fldCharType="separate"/>
          </w:r>
          <w:r>
            <w:rPr>
              <w:rFonts w:hint="eastAsia" w:ascii="宋体" w:hAnsi="宋体" w:eastAsia="宋体" w:cs="宋体"/>
              <w:bCs/>
              <w:kern w:val="2"/>
              <w:sz w:val="32"/>
              <w:szCs w:val="32"/>
              <w:lang w:val="en-US" w:eastAsia="zh-CN"/>
            </w:rPr>
            <w:t>六、</w:t>
          </w:r>
          <w:r>
            <w:rPr>
              <w:rFonts w:hint="eastAsia" w:ascii="宋体" w:hAnsi="宋体" w:eastAsia="宋体" w:cs="宋体"/>
              <w:bCs/>
              <w:kern w:val="2"/>
              <w:sz w:val="32"/>
              <w:szCs w:val="32"/>
            </w:rPr>
            <w:t>绩效评价结果应用建议</w:t>
          </w:r>
          <w:r>
            <w:rPr>
              <w:sz w:val="32"/>
              <w:szCs w:val="32"/>
            </w:rPr>
            <w:tab/>
          </w:r>
          <w:r>
            <w:rPr>
              <w:sz w:val="32"/>
              <w:szCs w:val="32"/>
            </w:rPr>
            <w:fldChar w:fldCharType="begin"/>
          </w:r>
          <w:r>
            <w:rPr>
              <w:sz w:val="32"/>
              <w:szCs w:val="32"/>
            </w:rPr>
            <w:instrText xml:space="preserve"> PAGEREF _Toc24653 \h </w:instrText>
          </w:r>
          <w:r>
            <w:rPr>
              <w:sz w:val="32"/>
              <w:szCs w:val="32"/>
            </w:rPr>
            <w:fldChar w:fldCharType="separate"/>
          </w:r>
          <w:r>
            <w:rPr>
              <w:sz w:val="32"/>
              <w:szCs w:val="32"/>
            </w:rPr>
            <w:t>52</w:t>
          </w:r>
          <w:r>
            <w:rPr>
              <w:sz w:val="32"/>
              <w:szCs w:val="32"/>
            </w:rPr>
            <w:fldChar w:fldCharType="end"/>
          </w:r>
          <w:r>
            <w:rPr>
              <w:rFonts w:hint="eastAsia" w:ascii="仿宋" w:hAnsi="仿宋" w:eastAsia="仿宋" w:cs="仿宋"/>
              <w:bCs/>
              <w:sz w:val="32"/>
              <w:szCs w:val="32"/>
            </w:rPr>
            <w:fldChar w:fldCharType="end"/>
          </w:r>
        </w:p>
        <w:p w14:paraId="61961B90">
          <w:pPr>
            <w:pStyle w:val="12"/>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_Toc8067 </w:instrText>
          </w:r>
          <w:r>
            <w:rPr>
              <w:rFonts w:hint="eastAsia" w:ascii="仿宋" w:hAnsi="仿宋" w:eastAsia="仿宋" w:cs="仿宋"/>
              <w:bCs/>
              <w:sz w:val="32"/>
              <w:szCs w:val="32"/>
            </w:rPr>
            <w:fldChar w:fldCharType="separate"/>
          </w:r>
          <w:r>
            <w:rPr>
              <w:rFonts w:hint="eastAsia" w:ascii="宋体" w:hAnsi="宋体" w:eastAsia="宋体" w:cs="宋体"/>
              <w:bCs/>
              <w:kern w:val="2"/>
              <w:sz w:val="32"/>
              <w:szCs w:val="32"/>
              <w:lang w:val="en-US" w:eastAsia="zh-CN"/>
            </w:rPr>
            <w:t>七、</w:t>
          </w:r>
          <w:r>
            <w:rPr>
              <w:rFonts w:hint="eastAsia" w:ascii="宋体" w:hAnsi="宋体" w:eastAsia="宋体" w:cs="宋体"/>
              <w:bCs/>
              <w:kern w:val="2"/>
              <w:sz w:val="32"/>
              <w:szCs w:val="32"/>
            </w:rPr>
            <w:t>主要经验及做法</w:t>
          </w:r>
          <w:r>
            <w:rPr>
              <w:sz w:val="32"/>
              <w:szCs w:val="32"/>
            </w:rPr>
            <w:tab/>
          </w:r>
          <w:r>
            <w:rPr>
              <w:sz w:val="32"/>
              <w:szCs w:val="32"/>
            </w:rPr>
            <w:fldChar w:fldCharType="begin"/>
          </w:r>
          <w:r>
            <w:rPr>
              <w:sz w:val="32"/>
              <w:szCs w:val="32"/>
            </w:rPr>
            <w:instrText xml:space="preserve"> PAGEREF _Toc8067 \h </w:instrText>
          </w:r>
          <w:r>
            <w:rPr>
              <w:sz w:val="32"/>
              <w:szCs w:val="32"/>
            </w:rPr>
            <w:fldChar w:fldCharType="separate"/>
          </w:r>
          <w:r>
            <w:rPr>
              <w:sz w:val="32"/>
              <w:szCs w:val="32"/>
            </w:rPr>
            <w:t>53</w:t>
          </w:r>
          <w:r>
            <w:rPr>
              <w:sz w:val="32"/>
              <w:szCs w:val="32"/>
            </w:rPr>
            <w:fldChar w:fldCharType="end"/>
          </w:r>
          <w:r>
            <w:rPr>
              <w:rFonts w:hint="eastAsia" w:ascii="仿宋" w:hAnsi="仿宋" w:eastAsia="仿宋" w:cs="仿宋"/>
              <w:bCs/>
              <w:sz w:val="32"/>
              <w:szCs w:val="32"/>
            </w:rPr>
            <w:fldChar w:fldCharType="end"/>
          </w:r>
        </w:p>
        <w:p w14:paraId="437129DE">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_Toc2580 </w:instrText>
          </w:r>
          <w:r>
            <w:rPr>
              <w:rFonts w:hint="eastAsia" w:ascii="仿宋" w:hAnsi="仿宋" w:eastAsia="仿宋" w:cs="仿宋"/>
              <w:bCs/>
              <w:sz w:val="32"/>
              <w:szCs w:val="32"/>
            </w:rPr>
            <w:fldChar w:fldCharType="separate"/>
          </w:r>
          <w:r>
            <w:rPr>
              <w:rFonts w:hint="eastAsia" w:ascii="宋体" w:hAnsi="宋体" w:eastAsia="宋体" w:cs="宋体"/>
              <w:bCs w:val="0"/>
              <w:kern w:val="2"/>
              <w:sz w:val="32"/>
              <w:szCs w:val="32"/>
            </w:rPr>
            <w:t>（一）养老主体多元化</w:t>
          </w:r>
          <w:r>
            <w:rPr>
              <w:sz w:val="32"/>
              <w:szCs w:val="32"/>
            </w:rPr>
            <w:tab/>
          </w:r>
          <w:r>
            <w:rPr>
              <w:sz w:val="32"/>
              <w:szCs w:val="32"/>
            </w:rPr>
            <w:fldChar w:fldCharType="begin"/>
          </w:r>
          <w:r>
            <w:rPr>
              <w:sz w:val="32"/>
              <w:szCs w:val="32"/>
            </w:rPr>
            <w:instrText xml:space="preserve"> PAGEREF _Toc2580 \h </w:instrText>
          </w:r>
          <w:r>
            <w:rPr>
              <w:sz w:val="32"/>
              <w:szCs w:val="32"/>
            </w:rPr>
            <w:fldChar w:fldCharType="separate"/>
          </w:r>
          <w:r>
            <w:rPr>
              <w:sz w:val="32"/>
              <w:szCs w:val="32"/>
            </w:rPr>
            <w:t>53</w:t>
          </w:r>
          <w:r>
            <w:rPr>
              <w:sz w:val="32"/>
              <w:szCs w:val="32"/>
            </w:rPr>
            <w:fldChar w:fldCharType="end"/>
          </w:r>
          <w:r>
            <w:rPr>
              <w:rFonts w:hint="eastAsia" w:ascii="仿宋" w:hAnsi="仿宋" w:eastAsia="仿宋" w:cs="仿宋"/>
              <w:bCs/>
              <w:sz w:val="32"/>
              <w:szCs w:val="32"/>
            </w:rPr>
            <w:fldChar w:fldCharType="end"/>
          </w:r>
        </w:p>
        <w:p w14:paraId="031C6E6E">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_Toc20664 </w:instrText>
          </w:r>
          <w:r>
            <w:rPr>
              <w:rFonts w:hint="eastAsia" w:ascii="仿宋" w:hAnsi="仿宋" w:eastAsia="仿宋" w:cs="仿宋"/>
              <w:bCs/>
              <w:sz w:val="32"/>
              <w:szCs w:val="32"/>
            </w:rPr>
            <w:fldChar w:fldCharType="separate"/>
          </w:r>
          <w:r>
            <w:rPr>
              <w:rFonts w:hint="eastAsia" w:ascii="宋体" w:hAnsi="宋体" w:eastAsia="宋体" w:cs="宋体"/>
              <w:bCs w:val="0"/>
              <w:kern w:val="2"/>
              <w:sz w:val="32"/>
              <w:szCs w:val="32"/>
              <w:lang w:eastAsia="zh-CN"/>
            </w:rPr>
            <w:t>（</w:t>
          </w:r>
          <w:r>
            <w:rPr>
              <w:rFonts w:hint="eastAsia" w:ascii="宋体" w:hAnsi="宋体" w:eastAsia="宋体" w:cs="宋体"/>
              <w:bCs w:val="0"/>
              <w:kern w:val="2"/>
              <w:sz w:val="32"/>
              <w:szCs w:val="32"/>
              <w:lang w:val="en-US" w:eastAsia="zh-CN"/>
            </w:rPr>
            <w:t>二</w:t>
          </w:r>
          <w:r>
            <w:rPr>
              <w:rFonts w:hint="eastAsia" w:ascii="宋体" w:hAnsi="宋体" w:eastAsia="宋体" w:cs="宋体"/>
              <w:bCs w:val="0"/>
              <w:kern w:val="2"/>
              <w:sz w:val="32"/>
              <w:szCs w:val="32"/>
              <w:lang w:eastAsia="zh-CN"/>
            </w:rPr>
            <w:t>）</w:t>
          </w:r>
          <w:r>
            <w:rPr>
              <w:rFonts w:hint="eastAsia" w:ascii="宋体" w:hAnsi="宋体" w:eastAsia="宋体" w:cs="宋体"/>
              <w:bCs w:val="0"/>
              <w:kern w:val="2"/>
              <w:sz w:val="32"/>
              <w:szCs w:val="32"/>
            </w:rPr>
            <w:t>居家养老智慧化</w:t>
          </w:r>
          <w:r>
            <w:rPr>
              <w:sz w:val="32"/>
              <w:szCs w:val="32"/>
            </w:rPr>
            <w:tab/>
          </w:r>
          <w:r>
            <w:rPr>
              <w:sz w:val="32"/>
              <w:szCs w:val="32"/>
            </w:rPr>
            <w:fldChar w:fldCharType="begin"/>
          </w:r>
          <w:r>
            <w:rPr>
              <w:sz w:val="32"/>
              <w:szCs w:val="32"/>
            </w:rPr>
            <w:instrText xml:space="preserve"> PAGEREF _Toc20664 \h </w:instrText>
          </w:r>
          <w:r>
            <w:rPr>
              <w:sz w:val="32"/>
              <w:szCs w:val="32"/>
            </w:rPr>
            <w:fldChar w:fldCharType="separate"/>
          </w:r>
          <w:r>
            <w:rPr>
              <w:sz w:val="32"/>
              <w:szCs w:val="32"/>
            </w:rPr>
            <w:t>53</w:t>
          </w:r>
          <w:r>
            <w:rPr>
              <w:sz w:val="32"/>
              <w:szCs w:val="32"/>
            </w:rPr>
            <w:fldChar w:fldCharType="end"/>
          </w:r>
          <w:r>
            <w:rPr>
              <w:rFonts w:hint="eastAsia" w:ascii="仿宋" w:hAnsi="仿宋" w:eastAsia="仿宋" w:cs="仿宋"/>
              <w:bCs/>
              <w:sz w:val="32"/>
              <w:szCs w:val="32"/>
            </w:rPr>
            <w:fldChar w:fldCharType="end"/>
          </w:r>
        </w:p>
        <w:p w14:paraId="44610163">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_Toc11508 </w:instrText>
          </w:r>
          <w:r>
            <w:rPr>
              <w:rFonts w:hint="eastAsia" w:ascii="仿宋" w:hAnsi="仿宋" w:eastAsia="仿宋" w:cs="仿宋"/>
              <w:bCs/>
              <w:sz w:val="32"/>
              <w:szCs w:val="32"/>
            </w:rPr>
            <w:fldChar w:fldCharType="separate"/>
          </w:r>
          <w:r>
            <w:rPr>
              <w:rFonts w:hint="eastAsia" w:ascii="宋体" w:hAnsi="宋体" w:eastAsia="宋体" w:cs="宋体"/>
              <w:bCs w:val="0"/>
              <w:kern w:val="2"/>
              <w:sz w:val="32"/>
              <w:szCs w:val="32"/>
              <w:lang w:eastAsia="zh-CN"/>
            </w:rPr>
            <w:t>（</w:t>
          </w:r>
          <w:r>
            <w:rPr>
              <w:rFonts w:hint="eastAsia" w:ascii="宋体" w:hAnsi="宋体" w:eastAsia="宋体" w:cs="宋体"/>
              <w:bCs w:val="0"/>
              <w:kern w:val="2"/>
              <w:sz w:val="32"/>
              <w:szCs w:val="32"/>
              <w:lang w:val="en-US" w:eastAsia="zh-CN"/>
            </w:rPr>
            <w:t>三</w:t>
          </w:r>
          <w:r>
            <w:rPr>
              <w:rFonts w:hint="eastAsia" w:ascii="宋体" w:hAnsi="宋体" w:eastAsia="宋体" w:cs="宋体"/>
              <w:bCs w:val="0"/>
              <w:kern w:val="2"/>
              <w:sz w:val="32"/>
              <w:szCs w:val="32"/>
              <w:lang w:eastAsia="zh-CN"/>
            </w:rPr>
            <w:t>）</w:t>
          </w:r>
          <w:r>
            <w:rPr>
              <w:rFonts w:hint="eastAsia" w:ascii="宋体" w:hAnsi="宋体" w:eastAsia="宋体" w:cs="宋体"/>
              <w:bCs w:val="0"/>
              <w:kern w:val="2"/>
              <w:sz w:val="32"/>
              <w:szCs w:val="32"/>
              <w:lang w:val="en-US" w:eastAsia="zh-CN"/>
            </w:rPr>
            <w:t>组织</w:t>
          </w:r>
          <w:r>
            <w:rPr>
              <w:rFonts w:hint="eastAsia" w:ascii="宋体" w:hAnsi="宋体" w:eastAsia="宋体" w:cs="宋体"/>
              <w:bCs w:val="0"/>
              <w:kern w:val="2"/>
              <w:sz w:val="32"/>
              <w:szCs w:val="32"/>
            </w:rPr>
            <w:t>管理人性化</w:t>
          </w:r>
          <w:r>
            <w:rPr>
              <w:sz w:val="32"/>
              <w:szCs w:val="32"/>
            </w:rPr>
            <w:tab/>
          </w:r>
          <w:r>
            <w:rPr>
              <w:sz w:val="32"/>
              <w:szCs w:val="32"/>
            </w:rPr>
            <w:fldChar w:fldCharType="begin"/>
          </w:r>
          <w:r>
            <w:rPr>
              <w:sz w:val="32"/>
              <w:szCs w:val="32"/>
            </w:rPr>
            <w:instrText xml:space="preserve"> PAGEREF _Toc11508 \h </w:instrText>
          </w:r>
          <w:r>
            <w:rPr>
              <w:sz w:val="32"/>
              <w:szCs w:val="32"/>
            </w:rPr>
            <w:fldChar w:fldCharType="separate"/>
          </w:r>
          <w:r>
            <w:rPr>
              <w:sz w:val="32"/>
              <w:szCs w:val="32"/>
            </w:rPr>
            <w:t>54</w:t>
          </w:r>
          <w:r>
            <w:rPr>
              <w:sz w:val="32"/>
              <w:szCs w:val="32"/>
            </w:rPr>
            <w:fldChar w:fldCharType="end"/>
          </w:r>
          <w:r>
            <w:rPr>
              <w:rFonts w:hint="eastAsia" w:ascii="仿宋" w:hAnsi="仿宋" w:eastAsia="仿宋" w:cs="仿宋"/>
              <w:bCs/>
              <w:sz w:val="32"/>
              <w:szCs w:val="32"/>
            </w:rPr>
            <w:fldChar w:fldCharType="end"/>
          </w:r>
        </w:p>
        <w:p w14:paraId="1CF776D3">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_Toc32304 </w:instrText>
          </w:r>
          <w:r>
            <w:rPr>
              <w:rFonts w:hint="eastAsia" w:ascii="仿宋" w:hAnsi="仿宋" w:eastAsia="仿宋" w:cs="仿宋"/>
              <w:bCs/>
              <w:sz w:val="32"/>
              <w:szCs w:val="32"/>
            </w:rPr>
            <w:fldChar w:fldCharType="separate"/>
          </w:r>
          <w:r>
            <w:rPr>
              <w:rFonts w:hint="eastAsia" w:ascii="宋体" w:hAnsi="宋体" w:eastAsia="宋体" w:cs="宋体"/>
              <w:bCs w:val="0"/>
              <w:kern w:val="2"/>
              <w:sz w:val="32"/>
              <w:szCs w:val="32"/>
              <w:lang w:eastAsia="zh-CN"/>
            </w:rPr>
            <w:t>（</w:t>
          </w:r>
          <w:r>
            <w:rPr>
              <w:rFonts w:hint="eastAsia" w:ascii="宋体" w:hAnsi="宋体" w:eastAsia="宋体" w:cs="宋体"/>
              <w:bCs w:val="0"/>
              <w:kern w:val="2"/>
              <w:sz w:val="32"/>
              <w:szCs w:val="32"/>
              <w:lang w:val="en-US" w:eastAsia="zh-CN"/>
            </w:rPr>
            <w:t>四</w:t>
          </w:r>
          <w:r>
            <w:rPr>
              <w:rFonts w:hint="eastAsia" w:ascii="宋体" w:hAnsi="宋体" w:eastAsia="宋体" w:cs="宋体"/>
              <w:bCs w:val="0"/>
              <w:kern w:val="2"/>
              <w:sz w:val="32"/>
              <w:szCs w:val="32"/>
              <w:lang w:eastAsia="zh-CN"/>
            </w:rPr>
            <w:t>）</w:t>
          </w:r>
          <w:r>
            <w:rPr>
              <w:rFonts w:hint="eastAsia" w:ascii="宋体" w:hAnsi="宋体" w:eastAsia="宋体" w:cs="宋体"/>
              <w:bCs w:val="0"/>
              <w:kern w:val="2"/>
              <w:sz w:val="32"/>
              <w:szCs w:val="32"/>
            </w:rPr>
            <w:t>服务内容具体化</w:t>
          </w:r>
          <w:r>
            <w:rPr>
              <w:sz w:val="32"/>
              <w:szCs w:val="32"/>
            </w:rPr>
            <w:tab/>
          </w:r>
          <w:r>
            <w:rPr>
              <w:sz w:val="32"/>
              <w:szCs w:val="32"/>
            </w:rPr>
            <w:fldChar w:fldCharType="begin"/>
          </w:r>
          <w:r>
            <w:rPr>
              <w:sz w:val="32"/>
              <w:szCs w:val="32"/>
            </w:rPr>
            <w:instrText xml:space="preserve"> PAGEREF _Toc32304 \h </w:instrText>
          </w:r>
          <w:r>
            <w:rPr>
              <w:sz w:val="32"/>
              <w:szCs w:val="32"/>
            </w:rPr>
            <w:fldChar w:fldCharType="separate"/>
          </w:r>
          <w:r>
            <w:rPr>
              <w:sz w:val="32"/>
              <w:szCs w:val="32"/>
            </w:rPr>
            <w:t>54</w:t>
          </w:r>
          <w:r>
            <w:rPr>
              <w:sz w:val="32"/>
              <w:szCs w:val="32"/>
            </w:rPr>
            <w:fldChar w:fldCharType="end"/>
          </w:r>
          <w:r>
            <w:rPr>
              <w:rFonts w:hint="eastAsia" w:ascii="仿宋" w:hAnsi="仿宋" w:eastAsia="仿宋" w:cs="仿宋"/>
              <w:bCs/>
              <w:sz w:val="32"/>
              <w:szCs w:val="32"/>
            </w:rPr>
            <w:fldChar w:fldCharType="end"/>
          </w:r>
        </w:p>
        <w:p w14:paraId="1B9E4CF7">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_Toc13663 </w:instrText>
          </w:r>
          <w:r>
            <w:rPr>
              <w:rFonts w:hint="eastAsia" w:ascii="仿宋" w:hAnsi="仿宋" w:eastAsia="仿宋" w:cs="仿宋"/>
              <w:bCs/>
              <w:sz w:val="32"/>
              <w:szCs w:val="32"/>
            </w:rPr>
            <w:fldChar w:fldCharType="separate"/>
          </w:r>
          <w:r>
            <w:rPr>
              <w:rFonts w:hint="eastAsia" w:ascii="宋体" w:hAnsi="宋体" w:eastAsia="宋体" w:cs="宋体"/>
              <w:bCs w:val="0"/>
              <w:kern w:val="2"/>
              <w:sz w:val="32"/>
              <w:szCs w:val="32"/>
              <w:lang w:eastAsia="zh-CN"/>
            </w:rPr>
            <w:t>（</w:t>
          </w:r>
          <w:r>
            <w:rPr>
              <w:rFonts w:hint="eastAsia" w:ascii="宋体" w:hAnsi="宋体" w:eastAsia="宋体" w:cs="宋体"/>
              <w:bCs w:val="0"/>
              <w:kern w:val="2"/>
              <w:sz w:val="32"/>
              <w:szCs w:val="32"/>
              <w:lang w:val="en-US" w:eastAsia="zh-CN"/>
            </w:rPr>
            <w:t>五</w:t>
          </w:r>
          <w:r>
            <w:rPr>
              <w:rFonts w:hint="eastAsia" w:ascii="宋体" w:hAnsi="宋体" w:eastAsia="宋体" w:cs="宋体"/>
              <w:bCs w:val="0"/>
              <w:kern w:val="2"/>
              <w:sz w:val="32"/>
              <w:szCs w:val="32"/>
              <w:lang w:eastAsia="zh-CN"/>
            </w:rPr>
            <w:t>）</w:t>
          </w:r>
          <w:r>
            <w:rPr>
              <w:rFonts w:hint="eastAsia" w:ascii="宋体" w:hAnsi="宋体" w:eastAsia="宋体" w:cs="宋体"/>
              <w:bCs w:val="0"/>
              <w:kern w:val="2"/>
              <w:sz w:val="32"/>
              <w:szCs w:val="32"/>
            </w:rPr>
            <w:t>项目实施持续化</w:t>
          </w:r>
          <w:r>
            <w:rPr>
              <w:sz w:val="32"/>
              <w:szCs w:val="32"/>
            </w:rPr>
            <w:tab/>
          </w:r>
          <w:r>
            <w:rPr>
              <w:sz w:val="32"/>
              <w:szCs w:val="32"/>
            </w:rPr>
            <w:fldChar w:fldCharType="begin"/>
          </w:r>
          <w:r>
            <w:rPr>
              <w:sz w:val="32"/>
              <w:szCs w:val="32"/>
            </w:rPr>
            <w:instrText xml:space="preserve"> PAGEREF _Toc13663 \h </w:instrText>
          </w:r>
          <w:r>
            <w:rPr>
              <w:sz w:val="32"/>
              <w:szCs w:val="32"/>
            </w:rPr>
            <w:fldChar w:fldCharType="separate"/>
          </w:r>
          <w:r>
            <w:rPr>
              <w:sz w:val="32"/>
              <w:szCs w:val="32"/>
            </w:rPr>
            <w:t>54</w:t>
          </w:r>
          <w:r>
            <w:rPr>
              <w:sz w:val="32"/>
              <w:szCs w:val="32"/>
            </w:rPr>
            <w:fldChar w:fldCharType="end"/>
          </w:r>
          <w:r>
            <w:rPr>
              <w:rFonts w:hint="eastAsia" w:ascii="仿宋" w:hAnsi="仿宋" w:eastAsia="仿宋" w:cs="仿宋"/>
              <w:bCs/>
              <w:sz w:val="32"/>
              <w:szCs w:val="32"/>
            </w:rPr>
            <w:fldChar w:fldCharType="end"/>
          </w:r>
        </w:p>
        <w:p w14:paraId="0C21258C">
          <w:pPr>
            <w:pStyle w:val="12"/>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_Toc14620 </w:instrText>
          </w:r>
          <w:r>
            <w:rPr>
              <w:rFonts w:hint="eastAsia" w:ascii="仿宋" w:hAnsi="仿宋" w:eastAsia="仿宋" w:cs="仿宋"/>
              <w:bCs/>
              <w:sz w:val="32"/>
              <w:szCs w:val="32"/>
            </w:rPr>
            <w:fldChar w:fldCharType="separate"/>
          </w:r>
          <w:r>
            <w:rPr>
              <w:rFonts w:hint="eastAsia" w:ascii="宋体" w:hAnsi="宋体" w:eastAsia="宋体" w:cs="宋体"/>
              <w:bCs/>
              <w:kern w:val="2"/>
              <w:sz w:val="32"/>
              <w:szCs w:val="32"/>
              <w:lang w:val="en-US" w:eastAsia="zh-CN"/>
            </w:rPr>
            <w:t>八、</w:t>
          </w:r>
          <w:r>
            <w:rPr>
              <w:rFonts w:hint="eastAsia" w:ascii="宋体" w:hAnsi="宋体" w:eastAsia="宋体" w:cs="宋体"/>
              <w:bCs/>
              <w:kern w:val="2"/>
              <w:sz w:val="32"/>
              <w:szCs w:val="32"/>
            </w:rPr>
            <w:t>存在的主要问题和建议</w:t>
          </w:r>
          <w:r>
            <w:rPr>
              <w:sz w:val="32"/>
              <w:szCs w:val="32"/>
            </w:rPr>
            <w:tab/>
          </w:r>
          <w:r>
            <w:rPr>
              <w:sz w:val="32"/>
              <w:szCs w:val="32"/>
            </w:rPr>
            <w:fldChar w:fldCharType="begin"/>
          </w:r>
          <w:r>
            <w:rPr>
              <w:sz w:val="32"/>
              <w:szCs w:val="32"/>
            </w:rPr>
            <w:instrText xml:space="preserve"> PAGEREF _Toc14620 \h </w:instrText>
          </w:r>
          <w:r>
            <w:rPr>
              <w:sz w:val="32"/>
              <w:szCs w:val="32"/>
            </w:rPr>
            <w:fldChar w:fldCharType="separate"/>
          </w:r>
          <w:r>
            <w:rPr>
              <w:sz w:val="32"/>
              <w:szCs w:val="32"/>
            </w:rPr>
            <w:t>55</w:t>
          </w:r>
          <w:r>
            <w:rPr>
              <w:sz w:val="32"/>
              <w:szCs w:val="32"/>
            </w:rPr>
            <w:fldChar w:fldCharType="end"/>
          </w:r>
          <w:r>
            <w:rPr>
              <w:rFonts w:hint="eastAsia" w:ascii="仿宋" w:hAnsi="仿宋" w:eastAsia="仿宋" w:cs="仿宋"/>
              <w:bCs/>
              <w:sz w:val="32"/>
              <w:szCs w:val="32"/>
            </w:rPr>
            <w:fldChar w:fldCharType="end"/>
          </w:r>
        </w:p>
        <w:p w14:paraId="4B40E551">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_Toc29749 </w:instrText>
          </w:r>
          <w:r>
            <w:rPr>
              <w:rFonts w:hint="eastAsia" w:ascii="仿宋" w:hAnsi="仿宋" w:eastAsia="仿宋" w:cs="仿宋"/>
              <w:bCs/>
              <w:sz w:val="32"/>
              <w:szCs w:val="32"/>
            </w:rPr>
            <w:fldChar w:fldCharType="separate"/>
          </w:r>
          <w:r>
            <w:rPr>
              <w:rFonts w:hint="eastAsia" w:ascii="宋体" w:hAnsi="宋体" w:eastAsia="宋体" w:cs="宋体"/>
              <w:bCs w:val="0"/>
              <w:kern w:val="2"/>
              <w:sz w:val="32"/>
              <w:szCs w:val="32"/>
              <w:lang w:val="en-US" w:eastAsia="zh-CN"/>
            </w:rPr>
            <w:t>（一）存在问题</w:t>
          </w:r>
          <w:r>
            <w:rPr>
              <w:sz w:val="32"/>
              <w:szCs w:val="32"/>
            </w:rPr>
            <w:tab/>
          </w:r>
          <w:r>
            <w:rPr>
              <w:sz w:val="32"/>
              <w:szCs w:val="32"/>
            </w:rPr>
            <w:fldChar w:fldCharType="begin"/>
          </w:r>
          <w:r>
            <w:rPr>
              <w:sz w:val="32"/>
              <w:szCs w:val="32"/>
            </w:rPr>
            <w:instrText xml:space="preserve"> PAGEREF _Toc29749 \h </w:instrText>
          </w:r>
          <w:r>
            <w:rPr>
              <w:sz w:val="32"/>
              <w:szCs w:val="32"/>
            </w:rPr>
            <w:fldChar w:fldCharType="separate"/>
          </w:r>
          <w:r>
            <w:rPr>
              <w:sz w:val="32"/>
              <w:szCs w:val="32"/>
            </w:rPr>
            <w:t>55</w:t>
          </w:r>
          <w:r>
            <w:rPr>
              <w:sz w:val="32"/>
              <w:szCs w:val="32"/>
            </w:rPr>
            <w:fldChar w:fldCharType="end"/>
          </w:r>
          <w:r>
            <w:rPr>
              <w:rFonts w:hint="eastAsia" w:ascii="仿宋" w:hAnsi="仿宋" w:eastAsia="仿宋" w:cs="仿宋"/>
              <w:bCs/>
              <w:sz w:val="32"/>
              <w:szCs w:val="32"/>
            </w:rPr>
            <w:fldChar w:fldCharType="end"/>
          </w:r>
        </w:p>
        <w:p w14:paraId="6A5AE50C">
          <w:pPr>
            <w:pStyle w:val="13"/>
            <w:tabs>
              <w:tab w:val="right" w:leader="dot" w:pos="8306"/>
            </w:tabs>
            <w:rPr>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_Toc26986 </w:instrText>
          </w:r>
          <w:r>
            <w:rPr>
              <w:rFonts w:hint="eastAsia" w:ascii="仿宋" w:hAnsi="仿宋" w:eastAsia="仿宋" w:cs="仿宋"/>
              <w:bCs/>
              <w:sz w:val="32"/>
              <w:szCs w:val="32"/>
            </w:rPr>
            <w:fldChar w:fldCharType="separate"/>
          </w:r>
          <w:r>
            <w:rPr>
              <w:rFonts w:hint="eastAsia" w:ascii="宋体" w:hAnsi="宋体" w:eastAsia="宋体" w:cs="宋体"/>
              <w:bCs w:val="0"/>
              <w:kern w:val="2"/>
              <w:sz w:val="32"/>
              <w:szCs w:val="32"/>
              <w:lang w:eastAsia="zh-CN"/>
            </w:rPr>
            <w:t>（</w:t>
          </w:r>
          <w:r>
            <w:rPr>
              <w:rFonts w:hint="eastAsia" w:ascii="宋体" w:hAnsi="宋体" w:eastAsia="宋体" w:cs="宋体"/>
              <w:bCs w:val="0"/>
              <w:kern w:val="2"/>
              <w:sz w:val="32"/>
              <w:szCs w:val="32"/>
              <w:lang w:val="en-US" w:eastAsia="zh-CN"/>
            </w:rPr>
            <w:t>二</w:t>
          </w:r>
          <w:r>
            <w:rPr>
              <w:rFonts w:hint="eastAsia" w:ascii="宋体" w:hAnsi="宋体" w:eastAsia="宋体" w:cs="宋体"/>
              <w:bCs w:val="0"/>
              <w:kern w:val="2"/>
              <w:sz w:val="32"/>
              <w:szCs w:val="32"/>
              <w:lang w:eastAsia="zh-CN"/>
            </w:rPr>
            <w:t>）</w:t>
          </w:r>
          <w:r>
            <w:rPr>
              <w:rFonts w:hint="eastAsia" w:ascii="宋体" w:hAnsi="宋体" w:eastAsia="宋体" w:cs="宋体"/>
              <w:bCs w:val="0"/>
              <w:kern w:val="2"/>
              <w:sz w:val="32"/>
              <w:szCs w:val="32"/>
              <w:lang w:val="en-US" w:eastAsia="zh-CN"/>
            </w:rPr>
            <w:t>建议</w:t>
          </w:r>
          <w:r>
            <w:rPr>
              <w:sz w:val="32"/>
              <w:szCs w:val="32"/>
            </w:rPr>
            <w:tab/>
          </w:r>
          <w:r>
            <w:rPr>
              <w:sz w:val="32"/>
              <w:szCs w:val="32"/>
            </w:rPr>
            <w:fldChar w:fldCharType="begin"/>
          </w:r>
          <w:r>
            <w:rPr>
              <w:sz w:val="32"/>
              <w:szCs w:val="32"/>
            </w:rPr>
            <w:instrText xml:space="preserve"> PAGEREF _Toc26986 \h </w:instrText>
          </w:r>
          <w:r>
            <w:rPr>
              <w:sz w:val="32"/>
              <w:szCs w:val="32"/>
            </w:rPr>
            <w:fldChar w:fldCharType="separate"/>
          </w:r>
          <w:r>
            <w:rPr>
              <w:sz w:val="32"/>
              <w:szCs w:val="32"/>
            </w:rPr>
            <w:t>56</w:t>
          </w:r>
          <w:r>
            <w:rPr>
              <w:sz w:val="32"/>
              <w:szCs w:val="32"/>
            </w:rPr>
            <w:fldChar w:fldCharType="end"/>
          </w:r>
          <w:r>
            <w:rPr>
              <w:rFonts w:hint="eastAsia" w:ascii="仿宋" w:hAnsi="仿宋" w:eastAsia="仿宋" w:cs="仿宋"/>
              <w:bCs/>
              <w:sz w:val="32"/>
              <w:szCs w:val="32"/>
            </w:rPr>
            <w:fldChar w:fldCharType="end"/>
          </w:r>
        </w:p>
        <w:p w14:paraId="3FBA0218">
          <w:pPr>
            <w:pStyle w:val="12"/>
            <w:tabs>
              <w:tab w:val="right" w:leader="dot" w:pos="8306"/>
            </w:tabs>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_Toc27128 </w:instrText>
          </w:r>
          <w:r>
            <w:rPr>
              <w:rFonts w:hint="eastAsia" w:ascii="仿宋" w:hAnsi="仿宋" w:eastAsia="仿宋" w:cs="仿宋"/>
              <w:bCs/>
              <w:sz w:val="32"/>
              <w:szCs w:val="32"/>
            </w:rPr>
            <w:fldChar w:fldCharType="separate"/>
          </w:r>
          <w:r>
            <w:rPr>
              <w:rFonts w:hint="eastAsia" w:ascii="宋体" w:hAnsi="宋体" w:eastAsia="宋体" w:cs="宋体"/>
              <w:bCs/>
              <w:kern w:val="2"/>
              <w:sz w:val="32"/>
              <w:szCs w:val="32"/>
              <w:lang w:val="en-US" w:eastAsia="zh-CN"/>
            </w:rPr>
            <w:t>九</w:t>
          </w:r>
          <w:r>
            <w:rPr>
              <w:rFonts w:hint="eastAsia" w:ascii="宋体" w:hAnsi="宋体" w:eastAsia="宋体" w:cs="宋体"/>
              <w:bCs/>
              <w:kern w:val="2"/>
              <w:sz w:val="32"/>
              <w:szCs w:val="32"/>
            </w:rPr>
            <w:t>、其他需说明的问题</w:t>
          </w:r>
          <w:r>
            <w:rPr>
              <w:sz w:val="32"/>
              <w:szCs w:val="32"/>
            </w:rPr>
            <w:tab/>
          </w:r>
          <w:r>
            <w:rPr>
              <w:sz w:val="32"/>
              <w:szCs w:val="32"/>
            </w:rPr>
            <w:fldChar w:fldCharType="begin"/>
          </w:r>
          <w:r>
            <w:rPr>
              <w:sz w:val="32"/>
              <w:szCs w:val="32"/>
            </w:rPr>
            <w:instrText xml:space="preserve"> PAGEREF _Toc27128 \h </w:instrText>
          </w:r>
          <w:r>
            <w:rPr>
              <w:sz w:val="32"/>
              <w:szCs w:val="32"/>
            </w:rPr>
            <w:fldChar w:fldCharType="separate"/>
          </w:r>
          <w:r>
            <w:rPr>
              <w:sz w:val="32"/>
              <w:szCs w:val="32"/>
            </w:rPr>
            <w:t>58</w:t>
          </w:r>
          <w:r>
            <w:rPr>
              <w:sz w:val="32"/>
              <w:szCs w:val="32"/>
            </w:rPr>
            <w:fldChar w:fldCharType="end"/>
          </w:r>
          <w:r>
            <w:rPr>
              <w:rFonts w:hint="eastAsia" w:ascii="仿宋" w:hAnsi="仿宋" w:eastAsia="仿宋" w:cs="仿宋"/>
              <w:bCs/>
              <w:sz w:val="32"/>
              <w:szCs w:val="32"/>
            </w:rPr>
            <w:fldChar w:fldCharType="end"/>
          </w:r>
        </w:p>
        <w:p w14:paraId="7A7939DE">
          <w:pPr>
            <w:jc w:val="center"/>
            <w:rPr>
              <w:rFonts w:ascii="仿宋" w:hAnsi="仿宋" w:eastAsia="仿宋" w:cs="仿宋"/>
              <w:b/>
              <w:bCs/>
              <w:sz w:val="32"/>
              <w:szCs w:val="32"/>
            </w:rPr>
          </w:pPr>
          <w:r>
            <w:rPr>
              <w:rFonts w:hint="eastAsia" w:ascii="仿宋" w:hAnsi="仿宋" w:eastAsia="仿宋" w:cs="仿宋"/>
              <w:bCs/>
              <w:szCs w:val="32"/>
            </w:rPr>
            <w:fldChar w:fldCharType="end"/>
          </w:r>
        </w:p>
      </w:sdtContent>
    </w:sdt>
    <w:p w14:paraId="625E1635">
      <w:pPr>
        <w:spacing w:line="360" w:lineRule="auto"/>
        <w:rPr>
          <w:rFonts w:ascii="仿宋" w:hAnsi="仿宋" w:eastAsia="仿宋" w:cs="仿宋"/>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2228087A">
      <w:pPr>
        <w:spacing w:line="360" w:lineRule="auto"/>
        <w:jc w:val="center"/>
        <w:outlineLvl w:val="0"/>
        <w:rPr>
          <w:rFonts w:hint="eastAsia" w:ascii="宋体" w:hAnsi="宋体" w:eastAsia="宋体" w:cs="宋体"/>
          <w:b/>
          <w:bCs/>
          <w:sz w:val="44"/>
          <w:szCs w:val="44"/>
        </w:rPr>
      </w:pPr>
      <w:bookmarkStart w:id="8" w:name="_Toc19148"/>
      <w:r>
        <w:rPr>
          <w:rFonts w:hint="eastAsia" w:ascii="宋体" w:hAnsi="宋体" w:eastAsia="宋体" w:cs="宋体"/>
          <w:b/>
          <w:bCs/>
          <w:sz w:val="44"/>
          <w:szCs w:val="44"/>
        </w:rPr>
        <w:t>摘  要</w:t>
      </w:r>
      <w:bookmarkEnd w:id="8"/>
    </w:p>
    <w:p w14:paraId="2FEE49D0">
      <w:pPr>
        <w:pStyle w:val="2"/>
      </w:pPr>
    </w:p>
    <w:p w14:paraId="0BFC6674">
      <w:pPr>
        <w:spacing w:line="360" w:lineRule="auto"/>
        <w:ind w:firstLine="640" w:firstLineChars="200"/>
        <w:outlineLvl w:val="1"/>
        <w:rPr>
          <w:rFonts w:ascii="宋体" w:hAnsi="宋体" w:eastAsia="宋体" w:cs="宋体"/>
          <w:b w:val="0"/>
          <w:bCs w:val="0"/>
          <w:sz w:val="32"/>
          <w:szCs w:val="32"/>
        </w:rPr>
      </w:pPr>
      <w:bookmarkStart w:id="9" w:name="_Toc902"/>
      <w:r>
        <w:rPr>
          <w:rFonts w:hint="eastAsia" w:ascii="宋体" w:hAnsi="宋体" w:eastAsia="宋体" w:cs="宋体"/>
          <w:b w:val="0"/>
          <w:bCs w:val="0"/>
          <w:sz w:val="32"/>
          <w:szCs w:val="32"/>
        </w:rPr>
        <w:t>（一）项目基本情况及评价结论</w:t>
      </w:r>
      <w:bookmarkEnd w:id="9"/>
    </w:p>
    <w:p w14:paraId="60E9C006">
      <w:pPr>
        <w:spacing w:line="360" w:lineRule="auto"/>
        <w:ind w:firstLine="643" w:firstLineChars="200"/>
        <w:rPr>
          <w:sz w:val="32"/>
          <w:szCs w:val="32"/>
        </w:rPr>
      </w:pPr>
      <w:r>
        <w:rPr>
          <w:rFonts w:hint="eastAsia" w:ascii="仿宋" w:hAnsi="仿宋" w:eastAsia="仿宋" w:cs="仿宋"/>
          <w:b/>
          <w:bCs/>
          <w:sz w:val="32"/>
          <w:szCs w:val="32"/>
        </w:rPr>
        <w:t>1.项目基本情况</w:t>
      </w:r>
    </w:p>
    <w:p w14:paraId="39675D6F">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2017年11月民政部、财政部《关于确定第二批中央财政支持开展居家和社区养老服务改革试点地区的通知》中确定，盘锦市为第二批中央财政支持开展居家和社区养老服务改革试点地区。</w:t>
      </w:r>
    </w:p>
    <w:p w14:paraId="75B23DC5">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项目实施主体</w:t>
      </w:r>
      <w:r>
        <w:rPr>
          <w:rFonts w:hint="eastAsia" w:ascii="仿宋" w:hAnsi="仿宋" w:eastAsia="仿宋" w:cs="仿宋"/>
          <w:sz w:val="32"/>
          <w:szCs w:val="32"/>
          <w:lang w:eastAsia="zh-CN"/>
        </w:rPr>
        <w:t>：</w:t>
      </w:r>
      <w:r>
        <w:rPr>
          <w:rFonts w:hint="eastAsia" w:ascii="仿宋" w:hAnsi="仿宋" w:eastAsia="仿宋" w:cs="仿宋"/>
          <w:sz w:val="32"/>
          <w:szCs w:val="32"/>
        </w:rPr>
        <w:t>盘锦市民政局</w:t>
      </w:r>
    </w:p>
    <w:p w14:paraId="1ABA38E2">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项目内容</w:t>
      </w:r>
      <w:r>
        <w:rPr>
          <w:rFonts w:hint="eastAsia" w:ascii="仿宋" w:hAnsi="仿宋" w:eastAsia="仿宋" w:cs="仿宋"/>
          <w:sz w:val="32"/>
          <w:szCs w:val="32"/>
          <w:lang w:eastAsia="zh-CN"/>
        </w:rPr>
        <w:t>：</w:t>
      </w:r>
      <w:r>
        <w:rPr>
          <w:rFonts w:hint="eastAsia" w:ascii="仿宋" w:hAnsi="仿宋" w:eastAsia="仿宋" w:cs="仿宋"/>
          <w:sz w:val="32"/>
          <w:szCs w:val="32"/>
        </w:rPr>
        <w:t>为部分失能老人提供“五助一护”居家养老上门服务</w:t>
      </w:r>
      <w:r>
        <w:rPr>
          <w:rFonts w:hint="eastAsia" w:ascii="仿宋" w:hAnsi="仿宋" w:eastAsia="仿宋" w:cs="仿宋"/>
          <w:sz w:val="32"/>
          <w:szCs w:val="32"/>
          <w:lang w:eastAsia="zh-CN"/>
        </w:rPr>
        <w:t>。</w:t>
      </w:r>
    </w:p>
    <w:p w14:paraId="7097C7BD">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sz w:val="32"/>
          <w:szCs w:val="32"/>
        </w:rPr>
        <w:t>项目资金来源</w:t>
      </w:r>
      <w:r>
        <w:rPr>
          <w:rFonts w:hint="eastAsia" w:ascii="仿宋" w:hAnsi="仿宋" w:eastAsia="仿宋" w:cs="仿宋"/>
          <w:sz w:val="32"/>
          <w:szCs w:val="32"/>
          <w:lang w:eastAsia="zh-CN"/>
        </w:rPr>
        <w:t>：</w:t>
      </w:r>
      <w:r>
        <w:rPr>
          <w:rFonts w:hint="eastAsia" w:ascii="仿宋" w:hAnsi="仿宋" w:eastAsia="仿宋" w:cs="仿宋"/>
          <w:color w:val="000000"/>
          <w:sz w:val="32"/>
          <w:szCs w:val="32"/>
          <w:shd w:val="clear" w:color="auto" w:fill="FFFFFF"/>
        </w:rPr>
        <w:t>中央集中彩票公益金支持社会福利事业的专项资金。</w:t>
      </w:r>
    </w:p>
    <w:p w14:paraId="20B0BDAA">
      <w:pPr>
        <w:spacing w:line="360" w:lineRule="auto"/>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sz w:val="32"/>
          <w:szCs w:val="32"/>
        </w:rPr>
        <w:t>项目</w:t>
      </w:r>
      <w:r>
        <w:rPr>
          <w:rFonts w:hint="eastAsia" w:ascii="仿宋" w:hAnsi="仿宋" w:eastAsia="仿宋" w:cs="仿宋"/>
          <w:color w:val="000000"/>
          <w:sz w:val="32"/>
          <w:szCs w:val="32"/>
          <w:shd w:val="clear" w:color="auto" w:fill="FFFFFF"/>
        </w:rPr>
        <w:t>采购</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2019年5月</w:t>
      </w:r>
      <w:r>
        <w:rPr>
          <w:rFonts w:hint="eastAsia" w:ascii="仿宋" w:hAnsi="仿宋" w:eastAsia="仿宋" w:cs="仿宋"/>
          <w:color w:val="000000"/>
          <w:sz w:val="32"/>
          <w:szCs w:val="32"/>
          <w:shd w:val="clear" w:color="auto" w:fill="FFFFFF"/>
          <w:lang w:val="en-US" w:eastAsia="zh-CN"/>
        </w:rPr>
        <w:t>通过政府采购</w:t>
      </w:r>
      <w:r>
        <w:rPr>
          <w:rFonts w:hint="eastAsia" w:ascii="仿宋" w:hAnsi="仿宋" w:eastAsia="仿宋" w:cs="仿宋"/>
          <w:color w:val="000000"/>
          <w:sz w:val="32"/>
          <w:szCs w:val="32"/>
          <w:shd w:val="clear" w:color="auto" w:fill="FFFFFF"/>
        </w:rPr>
        <w:t>公开招投标，北京普天大健康科技发展有限公司中标，中标金额为</w:t>
      </w:r>
      <w:r>
        <w:rPr>
          <w:rFonts w:hint="eastAsia" w:ascii="仿宋" w:hAnsi="仿宋" w:eastAsia="仿宋" w:cs="仿宋"/>
          <w:sz w:val="32"/>
          <w:szCs w:val="32"/>
        </w:rPr>
        <w:t>每个服务期299.00万元，比预算金额低1.00万元。</w:t>
      </w:r>
      <w:r>
        <w:rPr>
          <w:rFonts w:hint="eastAsia" w:ascii="仿宋" w:hAnsi="仿宋" w:eastAsia="仿宋" w:cs="仿宋"/>
          <w:color w:val="000000"/>
          <w:sz w:val="32"/>
          <w:szCs w:val="32"/>
          <w:shd w:val="clear" w:color="auto" w:fill="FFFFFF"/>
        </w:rPr>
        <w:t>服务期限为3个年度，合同约定签1续2，按照服务商提供的工作量和服务清单结算。</w:t>
      </w:r>
    </w:p>
    <w:p w14:paraId="72E83818">
      <w:pPr>
        <w:spacing w:line="360" w:lineRule="auto"/>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项目执行：</w:t>
      </w:r>
      <w:r>
        <w:rPr>
          <w:rFonts w:hint="eastAsia" w:ascii="仿宋" w:hAnsi="仿宋" w:eastAsia="仿宋" w:cs="仿宋"/>
          <w:color w:val="000000"/>
          <w:sz w:val="32"/>
          <w:szCs w:val="32"/>
          <w:shd w:val="clear" w:color="auto" w:fill="FFFFFF"/>
        </w:rPr>
        <w:t>2022年9月7日至2023年9月6日为第三个服务期，</w:t>
      </w:r>
      <w:r>
        <w:rPr>
          <w:rFonts w:hint="eastAsia" w:ascii="仿宋" w:hAnsi="仿宋" w:eastAsia="仿宋" w:cs="仿宋"/>
          <w:kern w:val="2"/>
          <w:sz w:val="32"/>
          <w:szCs w:val="32"/>
        </w:rPr>
        <w:t>对特定对象的“五助一护”人员数量实行动态管理，服务人数为</w:t>
      </w:r>
      <w:r>
        <w:rPr>
          <w:rFonts w:hint="eastAsia" w:ascii="仿宋" w:hAnsi="仿宋" w:eastAsia="仿宋" w:cs="仿宋"/>
          <w:kern w:val="2"/>
          <w:sz w:val="32"/>
          <w:szCs w:val="32"/>
          <w:lang w:val="en-US" w:eastAsia="zh-CN"/>
        </w:rPr>
        <w:t>1079</w:t>
      </w:r>
      <w:r>
        <w:rPr>
          <w:rFonts w:hint="eastAsia" w:ascii="仿宋" w:hAnsi="仿宋" w:eastAsia="仿宋" w:cs="仿宋"/>
          <w:kern w:val="2"/>
          <w:sz w:val="32"/>
          <w:szCs w:val="32"/>
        </w:rPr>
        <w:t>人，服务</w:t>
      </w:r>
      <w:r>
        <w:rPr>
          <w:rFonts w:hint="eastAsia" w:ascii="仿宋" w:hAnsi="仿宋" w:eastAsia="仿宋" w:cs="仿宋"/>
          <w:kern w:val="2"/>
          <w:sz w:val="32"/>
          <w:szCs w:val="32"/>
          <w:lang w:val="en-US" w:eastAsia="zh-CN"/>
        </w:rPr>
        <w:t>次数为</w:t>
      </w:r>
      <w:r>
        <w:rPr>
          <w:rFonts w:hint="eastAsia" w:ascii="仿宋" w:hAnsi="仿宋" w:eastAsia="仿宋" w:cs="仿宋"/>
          <w:kern w:val="2"/>
          <w:sz w:val="32"/>
          <w:szCs w:val="32"/>
        </w:rPr>
        <w:t>80614人次，</w:t>
      </w:r>
      <w:r>
        <w:rPr>
          <w:rFonts w:hint="eastAsia" w:ascii="仿宋" w:hAnsi="仿宋" w:eastAsia="仿宋" w:cs="仿宋"/>
          <w:color w:val="000000"/>
          <w:sz w:val="32"/>
          <w:szCs w:val="32"/>
          <w:shd w:val="clear" w:color="auto" w:fill="FFFFFF"/>
        </w:rPr>
        <w:t>实际结算金额为281.40万元。</w:t>
      </w:r>
    </w:p>
    <w:p w14:paraId="4323F768">
      <w:pPr>
        <w:spacing w:line="360" w:lineRule="auto"/>
        <w:ind w:firstLine="640" w:firstLineChars="200"/>
        <w:rPr>
          <w:rFonts w:ascii="仿宋" w:hAnsi="仿宋" w:eastAsia="仿宋" w:cs="仿宋"/>
          <w:sz w:val="32"/>
          <w:szCs w:val="32"/>
        </w:rPr>
      </w:pPr>
      <w:r>
        <w:rPr>
          <w:rFonts w:hint="eastAsia" w:ascii="仿宋" w:hAnsi="仿宋" w:eastAsia="仿宋" w:cs="仿宋"/>
          <w:color w:val="000000"/>
          <w:sz w:val="32"/>
          <w:szCs w:val="32"/>
          <w:shd w:val="clear" w:color="auto" w:fill="FFFFFF"/>
          <w:lang w:val="en-US" w:eastAsia="zh-CN"/>
        </w:rPr>
        <w:t>项目资金结算：</w:t>
      </w:r>
      <w:r>
        <w:rPr>
          <w:rFonts w:hint="eastAsia" w:ascii="仿宋" w:hAnsi="仿宋" w:eastAsia="仿宋" w:cs="仿宋"/>
          <w:color w:val="000000"/>
          <w:sz w:val="32"/>
          <w:szCs w:val="32"/>
          <w:shd w:val="clear" w:color="auto" w:fill="FFFFFF"/>
        </w:rPr>
        <w:t>截至绩效评价日项目资金已全部支付。</w:t>
      </w:r>
    </w:p>
    <w:p w14:paraId="579ADD1A">
      <w:pPr>
        <w:spacing w:line="360" w:lineRule="auto"/>
        <w:ind w:firstLine="640" w:firstLineChars="200"/>
        <w:rPr>
          <w:rFonts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2.评价结论</w:t>
      </w:r>
    </w:p>
    <w:p w14:paraId="3C90C6F9">
      <w:pPr>
        <w:spacing w:line="560" w:lineRule="exact"/>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本次绩效评价采用100分制进行评级。按照“盘锦市民政局居家养老项目专项资金绩效评价指标体系表”中的评分标准，通过对项目的决策、过程、产出、效益、满意度指标的考核，总体</w:t>
      </w:r>
      <w:r>
        <w:rPr>
          <w:rFonts w:hint="eastAsia" w:ascii="仿宋" w:hAnsi="仿宋" w:eastAsia="仿宋" w:cs="仿宋"/>
          <w:bCs/>
          <w:sz w:val="32"/>
          <w:szCs w:val="32"/>
        </w:rPr>
        <w:t>得分为9</w:t>
      </w:r>
      <w:r>
        <w:rPr>
          <w:rFonts w:hint="eastAsia" w:ascii="仿宋" w:hAnsi="仿宋" w:eastAsia="仿宋" w:cs="仿宋"/>
          <w:bCs/>
          <w:sz w:val="32"/>
          <w:szCs w:val="32"/>
          <w:lang w:val="en-US" w:eastAsia="zh-CN"/>
        </w:rPr>
        <w:t>4</w:t>
      </w:r>
      <w:r>
        <w:rPr>
          <w:rFonts w:hint="eastAsia" w:ascii="仿宋" w:hAnsi="仿宋" w:eastAsia="仿宋" w:cs="仿宋"/>
          <w:bCs/>
          <w:sz w:val="32"/>
          <w:szCs w:val="32"/>
        </w:rPr>
        <w:t>分，根据《财</w:t>
      </w:r>
      <w:r>
        <w:rPr>
          <w:rFonts w:hint="eastAsia" w:ascii="仿宋" w:hAnsi="仿宋" w:eastAsia="仿宋" w:cs="仿宋"/>
          <w:kern w:val="0"/>
          <w:sz w:val="32"/>
          <w:szCs w:val="32"/>
        </w:rPr>
        <w:t>政部关于规范绩效评价结果等级划分标准的通知》（财预便〔2017〕44号）文件规定，</w:t>
      </w:r>
      <w:r>
        <w:rPr>
          <w:rFonts w:hint="eastAsia" w:ascii="仿宋" w:hAnsi="仿宋" w:eastAsia="仿宋"/>
          <w:kern w:val="0"/>
          <w:sz w:val="32"/>
        </w:rPr>
        <w:t>评级等次根据评价总得分确定为优（90-100分）、良（80-89分）、中（60-79分）、差（0-59分）四个等级。本次项目绩效</w:t>
      </w:r>
      <w:r>
        <w:rPr>
          <w:rFonts w:hint="eastAsia" w:ascii="仿宋" w:hAnsi="仿宋" w:eastAsia="仿宋" w:cs="仿宋"/>
          <w:kern w:val="0"/>
          <w:sz w:val="32"/>
          <w:szCs w:val="32"/>
        </w:rPr>
        <w:t>评级等次为“优”。项目综合评价等级见下表</w:t>
      </w:r>
      <w:r>
        <w:rPr>
          <w:rFonts w:hint="eastAsia" w:ascii="仿宋" w:hAnsi="仿宋" w:eastAsia="仿宋" w:cs="仿宋"/>
          <w:kern w:val="0"/>
          <w:sz w:val="32"/>
          <w:szCs w:val="32"/>
          <w:lang w:eastAsia="zh-CN"/>
        </w:rPr>
        <w:t>：</w:t>
      </w:r>
    </w:p>
    <w:p w14:paraId="1F69786B">
      <w:pPr>
        <w:spacing w:beforeLines="50" w:line="560" w:lineRule="exact"/>
        <w:ind w:firstLine="1405" w:firstLineChars="500"/>
        <w:rPr>
          <w:rFonts w:ascii="仿宋" w:hAnsi="仿宋" w:eastAsia="仿宋" w:cs="仿宋"/>
          <w:bCs/>
          <w:sz w:val="28"/>
          <w:szCs w:val="28"/>
        </w:rPr>
      </w:pPr>
      <w:r>
        <w:rPr>
          <w:rFonts w:hint="eastAsia" w:ascii="仿宋" w:hAnsi="仿宋" w:eastAsia="仿宋" w:cs="仿宋"/>
          <w:b/>
          <w:sz w:val="28"/>
          <w:szCs w:val="28"/>
        </w:rPr>
        <w:t xml:space="preserve">            </w:t>
      </w:r>
      <w:r>
        <w:rPr>
          <w:rFonts w:hint="eastAsia" w:ascii="仿宋" w:hAnsi="仿宋" w:eastAsia="仿宋" w:cs="仿宋"/>
          <w:b/>
          <w:sz w:val="32"/>
          <w:szCs w:val="32"/>
        </w:rPr>
        <w:t>绩效评价评分表</w:t>
      </w:r>
    </w:p>
    <w:tbl>
      <w:tblPr>
        <w:tblStyle w:val="15"/>
        <w:tblW w:w="82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2742"/>
        <w:gridCol w:w="2806"/>
      </w:tblGrid>
      <w:tr w14:paraId="3CAB4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7" w:hRule="exact"/>
          <w:jc w:val="center"/>
        </w:trPr>
        <w:tc>
          <w:tcPr>
            <w:tcW w:w="2720" w:type="dxa"/>
            <w:tcBorders>
              <w:tl2br w:val="nil"/>
              <w:tr2bl w:val="nil"/>
            </w:tcBorders>
            <w:vAlign w:val="center"/>
          </w:tcPr>
          <w:p w14:paraId="5BCABFCE">
            <w:pPr>
              <w:spacing w:line="5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一级指标</w:t>
            </w:r>
          </w:p>
        </w:tc>
        <w:tc>
          <w:tcPr>
            <w:tcW w:w="2742" w:type="dxa"/>
            <w:tcBorders>
              <w:tl2br w:val="nil"/>
              <w:tr2bl w:val="nil"/>
            </w:tcBorders>
            <w:vAlign w:val="center"/>
          </w:tcPr>
          <w:p w14:paraId="56725E64">
            <w:pPr>
              <w:spacing w:line="5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指标分值</w:t>
            </w:r>
          </w:p>
        </w:tc>
        <w:tc>
          <w:tcPr>
            <w:tcW w:w="2806" w:type="dxa"/>
            <w:tcBorders>
              <w:tl2br w:val="nil"/>
              <w:tr2bl w:val="nil"/>
            </w:tcBorders>
            <w:vAlign w:val="center"/>
          </w:tcPr>
          <w:p w14:paraId="0263FE2B">
            <w:pPr>
              <w:spacing w:line="5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评价得分</w:t>
            </w:r>
          </w:p>
        </w:tc>
      </w:tr>
      <w:tr w14:paraId="52B929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2720" w:type="dxa"/>
            <w:tcBorders>
              <w:tl2br w:val="nil"/>
              <w:tr2bl w:val="nil"/>
            </w:tcBorders>
            <w:vAlign w:val="center"/>
          </w:tcPr>
          <w:p w14:paraId="11C698C0">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决策</w:t>
            </w:r>
          </w:p>
        </w:tc>
        <w:tc>
          <w:tcPr>
            <w:tcW w:w="2742" w:type="dxa"/>
            <w:tcBorders>
              <w:tl2br w:val="nil"/>
              <w:tr2bl w:val="nil"/>
            </w:tcBorders>
            <w:vAlign w:val="center"/>
          </w:tcPr>
          <w:p w14:paraId="518E8CEF">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2806" w:type="dxa"/>
            <w:tcBorders>
              <w:tl2br w:val="nil"/>
              <w:tr2bl w:val="nil"/>
            </w:tcBorders>
            <w:vAlign w:val="center"/>
          </w:tcPr>
          <w:p w14:paraId="6B00D358">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5.5</w:t>
            </w:r>
          </w:p>
        </w:tc>
      </w:tr>
      <w:tr w14:paraId="60AA54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exact"/>
          <w:jc w:val="center"/>
        </w:trPr>
        <w:tc>
          <w:tcPr>
            <w:tcW w:w="2720" w:type="dxa"/>
            <w:tcBorders>
              <w:tl2br w:val="nil"/>
              <w:tr2bl w:val="nil"/>
            </w:tcBorders>
            <w:vAlign w:val="center"/>
          </w:tcPr>
          <w:p w14:paraId="33D5EDA9">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过程</w:t>
            </w:r>
          </w:p>
        </w:tc>
        <w:tc>
          <w:tcPr>
            <w:tcW w:w="2742" w:type="dxa"/>
            <w:tcBorders>
              <w:tl2br w:val="nil"/>
              <w:tr2bl w:val="nil"/>
            </w:tcBorders>
            <w:vAlign w:val="center"/>
          </w:tcPr>
          <w:p w14:paraId="07FA2806">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22</w:t>
            </w:r>
          </w:p>
        </w:tc>
        <w:tc>
          <w:tcPr>
            <w:tcW w:w="2806" w:type="dxa"/>
            <w:tcBorders>
              <w:tl2br w:val="nil"/>
              <w:tr2bl w:val="nil"/>
            </w:tcBorders>
            <w:vAlign w:val="center"/>
          </w:tcPr>
          <w:p w14:paraId="24E7F4D5">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20.</w:t>
            </w:r>
            <w:r>
              <w:rPr>
                <w:rFonts w:hint="eastAsia" w:ascii="仿宋" w:hAnsi="仿宋" w:eastAsia="仿宋" w:cs="仿宋"/>
                <w:color w:val="000000"/>
                <w:kern w:val="0"/>
                <w:sz w:val="28"/>
                <w:szCs w:val="28"/>
              </w:rPr>
              <w:t>5</w:t>
            </w:r>
          </w:p>
        </w:tc>
      </w:tr>
      <w:tr w14:paraId="26284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2720" w:type="dxa"/>
            <w:tcBorders>
              <w:tl2br w:val="nil"/>
              <w:tr2bl w:val="nil"/>
            </w:tcBorders>
            <w:vAlign w:val="center"/>
          </w:tcPr>
          <w:p w14:paraId="0466EA33">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产出</w:t>
            </w:r>
          </w:p>
        </w:tc>
        <w:tc>
          <w:tcPr>
            <w:tcW w:w="2742" w:type="dxa"/>
            <w:tcBorders>
              <w:tl2br w:val="nil"/>
              <w:tr2bl w:val="nil"/>
            </w:tcBorders>
            <w:vAlign w:val="center"/>
          </w:tcPr>
          <w:p w14:paraId="36A74305">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40</w:t>
            </w:r>
          </w:p>
        </w:tc>
        <w:tc>
          <w:tcPr>
            <w:tcW w:w="2806" w:type="dxa"/>
            <w:tcBorders>
              <w:tl2br w:val="nil"/>
              <w:tr2bl w:val="nil"/>
            </w:tcBorders>
            <w:vAlign w:val="center"/>
          </w:tcPr>
          <w:p w14:paraId="336A45A1">
            <w:pPr>
              <w:spacing w:line="560" w:lineRule="exact"/>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val="en-US" w:eastAsia="zh-CN"/>
              </w:rPr>
              <w:t>8</w:t>
            </w:r>
          </w:p>
        </w:tc>
      </w:tr>
      <w:tr w14:paraId="5180E7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2720" w:type="dxa"/>
            <w:tcBorders>
              <w:tl2br w:val="nil"/>
              <w:tr2bl w:val="nil"/>
            </w:tcBorders>
            <w:vAlign w:val="center"/>
          </w:tcPr>
          <w:p w14:paraId="3A1A4D9F">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效益</w:t>
            </w:r>
          </w:p>
        </w:tc>
        <w:tc>
          <w:tcPr>
            <w:tcW w:w="2742" w:type="dxa"/>
            <w:tcBorders>
              <w:tl2br w:val="nil"/>
              <w:tr2bl w:val="nil"/>
            </w:tcBorders>
            <w:vAlign w:val="center"/>
          </w:tcPr>
          <w:p w14:paraId="62C5FAFC">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20</w:t>
            </w:r>
          </w:p>
        </w:tc>
        <w:tc>
          <w:tcPr>
            <w:tcW w:w="2806" w:type="dxa"/>
            <w:tcBorders>
              <w:tl2br w:val="nil"/>
              <w:tr2bl w:val="nil"/>
            </w:tcBorders>
            <w:vAlign w:val="center"/>
          </w:tcPr>
          <w:p w14:paraId="43E3A5A6">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20</w:t>
            </w:r>
          </w:p>
        </w:tc>
      </w:tr>
      <w:tr w14:paraId="2F6D3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7" w:hRule="exact"/>
          <w:jc w:val="center"/>
        </w:trPr>
        <w:tc>
          <w:tcPr>
            <w:tcW w:w="2720" w:type="dxa"/>
            <w:tcBorders>
              <w:tl2br w:val="nil"/>
              <w:tr2bl w:val="nil"/>
            </w:tcBorders>
            <w:vAlign w:val="center"/>
          </w:tcPr>
          <w:p w14:paraId="57EA80FE">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满意度</w:t>
            </w:r>
          </w:p>
        </w:tc>
        <w:tc>
          <w:tcPr>
            <w:tcW w:w="2742" w:type="dxa"/>
            <w:tcBorders>
              <w:tl2br w:val="nil"/>
              <w:tr2bl w:val="nil"/>
            </w:tcBorders>
            <w:vAlign w:val="center"/>
          </w:tcPr>
          <w:p w14:paraId="7515CF20">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2806" w:type="dxa"/>
            <w:tcBorders>
              <w:tl2br w:val="nil"/>
              <w:tr2bl w:val="nil"/>
            </w:tcBorders>
            <w:vAlign w:val="center"/>
          </w:tcPr>
          <w:p w14:paraId="6F144A69">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w:t>
            </w:r>
          </w:p>
        </w:tc>
      </w:tr>
      <w:tr w14:paraId="0821AC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3" w:hRule="exact"/>
          <w:jc w:val="center"/>
        </w:trPr>
        <w:tc>
          <w:tcPr>
            <w:tcW w:w="2720" w:type="dxa"/>
            <w:tcBorders>
              <w:tl2br w:val="nil"/>
              <w:tr2bl w:val="nil"/>
            </w:tcBorders>
            <w:vAlign w:val="center"/>
          </w:tcPr>
          <w:p w14:paraId="759AE70E">
            <w:pPr>
              <w:spacing w:line="560" w:lineRule="exac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合计</w:t>
            </w:r>
          </w:p>
        </w:tc>
        <w:tc>
          <w:tcPr>
            <w:tcW w:w="2742" w:type="dxa"/>
            <w:tcBorders>
              <w:tl2br w:val="nil"/>
              <w:tr2bl w:val="nil"/>
            </w:tcBorders>
            <w:vAlign w:val="center"/>
          </w:tcPr>
          <w:p w14:paraId="282C44A7">
            <w:pPr>
              <w:spacing w:line="560" w:lineRule="exac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100</w:t>
            </w:r>
          </w:p>
        </w:tc>
        <w:tc>
          <w:tcPr>
            <w:tcW w:w="2806" w:type="dxa"/>
            <w:tcBorders>
              <w:tl2br w:val="nil"/>
              <w:tr2bl w:val="nil"/>
            </w:tcBorders>
            <w:vAlign w:val="center"/>
          </w:tcPr>
          <w:p w14:paraId="2C22869C">
            <w:pPr>
              <w:spacing w:line="560" w:lineRule="exact"/>
              <w:jc w:val="center"/>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94</w:t>
            </w:r>
          </w:p>
        </w:tc>
      </w:tr>
      <w:tr w14:paraId="12DEF2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8" w:hRule="exact"/>
          <w:jc w:val="center"/>
        </w:trPr>
        <w:tc>
          <w:tcPr>
            <w:tcW w:w="5462" w:type="dxa"/>
            <w:gridSpan w:val="2"/>
            <w:tcBorders>
              <w:tl2br w:val="nil"/>
              <w:tr2bl w:val="nil"/>
            </w:tcBorders>
            <w:vAlign w:val="center"/>
          </w:tcPr>
          <w:p w14:paraId="5B31BFDE">
            <w:pPr>
              <w:spacing w:line="560" w:lineRule="exac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项目绩效等级</w:t>
            </w:r>
          </w:p>
        </w:tc>
        <w:tc>
          <w:tcPr>
            <w:tcW w:w="2806" w:type="dxa"/>
            <w:tcBorders>
              <w:tl2br w:val="nil"/>
              <w:tr2bl w:val="nil"/>
            </w:tcBorders>
            <w:vAlign w:val="center"/>
          </w:tcPr>
          <w:p w14:paraId="6CE66AD2">
            <w:pPr>
              <w:spacing w:line="560" w:lineRule="exac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优</w:t>
            </w:r>
          </w:p>
        </w:tc>
      </w:tr>
    </w:tbl>
    <w:p w14:paraId="5B1D2ACF">
      <w:pPr>
        <w:spacing w:line="360" w:lineRule="auto"/>
        <w:ind w:firstLine="640" w:firstLineChars="200"/>
        <w:outlineLvl w:val="1"/>
        <w:rPr>
          <w:rFonts w:ascii="宋体" w:hAnsi="宋体" w:eastAsia="宋体" w:cs="宋体"/>
          <w:b w:val="0"/>
          <w:bCs w:val="0"/>
          <w:sz w:val="32"/>
          <w:szCs w:val="32"/>
        </w:rPr>
      </w:pPr>
      <w:bookmarkStart w:id="10" w:name="_Toc10844"/>
      <w:r>
        <w:rPr>
          <w:rFonts w:hint="eastAsia" w:ascii="宋体" w:hAnsi="宋体" w:eastAsia="宋体" w:cs="宋体"/>
          <w:b w:val="0"/>
          <w:bCs w:val="0"/>
          <w:sz w:val="32"/>
          <w:szCs w:val="32"/>
        </w:rPr>
        <w:t>（二）项目单位绩效评价报告情况</w:t>
      </w:r>
      <w:bookmarkEnd w:id="10"/>
    </w:p>
    <w:p w14:paraId="57D638C1">
      <w:pPr>
        <w:pStyle w:val="2"/>
        <w:ind w:firstLine="640" w:firstLineChars="200"/>
        <w:rPr>
          <w:rFonts w:ascii="仿宋" w:hAnsi="仿宋" w:eastAsia="仿宋"/>
        </w:rPr>
      </w:pPr>
      <w:r>
        <w:rPr>
          <w:rFonts w:hint="eastAsia" w:ascii="仿宋" w:hAnsi="仿宋" w:eastAsia="仿宋"/>
        </w:rPr>
        <w:t>盘锦市民政局提供了2022年度部门项目绩效目标自评表（由于本项目期</w:t>
      </w:r>
      <w:r>
        <w:rPr>
          <w:rFonts w:hint="eastAsia" w:ascii="仿宋" w:hAnsi="仿宋" w:eastAsia="仿宋"/>
          <w:lang w:val="en-US" w:eastAsia="zh-CN"/>
        </w:rPr>
        <w:t>限</w:t>
      </w:r>
      <w:r>
        <w:rPr>
          <w:rFonts w:hint="eastAsia" w:ascii="仿宋" w:hAnsi="仿宋" w:eastAsia="仿宋"/>
        </w:rPr>
        <w:t>跨年度，财政预算执行的是2022年度预算指标）。</w:t>
      </w:r>
    </w:p>
    <w:p w14:paraId="4E5E13D9">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评价小组按照盘锦市民政局提供的项目预算绩效目标申报表和项目绩效自评表，结合案卷研究和现场调研取得的资料对自评表进行了复核，复核发现存在以下问题：</w:t>
      </w:r>
    </w:p>
    <w:p w14:paraId="3FEA25AB">
      <w:pPr>
        <w:pStyle w:val="2"/>
        <w:ind w:firstLine="640" w:firstLineChars="200"/>
        <w:rPr>
          <w:rFonts w:ascii="仿宋" w:hAnsi="仿宋" w:eastAsia="仿宋" w:cs="仿宋"/>
          <w:b w:val="0"/>
          <w:bCs w:val="0"/>
        </w:rPr>
      </w:pPr>
      <w:r>
        <w:rPr>
          <w:rFonts w:hint="eastAsia" w:ascii="仿宋" w:hAnsi="仿宋" w:eastAsia="仿宋" w:cs="仿宋"/>
          <w:b w:val="0"/>
          <w:bCs w:val="0"/>
        </w:rPr>
        <w:t>1.总体目标方面</w:t>
      </w:r>
    </w:p>
    <w:p w14:paraId="31AE0B9F">
      <w:pPr>
        <w:pStyle w:val="2"/>
        <w:ind w:firstLine="640" w:firstLineChars="200"/>
        <w:rPr>
          <w:rFonts w:ascii="仿宋" w:hAnsi="仿宋" w:eastAsia="仿宋" w:cs="仿宋"/>
        </w:rPr>
      </w:pPr>
      <w:r>
        <w:rPr>
          <w:rFonts w:hint="eastAsia" w:ascii="仿宋" w:hAnsi="仿宋" w:eastAsia="仿宋"/>
        </w:rPr>
        <w:t>项目预算绩效申报表总体目标与</w:t>
      </w:r>
      <w:r>
        <w:rPr>
          <w:rFonts w:hint="eastAsia" w:ascii="仿宋" w:hAnsi="仿宋" w:eastAsia="仿宋" w:cs="仿宋"/>
        </w:rPr>
        <w:t>实际项目内容不一致，无相关性，总体目标不明确、不合理且不可行。</w:t>
      </w:r>
    </w:p>
    <w:p w14:paraId="6744992B">
      <w:pPr>
        <w:pStyle w:val="2"/>
        <w:ind w:firstLine="640" w:firstLineChars="200"/>
        <w:rPr>
          <w:rFonts w:ascii="仿宋" w:hAnsi="仿宋" w:eastAsia="仿宋" w:cs="仿宋"/>
          <w:b w:val="0"/>
          <w:bCs w:val="0"/>
        </w:rPr>
      </w:pPr>
      <w:r>
        <w:rPr>
          <w:rFonts w:hint="eastAsia" w:ascii="仿宋" w:hAnsi="仿宋" w:eastAsia="仿宋" w:cs="仿宋"/>
          <w:b w:val="0"/>
          <w:bCs w:val="0"/>
        </w:rPr>
        <w:t>2.绩效指标方面</w:t>
      </w:r>
    </w:p>
    <w:p w14:paraId="7A4AB72B">
      <w:pPr>
        <w:pStyle w:val="14"/>
        <w:widowControl/>
        <w:shd w:val="clear" w:color="auto" w:fill="FFFFFF"/>
        <w:spacing w:beforeAutospacing="0" w:afterAutospacing="0" w:line="360" w:lineRule="auto"/>
        <w:ind w:firstLine="640"/>
        <w:textAlignment w:val="baseline"/>
        <w:rPr>
          <w:rFonts w:ascii="仿宋" w:hAnsi="仿宋" w:eastAsia="仿宋" w:cs="仿宋"/>
          <w:kern w:val="2"/>
          <w:sz w:val="32"/>
          <w:szCs w:val="32"/>
        </w:rPr>
      </w:pPr>
      <w:r>
        <w:rPr>
          <w:rFonts w:hint="eastAsia" w:ascii="仿宋" w:hAnsi="仿宋" w:eastAsia="仿宋" w:cs="仿宋"/>
          <w:sz w:val="32"/>
          <w:szCs w:val="32"/>
        </w:rPr>
        <w:t>绩效指标设置</w:t>
      </w:r>
      <w:r>
        <w:rPr>
          <w:rFonts w:hint="eastAsia" w:ascii="仿宋" w:hAnsi="仿宋" w:eastAsia="仿宋" w:cs="仿宋"/>
          <w:kern w:val="2"/>
          <w:sz w:val="32"/>
          <w:szCs w:val="32"/>
        </w:rPr>
        <w:t>分解的不具体、不清晰、不可衡量。</w:t>
      </w:r>
    </w:p>
    <w:p w14:paraId="3C605BA2">
      <w:pPr>
        <w:pStyle w:val="2"/>
        <w:ind w:firstLine="640" w:firstLineChars="200"/>
        <w:rPr>
          <w:rFonts w:ascii="仿宋" w:hAnsi="仿宋" w:eastAsia="仿宋" w:cs="仿宋"/>
          <w:b w:val="0"/>
          <w:bCs w:val="0"/>
        </w:rPr>
      </w:pPr>
      <w:r>
        <w:rPr>
          <w:rFonts w:hint="eastAsia" w:ascii="仿宋" w:hAnsi="仿宋" w:eastAsia="仿宋" w:cs="仿宋"/>
          <w:b w:val="0"/>
          <w:bCs w:val="0"/>
        </w:rPr>
        <w:t>3.绩效目标自评与预算绩效目标不一致</w:t>
      </w:r>
    </w:p>
    <w:p w14:paraId="5FFF8D8F">
      <w:pPr>
        <w:pStyle w:val="14"/>
        <w:widowControl/>
        <w:shd w:val="clear" w:color="auto" w:fill="FFFFFF"/>
        <w:spacing w:beforeAutospacing="0" w:afterAutospacing="0" w:line="360" w:lineRule="auto"/>
        <w:ind w:firstLine="640" w:firstLineChars="200"/>
        <w:textAlignment w:val="baseline"/>
      </w:pPr>
      <w:r>
        <w:rPr>
          <w:rFonts w:hint="eastAsia" w:ascii="仿宋" w:hAnsi="仿宋" w:eastAsia="仿宋" w:cs="仿宋"/>
          <w:kern w:val="2"/>
          <w:sz w:val="32"/>
          <w:szCs w:val="32"/>
        </w:rPr>
        <w:t>项目绩效目标自评表与</w:t>
      </w:r>
      <w:r>
        <w:rPr>
          <w:rFonts w:hint="eastAsia" w:ascii="仿宋" w:hAnsi="仿宋" w:eastAsia="仿宋"/>
          <w:sz w:val="32"/>
          <w:szCs w:val="32"/>
        </w:rPr>
        <w:t>项目预算绩效申报表总体目标</w:t>
      </w:r>
      <w:r>
        <w:rPr>
          <w:rFonts w:hint="eastAsia" w:ascii="仿宋" w:hAnsi="仿宋" w:eastAsia="仿宋" w:cs="仿宋"/>
          <w:kern w:val="2"/>
          <w:sz w:val="32"/>
          <w:szCs w:val="32"/>
        </w:rPr>
        <w:t>不一致，具体指标也不一致。自评的绩效指标设置和评价过于宏观笼统，未反映出项目实施全貌。</w:t>
      </w:r>
    </w:p>
    <w:p w14:paraId="3A640420">
      <w:pPr>
        <w:spacing w:line="360" w:lineRule="auto"/>
        <w:ind w:firstLine="640" w:firstLineChars="200"/>
        <w:outlineLvl w:val="1"/>
        <w:rPr>
          <w:rFonts w:ascii="宋体" w:hAnsi="宋体" w:eastAsia="宋体" w:cs="宋体"/>
          <w:b w:val="0"/>
          <w:bCs w:val="0"/>
          <w:sz w:val="32"/>
          <w:szCs w:val="32"/>
        </w:rPr>
      </w:pPr>
      <w:bookmarkStart w:id="11" w:name="_Toc9850"/>
      <w:r>
        <w:rPr>
          <w:rFonts w:hint="eastAsia" w:ascii="宋体" w:hAnsi="宋体" w:eastAsia="宋体" w:cs="宋体"/>
          <w:b w:val="0"/>
          <w:bCs w:val="0"/>
          <w:sz w:val="32"/>
          <w:szCs w:val="32"/>
        </w:rPr>
        <w:t>（三）项目绩效评价指标体系</w:t>
      </w:r>
      <w:bookmarkEnd w:id="11"/>
    </w:p>
    <w:tbl>
      <w:tblPr>
        <w:tblStyle w:val="15"/>
        <w:tblW w:w="8939" w:type="dxa"/>
        <w:tblInd w:w="100" w:type="dxa"/>
        <w:tblLayout w:type="fixed"/>
        <w:tblCellMar>
          <w:top w:w="0" w:type="dxa"/>
          <w:left w:w="108" w:type="dxa"/>
          <w:bottom w:w="0" w:type="dxa"/>
          <w:right w:w="108" w:type="dxa"/>
        </w:tblCellMar>
      </w:tblPr>
      <w:tblGrid>
        <w:gridCol w:w="659"/>
        <w:gridCol w:w="623"/>
        <w:gridCol w:w="750"/>
        <w:gridCol w:w="660"/>
        <w:gridCol w:w="1237"/>
        <w:gridCol w:w="698"/>
        <w:gridCol w:w="802"/>
        <w:gridCol w:w="3510"/>
      </w:tblGrid>
      <w:tr w14:paraId="4D9DEF29">
        <w:tblPrEx>
          <w:tblCellMar>
            <w:top w:w="0" w:type="dxa"/>
            <w:left w:w="108" w:type="dxa"/>
            <w:bottom w:w="0" w:type="dxa"/>
            <w:right w:w="108" w:type="dxa"/>
          </w:tblCellMar>
        </w:tblPrEx>
        <w:trPr>
          <w:trHeight w:val="654" w:hRule="atLeast"/>
        </w:trPr>
        <w:tc>
          <w:tcPr>
            <w:tcW w:w="8939" w:type="dxa"/>
            <w:gridSpan w:val="8"/>
            <w:tcBorders>
              <w:top w:val="nil"/>
              <w:left w:val="nil"/>
              <w:bottom w:val="single" w:color="000000" w:sz="12" w:space="0"/>
              <w:right w:val="nil"/>
            </w:tcBorders>
            <w:shd w:val="clear" w:color="auto" w:fill="auto"/>
            <w:noWrap/>
            <w:vAlign w:val="center"/>
          </w:tcPr>
          <w:p w14:paraId="654BE696">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rPr>
              <w:t>盘锦市民政局居家养老专项资金绩效评价指标表</w:t>
            </w:r>
          </w:p>
        </w:tc>
      </w:tr>
      <w:tr w14:paraId="42AA3800">
        <w:tblPrEx>
          <w:tblCellMar>
            <w:top w:w="0" w:type="dxa"/>
            <w:left w:w="108" w:type="dxa"/>
            <w:bottom w:w="0" w:type="dxa"/>
            <w:right w:w="108" w:type="dxa"/>
          </w:tblCellMar>
        </w:tblPrEx>
        <w:trPr>
          <w:trHeight w:val="90" w:hRule="atLeast"/>
        </w:trPr>
        <w:tc>
          <w:tcPr>
            <w:tcW w:w="659" w:type="dxa"/>
            <w:vMerge w:val="restart"/>
            <w:tcBorders>
              <w:top w:val="single" w:color="000000" w:sz="12" w:space="0"/>
              <w:left w:val="single" w:color="000000" w:sz="12" w:space="0"/>
              <w:bottom w:val="single" w:color="000000" w:sz="4" w:space="0"/>
              <w:right w:val="single" w:color="000000" w:sz="4" w:space="0"/>
            </w:tcBorders>
            <w:shd w:val="clear" w:color="auto" w:fill="auto"/>
            <w:vAlign w:val="center"/>
          </w:tcPr>
          <w:p w14:paraId="5CD9DA9A">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一级指标</w:t>
            </w:r>
          </w:p>
        </w:tc>
        <w:tc>
          <w:tcPr>
            <w:tcW w:w="623"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2176DDAE">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分值</w:t>
            </w:r>
          </w:p>
        </w:tc>
        <w:tc>
          <w:tcPr>
            <w:tcW w:w="750"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14:paraId="5953F060">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二级指标</w:t>
            </w:r>
          </w:p>
        </w:tc>
        <w:tc>
          <w:tcPr>
            <w:tcW w:w="660"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244B5C6E">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分值</w:t>
            </w:r>
          </w:p>
        </w:tc>
        <w:tc>
          <w:tcPr>
            <w:tcW w:w="1237"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14:paraId="5FE85C0B">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三级指标</w:t>
            </w:r>
          </w:p>
        </w:tc>
        <w:tc>
          <w:tcPr>
            <w:tcW w:w="69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142E72D5">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分值</w:t>
            </w:r>
          </w:p>
        </w:tc>
        <w:tc>
          <w:tcPr>
            <w:tcW w:w="802"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7837AFFF">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得分</w:t>
            </w:r>
          </w:p>
        </w:tc>
        <w:tc>
          <w:tcPr>
            <w:tcW w:w="3510" w:type="dxa"/>
            <w:vMerge w:val="restart"/>
            <w:tcBorders>
              <w:top w:val="single" w:color="000000" w:sz="12" w:space="0"/>
              <w:left w:val="single" w:color="000000" w:sz="4" w:space="0"/>
              <w:bottom w:val="single" w:color="000000" w:sz="4" w:space="0"/>
              <w:right w:val="single" w:color="000000" w:sz="12" w:space="0"/>
            </w:tcBorders>
            <w:shd w:val="clear" w:color="auto" w:fill="auto"/>
            <w:noWrap/>
            <w:vAlign w:val="center"/>
          </w:tcPr>
          <w:p w14:paraId="7B7B697D">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失分原因</w:t>
            </w:r>
          </w:p>
        </w:tc>
      </w:tr>
      <w:tr w14:paraId="13B081AA">
        <w:tblPrEx>
          <w:tblCellMar>
            <w:top w:w="0" w:type="dxa"/>
            <w:left w:w="108" w:type="dxa"/>
            <w:bottom w:w="0" w:type="dxa"/>
            <w:right w:w="108" w:type="dxa"/>
          </w:tblCellMar>
        </w:tblPrEx>
        <w:trPr>
          <w:trHeight w:val="90"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472D1A95">
            <w:pPr>
              <w:jc w:val="center"/>
              <w:rPr>
                <w:rFonts w:ascii="仿宋" w:hAnsi="仿宋" w:eastAsia="仿宋" w:cs="仿宋"/>
                <w:color w:val="000000"/>
                <w:sz w:val="18"/>
                <w:szCs w:val="18"/>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CAC6">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100</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FC9F5">
            <w:pPr>
              <w:jc w:val="center"/>
              <w:rPr>
                <w:rFonts w:ascii="仿宋" w:hAnsi="仿宋" w:eastAsia="仿宋" w:cs="仿宋"/>
                <w:b/>
                <w:bCs/>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FC8D">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100</w:t>
            </w: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8CDFD">
            <w:pPr>
              <w:jc w:val="center"/>
              <w:rPr>
                <w:rFonts w:ascii="仿宋" w:hAnsi="仿宋" w:eastAsia="仿宋" w:cs="仿宋"/>
                <w:b/>
                <w:bCs/>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8E39">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100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0EEE">
            <w:pPr>
              <w:widowControl/>
              <w:jc w:val="center"/>
              <w:textAlignment w:val="center"/>
              <w:rPr>
                <w:rFonts w:hint="default" w:ascii="仿宋" w:hAnsi="仿宋" w:eastAsia="仿宋" w:cs="仿宋"/>
                <w:b/>
                <w:bCs/>
                <w:color w:val="000000"/>
                <w:sz w:val="18"/>
                <w:szCs w:val="18"/>
                <w:lang w:val="en-US" w:eastAsia="zh-CN"/>
              </w:rPr>
            </w:pPr>
            <w:r>
              <w:rPr>
                <w:rFonts w:hint="eastAsia" w:ascii="仿宋" w:hAnsi="仿宋" w:eastAsia="仿宋" w:cs="仿宋"/>
                <w:b/>
                <w:bCs/>
                <w:color w:val="000000"/>
                <w:kern w:val="0"/>
                <w:sz w:val="18"/>
                <w:szCs w:val="18"/>
                <w:lang w:val="en-US" w:eastAsia="zh-CN"/>
              </w:rPr>
              <w:t>94</w:t>
            </w:r>
          </w:p>
        </w:tc>
        <w:tc>
          <w:tcPr>
            <w:tcW w:w="3510" w:type="dxa"/>
            <w:vMerge w:val="continue"/>
            <w:tcBorders>
              <w:top w:val="single" w:color="000000" w:sz="4" w:space="0"/>
              <w:left w:val="single" w:color="000000" w:sz="4" w:space="0"/>
              <w:bottom w:val="single" w:color="000000" w:sz="4" w:space="0"/>
              <w:right w:val="single" w:color="000000" w:sz="12" w:space="0"/>
            </w:tcBorders>
            <w:shd w:val="clear" w:color="auto" w:fill="auto"/>
            <w:noWrap/>
            <w:vAlign w:val="center"/>
          </w:tcPr>
          <w:p w14:paraId="272C23E7">
            <w:pPr>
              <w:jc w:val="center"/>
              <w:rPr>
                <w:rFonts w:ascii="仿宋" w:hAnsi="仿宋" w:eastAsia="仿宋" w:cs="仿宋"/>
                <w:color w:val="000000"/>
                <w:sz w:val="18"/>
                <w:szCs w:val="18"/>
              </w:rPr>
            </w:pPr>
          </w:p>
        </w:tc>
      </w:tr>
      <w:tr w14:paraId="01190F2A">
        <w:tblPrEx>
          <w:tblCellMar>
            <w:top w:w="0" w:type="dxa"/>
            <w:left w:w="108" w:type="dxa"/>
            <w:bottom w:w="0" w:type="dxa"/>
            <w:right w:w="108" w:type="dxa"/>
          </w:tblCellMar>
        </w:tblPrEx>
        <w:trPr>
          <w:trHeight w:val="712" w:hRule="atLeast"/>
        </w:trPr>
        <w:tc>
          <w:tcPr>
            <w:tcW w:w="659"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5ECC9E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决策</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391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3E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项目立项</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E2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5C15">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立项依据</w:t>
            </w:r>
          </w:p>
          <w:p w14:paraId="79DF4B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充分性</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74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6B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6B015E16">
            <w:pPr>
              <w:jc w:val="center"/>
              <w:rPr>
                <w:rFonts w:ascii="仿宋" w:hAnsi="仿宋" w:eastAsia="仿宋" w:cs="仿宋"/>
                <w:color w:val="000000"/>
                <w:sz w:val="18"/>
                <w:szCs w:val="18"/>
              </w:rPr>
            </w:pPr>
          </w:p>
        </w:tc>
      </w:tr>
      <w:tr w14:paraId="59FC620E">
        <w:tblPrEx>
          <w:tblCellMar>
            <w:top w:w="0" w:type="dxa"/>
            <w:left w:w="108" w:type="dxa"/>
            <w:bottom w:w="0" w:type="dxa"/>
            <w:right w:w="108" w:type="dxa"/>
          </w:tblCellMar>
        </w:tblPrEx>
        <w:trPr>
          <w:trHeight w:val="664"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576F4C01">
            <w:pPr>
              <w:jc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B447E">
            <w:pPr>
              <w:jc w:val="center"/>
              <w:rPr>
                <w:rFonts w:ascii="仿宋" w:hAnsi="仿宋" w:eastAsia="仿宋" w:cs="仿宋"/>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E60C">
            <w:pPr>
              <w:jc w:val="center"/>
              <w:rPr>
                <w:rFonts w:ascii="仿宋" w:hAnsi="仿宋" w:eastAsia="仿宋" w:cs="仿宋"/>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8A94">
            <w:pPr>
              <w:jc w:val="center"/>
              <w:rPr>
                <w:rFonts w:ascii="仿宋" w:hAnsi="仿宋" w:eastAsia="仿宋" w:cs="仿宋"/>
                <w:color w:val="000000"/>
                <w:sz w:val="18"/>
                <w:szCs w:val="18"/>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8D99">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立项程序</w:t>
            </w:r>
          </w:p>
          <w:p w14:paraId="358058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规范性</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90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9A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443B9D8C">
            <w:pPr>
              <w:jc w:val="center"/>
              <w:rPr>
                <w:rFonts w:ascii="仿宋" w:hAnsi="仿宋" w:eastAsia="仿宋" w:cs="仿宋"/>
                <w:color w:val="000000"/>
                <w:sz w:val="18"/>
                <w:szCs w:val="18"/>
              </w:rPr>
            </w:pPr>
          </w:p>
        </w:tc>
      </w:tr>
      <w:tr w14:paraId="0A846DEB">
        <w:tblPrEx>
          <w:tblCellMar>
            <w:top w:w="0" w:type="dxa"/>
            <w:left w:w="108" w:type="dxa"/>
            <w:bottom w:w="0" w:type="dxa"/>
            <w:right w:w="108" w:type="dxa"/>
          </w:tblCellMar>
        </w:tblPrEx>
        <w:trPr>
          <w:trHeight w:val="761"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473EFACE">
            <w:pPr>
              <w:jc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E4C3A">
            <w:pPr>
              <w:jc w:val="center"/>
              <w:rPr>
                <w:rFonts w:ascii="仿宋" w:hAnsi="仿宋" w:eastAsia="仿宋" w:cs="仿宋"/>
                <w:color w:val="000000"/>
                <w:sz w:val="18"/>
                <w:szCs w:val="18"/>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4F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绩效目标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71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4A0A">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绩效目标</w:t>
            </w:r>
          </w:p>
          <w:p w14:paraId="24F0D4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合理性</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4A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EC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351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EF936D3">
            <w:pPr>
              <w:pStyle w:val="2"/>
              <w:rPr>
                <w:rFonts w:ascii="仿宋" w:hAnsi="仿宋" w:eastAsia="仿宋" w:cs="仿宋"/>
                <w:sz w:val="18"/>
                <w:szCs w:val="18"/>
              </w:rPr>
            </w:pPr>
            <w:r>
              <w:rPr>
                <w:rFonts w:hint="eastAsia" w:ascii="仿宋" w:hAnsi="仿宋" w:eastAsia="仿宋" w:cs="仿宋"/>
                <w:color w:val="000000"/>
                <w:sz w:val="18"/>
                <w:szCs w:val="18"/>
              </w:rPr>
              <w:t>1．</w:t>
            </w:r>
            <w:r>
              <w:rPr>
                <w:rFonts w:hint="eastAsia" w:ascii="仿宋" w:hAnsi="仿宋" w:eastAsia="仿宋"/>
                <w:sz w:val="18"/>
                <w:szCs w:val="18"/>
              </w:rPr>
              <w:t>项目预算绩效申报表总体目标与</w:t>
            </w:r>
            <w:r>
              <w:rPr>
                <w:rFonts w:hint="eastAsia" w:ascii="仿宋" w:hAnsi="仿宋" w:eastAsia="仿宋" w:cs="仿宋"/>
                <w:sz w:val="18"/>
                <w:szCs w:val="18"/>
              </w:rPr>
              <w:t>实际项目内容不一致，无相关性；2.总体目标不明确、不合理且不可行。</w:t>
            </w:r>
          </w:p>
        </w:tc>
      </w:tr>
      <w:tr w14:paraId="33C18AC6">
        <w:tblPrEx>
          <w:tblCellMar>
            <w:top w:w="0" w:type="dxa"/>
            <w:left w:w="108" w:type="dxa"/>
            <w:bottom w:w="0" w:type="dxa"/>
            <w:right w:w="108" w:type="dxa"/>
          </w:tblCellMar>
        </w:tblPrEx>
        <w:trPr>
          <w:trHeight w:val="90"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008F3260">
            <w:pPr>
              <w:jc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B81B7">
            <w:pPr>
              <w:jc w:val="center"/>
              <w:rPr>
                <w:rFonts w:ascii="仿宋" w:hAnsi="仿宋" w:eastAsia="仿宋" w:cs="仿宋"/>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595A">
            <w:pPr>
              <w:jc w:val="center"/>
              <w:rPr>
                <w:rFonts w:ascii="仿宋" w:hAnsi="仿宋" w:eastAsia="仿宋" w:cs="仿宋"/>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BD0B">
            <w:pPr>
              <w:jc w:val="center"/>
              <w:rPr>
                <w:rFonts w:ascii="仿宋" w:hAnsi="仿宋" w:eastAsia="仿宋" w:cs="仿宋"/>
                <w:color w:val="000000"/>
                <w:sz w:val="18"/>
                <w:szCs w:val="18"/>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16B3">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绩效目标</w:t>
            </w:r>
          </w:p>
          <w:p w14:paraId="40BECB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明确性</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B7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4E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351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24F5FC7">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1.绩效指标细化分解的不具体；2.绩效指标值不清晰、不可衡量。</w:t>
            </w:r>
          </w:p>
        </w:tc>
      </w:tr>
      <w:tr w14:paraId="01AF02CF">
        <w:tblPrEx>
          <w:tblCellMar>
            <w:top w:w="0" w:type="dxa"/>
            <w:left w:w="108" w:type="dxa"/>
            <w:bottom w:w="0" w:type="dxa"/>
            <w:right w:w="108" w:type="dxa"/>
          </w:tblCellMar>
        </w:tblPrEx>
        <w:trPr>
          <w:trHeight w:val="898" w:hRule="atLeast"/>
        </w:trPr>
        <w:tc>
          <w:tcPr>
            <w:tcW w:w="659"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6EDA6C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过程</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9B7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20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资金管理</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7A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6F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资金到</w:t>
            </w:r>
            <w:r>
              <w:rPr>
                <w:rFonts w:hint="eastAsia" w:ascii="仿宋" w:hAnsi="仿宋" w:eastAsia="仿宋" w:cs="仿宋"/>
                <w:color w:val="000000"/>
                <w:kern w:val="0"/>
                <w:sz w:val="18"/>
                <w:szCs w:val="18"/>
                <w:lang w:val="en-US" w:eastAsia="zh-CN"/>
              </w:rPr>
              <w:t>位</w:t>
            </w:r>
            <w:r>
              <w:rPr>
                <w:rFonts w:hint="eastAsia" w:ascii="仿宋" w:hAnsi="仿宋" w:eastAsia="仿宋" w:cs="仿宋"/>
                <w:color w:val="000000"/>
                <w:kern w:val="0"/>
                <w:sz w:val="18"/>
                <w:szCs w:val="18"/>
              </w:rPr>
              <w:t>率</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40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3E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54035EF4">
            <w:pPr>
              <w:widowControl/>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rPr>
              <w:t>截至2023年12月31日，到位资金102.03万元，资金到位率=102.03/299=34.12%</w:t>
            </w:r>
            <w:r>
              <w:rPr>
                <w:rFonts w:hint="eastAsia" w:ascii="仿宋" w:hAnsi="仿宋" w:eastAsia="仿宋" w:cs="仿宋"/>
                <w:color w:val="000000"/>
                <w:kern w:val="0"/>
                <w:sz w:val="18"/>
                <w:szCs w:val="18"/>
                <w:lang w:eastAsia="zh-CN"/>
              </w:rPr>
              <w:t>。</w:t>
            </w:r>
          </w:p>
        </w:tc>
      </w:tr>
      <w:tr w14:paraId="4843486B">
        <w:tblPrEx>
          <w:tblCellMar>
            <w:top w:w="0" w:type="dxa"/>
            <w:left w:w="108" w:type="dxa"/>
            <w:bottom w:w="0" w:type="dxa"/>
            <w:right w:w="108" w:type="dxa"/>
          </w:tblCellMar>
        </w:tblPrEx>
        <w:trPr>
          <w:trHeight w:val="673"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0912A564">
            <w:pPr>
              <w:jc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CD222">
            <w:pPr>
              <w:jc w:val="center"/>
              <w:rPr>
                <w:rFonts w:ascii="仿宋" w:hAnsi="仿宋" w:eastAsia="仿宋" w:cs="仿宋"/>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4963">
            <w:pPr>
              <w:jc w:val="center"/>
              <w:rPr>
                <w:rFonts w:ascii="仿宋" w:hAnsi="仿宋" w:eastAsia="仿宋" w:cs="仿宋"/>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00E6">
            <w:pPr>
              <w:jc w:val="center"/>
              <w:rPr>
                <w:rFonts w:ascii="仿宋" w:hAnsi="仿宋" w:eastAsia="仿宋" w:cs="仿宋"/>
                <w:color w:val="000000"/>
                <w:sz w:val="18"/>
                <w:szCs w:val="18"/>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85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预算执行率</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FE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05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0B50F76E">
            <w:pPr>
              <w:jc w:val="center"/>
              <w:rPr>
                <w:rFonts w:ascii="仿宋" w:hAnsi="仿宋" w:eastAsia="仿宋" w:cs="仿宋"/>
                <w:color w:val="000000"/>
                <w:sz w:val="18"/>
                <w:szCs w:val="18"/>
              </w:rPr>
            </w:pPr>
          </w:p>
        </w:tc>
      </w:tr>
      <w:tr w14:paraId="7259B1ED">
        <w:tblPrEx>
          <w:tblCellMar>
            <w:top w:w="0" w:type="dxa"/>
            <w:left w:w="108" w:type="dxa"/>
            <w:bottom w:w="0" w:type="dxa"/>
            <w:right w:w="108" w:type="dxa"/>
          </w:tblCellMar>
        </w:tblPrEx>
        <w:trPr>
          <w:trHeight w:val="722"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2E3554C4">
            <w:pPr>
              <w:jc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84994">
            <w:pPr>
              <w:jc w:val="center"/>
              <w:rPr>
                <w:rFonts w:ascii="仿宋" w:hAnsi="仿宋" w:eastAsia="仿宋" w:cs="仿宋"/>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99E5">
            <w:pPr>
              <w:jc w:val="center"/>
              <w:rPr>
                <w:rFonts w:ascii="仿宋" w:hAnsi="仿宋" w:eastAsia="仿宋" w:cs="仿宋"/>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D93B">
            <w:pPr>
              <w:jc w:val="center"/>
              <w:rPr>
                <w:rFonts w:ascii="仿宋" w:hAnsi="仿宋" w:eastAsia="仿宋" w:cs="仿宋"/>
                <w:color w:val="000000"/>
                <w:sz w:val="18"/>
                <w:szCs w:val="18"/>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2E4B">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资金使用</w:t>
            </w:r>
          </w:p>
          <w:p w14:paraId="7A1E12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合规性</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EA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23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35CAB770">
            <w:pPr>
              <w:jc w:val="center"/>
              <w:rPr>
                <w:rFonts w:ascii="仿宋" w:hAnsi="仿宋" w:eastAsia="仿宋" w:cs="仿宋"/>
                <w:color w:val="000000"/>
                <w:sz w:val="18"/>
                <w:szCs w:val="18"/>
              </w:rPr>
            </w:pPr>
          </w:p>
        </w:tc>
      </w:tr>
      <w:tr w14:paraId="5A0A8119">
        <w:tblPrEx>
          <w:tblCellMar>
            <w:top w:w="0" w:type="dxa"/>
            <w:left w:w="108" w:type="dxa"/>
            <w:bottom w:w="0" w:type="dxa"/>
            <w:right w:w="108" w:type="dxa"/>
          </w:tblCellMar>
        </w:tblPrEx>
        <w:trPr>
          <w:trHeight w:val="776"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03375F9B">
            <w:pPr>
              <w:jc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3261C">
            <w:pPr>
              <w:jc w:val="center"/>
              <w:rPr>
                <w:rFonts w:ascii="仿宋" w:hAnsi="仿宋" w:eastAsia="仿宋" w:cs="仿宋"/>
                <w:color w:val="000000"/>
                <w:sz w:val="18"/>
                <w:szCs w:val="18"/>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BCC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组织实施</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D74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FE46">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管理制度</w:t>
            </w:r>
          </w:p>
          <w:p w14:paraId="0285E8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健全性</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9D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0A9B">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val="en-US" w:eastAsia="zh-CN"/>
              </w:rPr>
              <w:t>2</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04BE1C54">
            <w:pPr>
              <w:widowControl/>
              <w:jc w:val="center"/>
              <w:textAlignment w:val="center"/>
              <w:rPr>
                <w:rFonts w:ascii="仿宋" w:hAnsi="仿宋" w:eastAsia="仿宋" w:cs="仿宋"/>
                <w:color w:val="000000"/>
                <w:sz w:val="18"/>
                <w:szCs w:val="18"/>
              </w:rPr>
            </w:pPr>
          </w:p>
        </w:tc>
      </w:tr>
      <w:tr w14:paraId="792EDD87">
        <w:tblPrEx>
          <w:tblCellMar>
            <w:top w:w="0" w:type="dxa"/>
            <w:left w:w="108" w:type="dxa"/>
            <w:bottom w:w="0" w:type="dxa"/>
            <w:right w:w="108" w:type="dxa"/>
          </w:tblCellMar>
        </w:tblPrEx>
        <w:trPr>
          <w:trHeight w:val="737"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68A2B472">
            <w:pPr>
              <w:jc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1B243">
            <w:pPr>
              <w:jc w:val="center"/>
              <w:rPr>
                <w:rFonts w:ascii="仿宋" w:hAnsi="仿宋" w:eastAsia="仿宋" w:cs="仿宋"/>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C272C">
            <w:pPr>
              <w:jc w:val="center"/>
              <w:rPr>
                <w:rFonts w:ascii="仿宋" w:hAnsi="仿宋" w:eastAsia="仿宋" w:cs="仿宋"/>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42479">
            <w:pPr>
              <w:jc w:val="center"/>
              <w:rPr>
                <w:rFonts w:ascii="仿宋" w:hAnsi="仿宋" w:eastAsia="仿宋" w:cs="仿宋"/>
                <w:color w:val="000000"/>
                <w:sz w:val="18"/>
                <w:szCs w:val="18"/>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0660">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制度执行</w:t>
            </w:r>
          </w:p>
          <w:p w14:paraId="376640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有效性</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C4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1330">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val="en-US" w:eastAsia="zh-CN"/>
              </w:rPr>
              <w:t>2</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32990181">
            <w:pPr>
              <w:widowControl/>
              <w:jc w:val="center"/>
              <w:textAlignment w:val="center"/>
              <w:rPr>
                <w:rFonts w:ascii="仿宋" w:hAnsi="仿宋" w:eastAsia="仿宋" w:cs="仿宋"/>
                <w:color w:val="000000"/>
                <w:sz w:val="18"/>
                <w:szCs w:val="18"/>
              </w:rPr>
            </w:pPr>
          </w:p>
        </w:tc>
      </w:tr>
      <w:tr w14:paraId="713E5D86">
        <w:tblPrEx>
          <w:tblCellMar>
            <w:top w:w="0" w:type="dxa"/>
            <w:left w:w="108" w:type="dxa"/>
            <w:bottom w:w="0" w:type="dxa"/>
            <w:right w:w="108" w:type="dxa"/>
          </w:tblCellMar>
        </w:tblPrEx>
        <w:trPr>
          <w:trHeight w:val="514" w:hRule="atLeast"/>
        </w:trPr>
        <w:tc>
          <w:tcPr>
            <w:tcW w:w="659" w:type="dxa"/>
            <w:vMerge w:val="restart"/>
            <w:tcBorders>
              <w:top w:val="single" w:color="000000" w:sz="4" w:space="0"/>
              <w:left w:val="single" w:color="000000" w:sz="12" w:space="0"/>
              <w:bottom w:val="single" w:color="000000" w:sz="4" w:space="0"/>
              <w:right w:val="single" w:color="000000" w:sz="4" w:space="0"/>
            </w:tcBorders>
            <w:shd w:val="clear" w:color="auto" w:fill="auto"/>
            <w:noWrap/>
            <w:vAlign w:val="center"/>
          </w:tcPr>
          <w:p w14:paraId="5EE107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产出</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44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35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产出数量</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99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5401">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rPr>
              <w:t>服务</w:t>
            </w:r>
            <w:r>
              <w:rPr>
                <w:rFonts w:hint="eastAsia" w:ascii="仿宋" w:hAnsi="仿宋" w:eastAsia="仿宋" w:cs="仿宋"/>
                <w:color w:val="000000"/>
                <w:kern w:val="0"/>
                <w:sz w:val="18"/>
                <w:szCs w:val="18"/>
                <w:lang w:val="en-US" w:eastAsia="zh-CN"/>
              </w:rPr>
              <w:t>人数浮动率</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A0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87B6">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4</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5E67D8FF">
            <w:pPr>
              <w:widowControl/>
              <w:textAlignment w:val="center"/>
              <w:rPr>
                <w:rFonts w:ascii="仿宋" w:hAnsi="仿宋" w:eastAsia="仿宋" w:cs="仿宋"/>
                <w:color w:val="000000"/>
                <w:sz w:val="18"/>
                <w:szCs w:val="18"/>
              </w:rPr>
            </w:pPr>
          </w:p>
        </w:tc>
      </w:tr>
      <w:tr w14:paraId="5426B0F5">
        <w:tblPrEx>
          <w:tblCellMar>
            <w:top w:w="0" w:type="dxa"/>
            <w:left w:w="108" w:type="dxa"/>
            <w:bottom w:w="0" w:type="dxa"/>
            <w:right w:w="108" w:type="dxa"/>
          </w:tblCellMar>
        </w:tblPrEx>
        <w:trPr>
          <w:trHeight w:val="624"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noWrap/>
            <w:vAlign w:val="center"/>
          </w:tcPr>
          <w:p w14:paraId="1B553E67">
            <w:pPr>
              <w:jc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8C98">
            <w:pPr>
              <w:jc w:val="center"/>
              <w:rPr>
                <w:rFonts w:ascii="仿宋" w:hAnsi="仿宋" w:eastAsia="仿宋" w:cs="仿宋"/>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CB80">
            <w:pPr>
              <w:jc w:val="center"/>
              <w:rPr>
                <w:rFonts w:ascii="仿宋" w:hAnsi="仿宋" w:eastAsia="仿宋" w:cs="仿宋"/>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08C1">
            <w:pPr>
              <w:jc w:val="center"/>
              <w:rPr>
                <w:rFonts w:ascii="仿宋" w:hAnsi="仿宋" w:eastAsia="仿宋" w:cs="仿宋"/>
                <w:color w:val="000000"/>
                <w:sz w:val="18"/>
                <w:szCs w:val="18"/>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49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服务次数</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51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41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173F48D0">
            <w:pPr>
              <w:rPr>
                <w:rFonts w:ascii="仿宋" w:hAnsi="仿宋" w:eastAsia="仿宋" w:cs="仿宋"/>
                <w:color w:val="000000"/>
                <w:sz w:val="18"/>
                <w:szCs w:val="18"/>
              </w:rPr>
            </w:pPr>
          </w:p>
        </w:tc>
      </w:tr>
      <w:tr w14:paraId="005A1031">
        <w:tblPrEx>
          <w:tblCellMar>
            <w:top w:w="0" w:type="dxa"/>
            <w:left w:w="108" w:type="dxa"/>
            <w:bottom w:w="0" w:type="dxa"/>
            <w:right w:w="108" w:type="dxa"/>
          </w:tblCellMar>
        </w:tblPrEx>
        <w:trPr>
          <w:trHeight w:val="685"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noWrap/>
            <w:vAlign w:val="center"/>
          </w:tcPr>
          <w:p w14:paraId="7A37DF21">
            <w:pPr>
              <w:jc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BE0D">
            <w:pPr>
              <w:jc w:val="center"/>
              <w:rPr>
                <w:rFonts w:ascii="仿宋" w:hAnsi="仿宋" w:eastAsia="仿宋" w:cs="仿宋"/>
                <w:color w:val="000000"/>
                <w:sz w:val="18"/>
                <w:szCs w:val="18"/>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BD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产出质量</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0B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6984">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服务对象</w:t>
            </w:r>
          </w:p>
          <w:p w14:paraId="582FBF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准确率</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C5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C1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7B5847E2">
            <w:pPr>
              <w:jc w:val="center"/>
              <w:rPr>
                <w:rFonts w:ascii="仿宋" w:hAnsi="仿宋" w:eastAsia="仿宋" w:cs="仿宋"/>
                <w:color w:val="000000"/>
                <w:sz w:val="18"/>
                <w:szCs w:val="18"/>
              </w:rPr>
            </w:pPr>
          </w:p>
        </w:tc>
      </w:tr>
      <w:tr w14:paraId="608FF036">
        <w:tblPrEx>
          <w:tblCellMar>
            <w:top w:w="0" w:type="dxa"/>
            <w:left w:w="108" w:type="dxa"/>
            <w:bottom w:w="0" w:type="dxa"/>
            <w:right w:w="108" w:type="dxa"/>
          </w:tblCellMar>
        </w:tblPrEx>
        <w:trPr>
          <w:trHeight w:val="646"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noWrap/>
            <w:vAlign w:val="center"/>
          </w:tcPr>
          <w:p w14:paraId="482D3D3A">
            <w:pPr>
              <w:jc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D944">
            <w:pPr>
              <w:jc w:val="center"/>
              <w:rPr>
                <w:rFonts w:ascii="仿宋" w:hAnsi="仿宋" w:eastAsia="仿宋" w:cs="仿宋"/>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2100">
            <w:pPr>
              <w:jc w:val="center"/>
              <w:rPr>
                <w:rFonts w:ascii="仿宋" w:hAnsi="仿宋" w:eastAsia="仿宋" w:cs="仿宋"/>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D0C2">
            <w:pPr>
              <w:jc w:val="center"/>
              <w:rPr>
                <w:rFonts w:ascii="仿宋" w:hAnsi="仿宋" w:eastAsia="仿宋" w:cs="仿宋"/>
                <w:color w:val="000000"/>
                <w:sz w:val="18"/>
                <w:szCs w:val="18"/>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E2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跟踪回访率</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AF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10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16371397">
            <w:pPr>
              <w:jc w:val="center"/>
              <w:rPr>
                <w:rFonts w:ascii="仿宋" w:hAnsi="仿宋" w:eastAsia="仿宋" w:cs="仿宋"/>
                <w:color w:val="000000"/>
                <w:sz w:val="18"/>
                <w:szCs w:val="18"/>
              </w:rPr>
            </w:pPr>
          </w:p>
        </w:tc>
      </w:tr>
      <w:tr w14:paraId="60287C54">
        <w:tblPrEx>
          <w:tblCellMar>
            <w:top w:w="0" w:type="dxa"/>
            <w:left w:w="108" w:type="dxa"/>
            <w:bottom w:w="0" w:type="dxa"/>
            <w:right w:w="108" w:type="dxa"/>
          </w:tblCellMar>
        </w:tblPrEx>
        <w:trPr>
          <w:trHeight w:val="620"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noWrap/>
            <w:vAlign w:val="center"/>
          </w:tcPr>
          <w:p w14:paraId="6CEDCB65">
            <w:pPr>
              <w:jc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E25D">
            <w:pPr>
              <w:jc w:val="center"/>
              <w:rPr>
                <w:rFonts w:ascii="仿宋" w:hAnsi="仿宋" w:eastAsia="仿宋" w:cs="仿宋"/>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6A85">
            <w:pPr>
              <w:jc w:val="center"/>
              <w:rPr>
                <w:rFonts w:ascii="仿宋" w:hAnsi="仿宋" w:eastAsia="仿宋" w:cs="仿宋"/>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55AB">
            <w:pPr>
              <w:jc w:val="center"/>
              <w:rPr>
                <w:rFonts w:ascii="仿宋" w:hAnsi="仿宋" w:eastAsia="仿宋" w:cs="仿宋"/>
                <w:color w:val="000000"/>
                <w:sz w:val="18"/>
                <w:szCs w:val="18"/>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A8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监管回访率</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23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2C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53BC509A">
            <w:pPr>
              <w:jc w:val="center"/>
              <w:rPr>
                <w:rFonts w:ascii="仿宋" w:hAnsi="仿宋" w:eastAsia="仿宋" w:cs="仿宋"/>
                <w:color w:val="000000"/>
                <w:sz w:val="18"/>
                <w:szCs w:val="18"/>
              </w:rPr>
            </w:pPr>
          </w:p>
        </w:tc>
      </w:tr>
      <w:tr w14:paraId="79C4BE14">
        <w:tblPrEx>
          <w:tblCellMar>
            <w:top w:w="0" w:type="dxa"/>
            <w:left w:w="108" w:type="dxa"/>
            <w:bottom w:w="0" w:type="dxa"/>
            <w:right w:w="108" w:type="dxa"/>
          </w:tblCellMar>
        </w:tblPrEx>
        <w:trPr>
          <w:trHeight w:val="779"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noWrap/>
            <w:vAlign w:val="center"/>
          </w:tcPr>
          <w:p w14:paraId="12477658">
            <w:pPr>
              <w:jc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3305">
            <w:pPr>
              <w:jc w:val="center"/>
              <w:rPr>
                <w:rFonts w:ascii="仿宋" w:hAnsi="仿宋" w:eastAsia="仿宋" w:cs="仿宋"/>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11B8">
            <w:pPr>
              <w:jc w:val="center"/>
              <w:rPr>
                <w:rFonts w:ascii="仿宋" w:hAnsi="仿宋" w:eastAsia="仿宋" w:cs="仿宋"/>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EA4B">
            <w:pPr>
              <w:jc w:val="center"/>
              <w:rPr>
                <w:rFonts w:ascii="仿宋" w:hAnsi="仿宋" w:eastAsia="仿宋" w:cs="仿宋"/>
                <w:color w:val="000000"/>
                <w:sz w:val="18"/>
                <w:szCs w:val="18"/>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C78C">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实地走访</w:t>
            </w:r>
          </w:p>
          <w:p w14:paraId="013B2A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次数</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BF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0F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72A9F474">
            <w:pPr>
              <w:jc w:val="center"/>
              <w:rPr>
                <w:rFonts w:ascii="仿宋" w:hAnsi="仿宋" w:eastAsia="仿宋" w:cs="仿宋"/>
                <w:color w:val="000000"/>
                <w:sz w:val="18"/>
                <w:szCs w:val="18"/>
              </w:rPr>
            </w:pPr>
          </w:p>
        </w:tc>
      </w:tr>
      <w:tr w14:paraId="66E51C22">
        <w:tblPrEx>
          <w:tblCellMar>
            <w:top w:w="0" w:type="dxa"/>
            <w:left w:w="108" w:type="dxa"/>
            <w:bottom w:w="0" w:type="dxa"/>
            <w:right w:w="108" w:type="dxa"/>
          </w:tblCellMar>
        </w:tblPrEx>
        <w:trPr>
          <w:trHeight w:val="1016"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noWrap/>
            <w:vAlign w:val="center"/>
          </w:tcPr>
          <w:p w14:paraId="2CCD57BD">
            <w:pPr>
              <w:jc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81BE">
            <w:pPr>
              <w:jc w:val="center"/>
              <w:rPr>
                <w:rFonts w:ascii="仿宋" w:hAnsi="仿宋" w:eastAsia="仿宋" w:cs="仿宋"/>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795C">
            <w:pPr>
              <w:jc w:val="center"/>
              <w:rPr>
                <w:rFonts w:ascii="仿宋" w:hAnsi="仿宋" w:eastAsia="仿宋" w:cs="仿宋"/>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D676">
            <w:pPr>
              <w:jc w:val="center"/>
              <w:rPr>
                <w:rFonts w:ascii="仿宋" w:hAnsi="仿宋" w:eastAsia="仿宋" w:cs="仿宋"/>
                <w:color w:val="000000"/>
                <w:sz w:val="18"/>
                <w:szCs w:val="18"/>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F9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“五助一护”服务比例</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C3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0A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693803CC">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“助急”服务比例超过20%。</w:t>
            </w:r>
          </w:p>
        </w:tc>
      </w:tr>
      <w:tr w14:paraId="7B54C69C">
        <w:tblPrEx>
          <w:tblCellMar>
            <w:top w:w="0" w:type="dxa"/>
            <w:left w:w="108" w:type="dxa"/>
            <w:bottom w:w="0" w:type="dxa"/>
            <w:right w:w="108" w:type="dxa"/>
          </w:tblCellMar>
        </w:tblPrEx>
        <w:trPr>
          <w:trHeight w:val="830"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noWrap/>
            <w:vAlign w:val="center"/>
          </w:tcPr>
          <w:p w14:paraId="207A6895">
            <w:pPr>
              <w:jc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B182">
            <w:pPr>
              <w:jc w:val="center"/>
              <w:rPr>
                <w:rFonts w:ascii="仿宋" w:hAnsi="仿宋" w:eastAsia="仿宋" w:cs="仿宋"/>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4063">
            <w:pPr>
              <w:jc w:val="center"/>
              <w:rPr>
                <w:rFonts w:ascii="仿宋" w:hAnsi="仿宋" w:eastAsia="仿宋" w:cs="仿宋"/>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F818">
            <w:pPr>
              <w:jc w:val="center"/>
              <w:rPr>
                <w:rFonts w:ascii="仿宋" w:hAnsi="仿宋" w:eastAsia="仿宋" w:cs="仿宋"/>
                <w:color w:val="000000"/>
                <w:sz w:val="18"/>
                <w:szCs w:val="18"/>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60AF">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服务档案</w:t>
            </w:r>
          </w:p>
          <w:p w14:paraId="463128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建立情况</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9C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84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795075DC">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val="en-US" w:eastAsia="zh-CN"/>
              </w:rPr>
              <w:t>服务商建</w:t>
            </w:r>
            <w:r>
              <w:rPr>
                <w:rFonts w:hint="eastAsia" w:ascii="仿宋" w:hAnsi="仿宋" w:eastAsia="仿宋" w:cs="仿宋"/>
                <w:color w:val="000000"/>
                <w:kern w:val="0"/>
                <w:sz w:val="18"/>
                <w:szCs w:val="18"/>
              </w:rPr>
              <w:t>档</w:t>
            </w:r>
            <w:r>
              <w:rPr>
                <w:rFonts w:hint="eastAsia" w:ascii="仿宋" w:hAnsi="仿宋" w:eastAsia="仿宋" w:cs="仿宋"/>
                <w:color w:val="000000"/>
                <w:kern w:val="0"/>
                <w:sz w:val="18"/>
                <w:szCs w:val="18"/>
                <w:lang w:val="en-US" w:eastAsia="zh-CN"/>
              </w:rPr>
              <w:t>立卡</w:t>
            </w:r>
            <w:r>
              <w:rPr>
                <w:rFonts w:hint="eastAsia" w:ascii="仿宋" w:hAnsi="仿宋" w:eastAsia="仿宋" w:cs="仿宋"/>
                <w:color w:val="000000"/>
                <w:kern w:val="0"/>
                <w:sz w:val="18"/>
                <w:szCs w:val="18"/>
              </w:rPr>
              <w:t>不够完整、系统、规范。</w:t>
            </w:r>
          </w:p>
        </w:tc>
      </w:tr>
      <w:tr w14:paraId="00012DE7">
        <w:tblPrEx>
          <w:tblCellMar>
            <w:top w:w="0" w:type="dxa"/>
            <w:left w:w="108" w:type="dxa"/>
            <w:bottom w:w="0" w:type="dxa"/>
            <w:right w:w="108" w:type="dxa"/>
          </w:tblCellMar>
        </w:tblPrEx>
        <w:trPr>
          <w:trHeight w:val="844"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noWrap/>
            <w:vAlign w:val="center"/>
          </w:tcPr>
          <w:p w14:paraId="23248ED8">
            <w:pPr>
              <w:jc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F9CA">
            <w:pPr>
              <w:jc w:val="center"/>
              <w:rPr>
                <w:rFonts w:ascii="仿宋" w:hAnsi="仿宋" w:eastAsia="仿宋" w:cs="仿宋"/>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1D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产出时效</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62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6E3A">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项目完成</w:t>
            </w:r>
          </w:p>
          <w:p w14:paraId="6FC0EB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及时性</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80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29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6F80F8C6">
            <w:pPr>
              <w:jc w:val="center"/>
              <w:rPr>
                <w:rFonts w:ascii="仿宋" w:hAnsi="仿宋" w:eastAsia="仿宋" w:cs="仿宋"/>
                <w:color w:val="000000"/>
                <w:sz w:val="18"/>
                <w:szCs w:val="18"/>
              </w:rPr>
            </w:pPr>
          </w:p>
        </w:tc>
      </w:tr>
      <w:tr w14:paraId="6DB2A320">
        <w:tblPrEx>
          <w:tblCellMar>
            <w:top w:w="0" w:type="dxa"/>
            <w:left w:w="108" w:type="dxa"/>
            <w:bottom w:w="0" w:type="dxa"/>
            <w:right w:w="108" w:type="dxa"/>
          </w:tblCellMar>
        </w:tblPrEx>
        <w:trPr>
          <w:trHeight w:val="779"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noWrap/>
            <w:vAlign w:val="center"/>
          </w:tcPr>
          <w:p w14:paraId="0CBAE58A">
            <w:pPr>
              <w:jc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45AC">
            <w:pPr>
              <w:jc w:val="center"/>
              <w:rPr>
                <w:rFonts w:ascii="仿宋" w:hAnsi="仿宋" w:eastAsia="仿宋" w:cs="仿宋"/>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A0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产出成本</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13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DE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成本节约率</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00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26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09E0B48A">
            <w:pPr>
              <w:jc w:val="center"/>
              <w:rPr>
                <w:rFonts w:ascii="仿宋" w:hAnsi="仿宋" w:eastAsia="仿宋" w:cs="仿宋"/>
                <w:color w:val="000000"/>
                <w:sz w:val="18"/>
                <w:szCs w:val="18"/>
              </w:rPr>
            </w:pPr>
          </w:p>
        </w:tc>
      </w:tr>
      <w:tr w14:paraId="2D129D54">
        <w:tblPrEx>
          <w:tblCellMar>
            <w:top w:w="0" w:type="dxa"/>
            <w:left w:w="108" w:type="dxa"/>
            <w:bottom w:w="0" w:type="dxa"/>
            <w:right w:w="108" w:type="dxa"/>
          </w:tblCellMar>
        </w:tblPrEx>
        <w:trPr>
          <w:trHeight w:val="684" w:hRule="atLeast"/>
        </w:trPr>
        <w:tc>
          <w:tcPr>
            <w:tcW w:w="659" w:type="dxa"/>
            <w:vMerge w:val="restart"/>
            <w:tcBorders>
              <w:top w:val="single" w:color="000000" w:sz="4" w:space="0"/>
              <w:left w:val="single" w:color="000000" w:sz="12" w:space="0"/>
              <w:bottom w:val="single" w:color="000000" w:sz="4" w:space="0"/>
              <w:right w:val="single" w:color="000000" w:sz="4" w:space="0"/>
            </w:tcBorders>
            <w:shd w:val="clear" w:color="auto" w:fill="auto"/>
            <w:noWrap/>
            <w:vAlign w:val="center"/>
          </w:tcPr>
          <w:p w14:paraId="32F28A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效益</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41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04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可持续影响</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EE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12D9">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政策保障</w:t>
            </w:r>
          </w:p>
          <w:p w14:paraId="70778A5E">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水平</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B1AE">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D335">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4B05F3F3">
            <w:pPr>
              <w:jc w:val="center"/>
              <w:rPr>
                <w:rFonts w:ascii="仿宋" w:hAnsi="仿宋" w:eastAsia="仿宋" w:cs="仿宋"/>
                <w:color w:val="000000"/>
                <w:sz w:val="18"/>
                <w:szCs w:val="18"/>
              </w:rPr>
            </w:pPr>
          </w:p>
        </w:tc>
      </w:tr>
      <w:tr w14:paraId="301DCF2F">
        <w:tblPrEx>
          <w:tblCellMar>
            <w:top w:w="0" w:type="dxa"/>
            <w:left w:w="108" w:type="dxa"/>
            <w:bottom w:w="0" w:type="dxa"/>
            <w:right w:w="108" w:type="dxa"/>
          </w:tblCellMar>
        </w:tblPrEx>
        <w:trPr>
          <w:trHeight w:val="748"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noWrap/>
            <w:vAlign w:val="center"/>
          </w:tcPr>
          <w:p w14:paraId="4209F8FE">
            <w:pPr>
              <w:widowControl/>
              <w:jc w:val="center"/>
              <w:textAlignment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3A1A">
            <w:pPr>
              <w:widowControl/>
              <w:jc w:val="center"/>
              <w:textAlignment w:val="center"/>
              <w:rPr>
                <w:rFonts w:ascii="仿宋" w:hAnsi="仿宋" w:eastAsia="仿宋" w:cs="仿宋"/>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8B46">
            <w:pPr>
              <w:widowControl/>
              <w:jc w:val="center"/>
              <w:textAlignment w:val="center"/>
              <w:rPr>
                <w:rFonts w:ascii="仿宋" w:hAnsi="仿宋" w:eastAsia="仿宋" w:cs="仿宋"/>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6582">
            <w:pPr>
              <w:widowControl/>
              <w:jc w:val="center"/>
              <w:textAlignment w:val="center"/>
              <w:rPr>
                <w:rFonts w:ascii="仿宋" w:hAnsi="仿宋" w:eastAsia="仿宋" w:cs="仿宋"/>
                <w:color w:val="000000"/>
                <w:sz w:val="18"/>
                <w:szCs w:val="18"/>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087C">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预算资金</w:t>
            </w:r>
          </w:p>
          <w:p w14:paraId="2591F2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保障水平</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22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5E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4A26746E">
            <w:pPr>
              <w:jc w:val="center"/>
              <w:rPr>
                <w:rFonts w:ascii="仿宋" w:hAnsi="仿宋" w:eastAsia="仿宋" w:cs="仿宋"/>
                <w:color w:val="000000"/>
                <w:sz w:val="18"/>
                <w:szCs w:val="18"/>
              </w:rPr>
            </w:pPr>
          </w:p>
        </w:tc>
      </w:tr>
      <w:tr w14:paraId="57AE65FD">
        <w:tblPrEx>
          <w:tblCellMar>
            <w:top w:w="0" w:type="dxa"/>
            <w:left w:w="108" w:type="dxa"/>
            <w:bottom w:w="0" w:type="dxa"/>
            <w:right w:w="108" w:type="dxa"/>
          </w:tblCellMar>
        </w:tblPrEx>
        <w:trPr>
          <w:trHeight w:val="742"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noWrap/>
            <w:vAlign w:val="center"/>
          </w:tcPr>
          <w:p w14:paraId="0946D11B">
            <w:pPr>
              <w:jc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6C2E">
            <w:pPr>
              <w:jc w:val="center"/>
              <w:rPr>
                <w:rFonts w:ascii="仿宋" w:hAnsi="仿宋" w:eastAsia="仿宋" w:cs="仿宋"/>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87B0">
            <w:pPr>
              <w:jc w:val="center"/>
              <w:rPr>
                <w:rFonts w:ascii="仿宋" w:hAnsi="仿宋" w:eastAsia="仿宋" w:cs="仿宋"/>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7D28">
            <w:pPr>
              <w:jc w:val="center"/>
              <w:rPr>
                <w:rFonts w:ascii="仿宋" w:hAnsi="仿宋" w:eastAsia="仿宋" w:cs="仿宋"/>
                <w:color w:val="000000"/>
                <w:sz w:val="18"/>
                <w:szCs w:val="18"/>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A279">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服务商的</w:t>
            </w:r>
          </w:p>
          <w:p w14:paraId="442C07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保障水平</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2C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67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3029A888">
            <w:pPr>
              <w:jc w:val="center"/>
              <w:rPr>
                <w:rFonts w:ascii="仿宋" w:hAnsi="仿宋" w:eastAsia="仿宋" w:cs="仿宋"/>
                <w:color w:val="000000"/>
                <w:sz w:val="18"/>
                <w:szCs w:val="18"/>
              </w:rPr>
            </w:pPr>
          </w:p>
        </w:tc>
      </w:tr>
      <w:tr w14:paraId="2DBB793E">
        <w:tblPrEx>
          <w:tblCellMar>
            <w:top w:w="0" w:type="dxa"/>
            <w:left w:w="108" w:type="dxa"/>
            <w:bottom w:w="0" w:type="dxa"/>
            <w:right w:w="108" w:type="dxa"/>
          </w:tblCellMar>
        </w:tblPrEx>
        <w:trPr>
          <w:trHeight w:val="707"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noWrap/>
            <w:vAlign w:val="center"/>
          </w:tcPr>
          <w:p w14:paraId="251CE70B">
            <w:pPr>
              <w:jc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1ADC">
            <w:pPr>
              <w:jc w:val="center"/>
              <w:rPr>
                <w:rFonts w:ascii="仿宋" w:hAnsi="仿宋" w:eastAsia="仿宋" w:cs="仿宋"/>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C674">
            <w:pPr>
              <w:jc w:val="center"/>
              <w:rPr>
                <w:rFonts w:ascii="仿宋" w:hAnsi="仿宋" w:eastAsia="仿宋" w:cs="仿宋"/>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4AE1">
            <w:pPr>
              <w:jc w:val="center"/>
              <w:rPr>
                <w:rFonts w:ascii="仿宋" w:hAnsi="仿宋" w:eastAsia="仿宋" w:cs="仿宋"/>
                <w:color w:val="000000"/>
                <w:sz w:val="18"/>
                <w:szCs w:val="18"/>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4D74">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连续服务</w:t>
            </w:r>
          </w:p>
          <w:p w14:paraId="234729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意愿</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57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8C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3B1B6B1D">
            <w:pPr>
              <w:jc w:val="center"/>
              <w:rPr>
                <w:rFonts w:ascii="仿宋" w:hAnsi="仿宋" w:eastAsia="仿宋" w:cs="仿宋"/>
                <w:color w:val="000000"/>
                <w:sz w:val="18"/>
                <w:szCs w:val="18"/>
              </w:rPr>
            </w:pPr>
          </w:p>
        </w:tc>
      </w:tr>
      <w:tr w14:paraId="32F156A1">
        <w:tblPrEx>
          <w:tblCellMar>
            <w:top w:w="0" w:type="dxa"/>
            <w:left w:w="108" w:type="dxa"/>
            <w:bottom w:w="0" w:type="dxa"/>
            <w:right w:w="108" w:type="dxa"/>
          </w:tblCellMar>
        </w:tblPrEx>
        <w:trPr>
          <w:trHeight w:val="1097"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noWrap/>
            <w:vAlign w:val="center"/>
          </w:tcPr>
          <w:p w14:paraId="19C58B47">
            <w:pPr>
              <w:jc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6EE7">
            <w:pPr>
              <w:jc w:val="center"/>
              <w:rPr>
                <w:rFonts w:ascii="仿宋" w:hAnsi="仿宋" w:eastAsia="仿宋" w:cs="仿宋"/>
                <w:color w:val="000000"/>
                <w:sz w:val="18"/>
                <w:szCs w:val="18"/>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9B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社会效益</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22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EE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对经济和生活压力的缓解程度</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F1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FF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38059B95">
            <w:pPr>
              <w:jc w:val="center"/>
              <w:rPr>
                <w:rFonts w:ascii="仿宋" w:hAnsi="仿宋" w:eastAsia="仿宋" w:cs="仿宋"/>
                <w:color w:val="000000"/>
                <w:sz w:val="18"/>
                <w:szCs w:val="18"/>
              </w:rPr>
            </w:pPr>
          </w:p>
        </w:tc>
      </w:tr>
      <w:tr w14:paraId="0FFB3434">
        <w:tblPrEx>
          <w:tblCellMar>
            <w:top w:w="0" w:type="dxa"/>
            <w:left w:w="108" w:type="dxa"/>
            <w:bottom w:w="0" w:type="dxa"/>
            <w:right w:w="108" w:type="dxa"/>
          </w:tblCellMar>
        </w:tblPrEx>
        <w:trPr>
          <w:trHeight w:val="801" w:hRule="atLeast"/>
        </w:trPr>
        <w:tc>
          <w:tcPr>
            <w:tcW w:w="659" w:type="dxa"/>
            <w:vMerge w:val="continue"/>
            <w:tcBorders>
              <w:top w:val="single" w:color="000000" w:sz="4" w:space="0"/>
              <w:left w:val="single" w:color="000000" w:sz="12" w:space="0"/>
              <w:bottom w:val="single" w:color="000000" w:sz="4" w:space="0"/>
              <w:right w:val="single" w:color="000000" w:sz="4" w:space="0"/>
            </w:tcBorders>
            <w:shd w:val="clear" w:color="auto" w:fill="auto"/>
            <w:noWrap/>
            <w:vAlign w:val="center"/>
          </w:tcPr>
          <w:p w14:paraId="4AF59DDE">
            <w:pPr>
              <w:jc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D56F">
            <w:pPr>
              <w:jc w:val="center"/>
              <w:rPr>
                <w:rFonts w:ascii="仿宋" w:hAnsi="仿宋" w:eastAsia="仿宋" w:cs="仿宋"/>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EA0E">
            <w:pPr>
              <w:jc w:val="center"/>
              <w:rPr>
                <w:rFonts w:ascii="仿宋" w:hAnsi="仿宋" w:eastAsia="仿宋" w:cs="仿宋"/>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9485">
            <w:pPr>
              <w:jc w:val="center"/>
              <w:rPr>
                <w:rFonts w:ascii="仿宋" w:hAnsi="仿宋" w:eastAsia="仿宋" w:cs="仿宋"/>
                <w:color w:val="000000"/>
                <w:sz w:val="18"/>
                <w:szCs w:val="18"/>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1701">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政策知晓</w:t>
            </w:r>
          </w:p>
          <w:p w14:paraId="35A747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情况</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C3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C3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677A9B56">
            <w:pPr>
              <w:jc w:val="center"/>
              <w:rPr>
                <w:rFonts w:ascii="仿宋" w:hAnsi="仿宋" w:eastAsia="仿宋" w:cs="仿宋"/>
                <w:color w:val="000000"/>
                <w:sz w:val="18"/>
                <w:szCs w:val="18"/>
              </w:rPr>
            </w:pPr>
          </w:p>
        </w:tc>
      </w:tr>
      <w:tr w14:paraId="3C7108FB">
        <w:tblPrEx>
          <w:tblCellMar>
            <w:top w:w="0" w:type="dxa"/>
            <w:left w:w="108" w:type="dxa"/>
            <w:bottom w:w="0" w:type="dxa"/>
            <w:right w:w="108" w:type="dxa"/>
          </w:tblCellMar>
        </w:tblPrEx>
        <w:trPr>
          <w:trHeight w:val="927" w:hRule="atLeast"/>
        </w:trPr>
        <w:tc>
          <w:tcPr>
            <w:tcW w:w="659" w:type="dxa"/>
            <w:vMerge w:val="restart"/>
            <w:tcBorders>
              <w:top w:val="single" w:color="000000" w:sz="4" w:space="0"/>
              <w:left w:val="single" w:color="000000" w:sz="12" w:space="0"/>
              <w:bottom w:val="single" w:color="000000" w:sz="4" w:space="0"/>
              <w:right w:val="single" w:color="000000" w:sz="4" w:space="0"/>
            </w:tcBorders>
            <w:shd w:val="clear" w:color="auto" w:fill="auto"/>
            <w:noWrap/>
            <w:vAlign w:val="center"/>
          </w:tcPr>
          <w:p w14:paraId="640A9F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满意度</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C9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56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群众满意度</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47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2805">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政府立项</w:t>
            </w:r>
          </w:p>
          <w:p w14:paraId="6CE06C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满意度</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C6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65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3510"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3A50C53C">
            <w:pPr>
              <w:jc w:val="center"/>
              <w:rPr>
                <w:rFonts w:ascii="仿宋" w:hAnsi="仿宋" w:eastAsia="仿宋" w:cs="仿宋"/>
                <w:color w:val="000000"/>
                <w:sz w:val="18"/>
                <w:szCs w:val="18"/>
              </w:rPr>
            </w:pPr>
          </w:p>
        </w:tc>
      </w:tr>
      <w:tr w14:paraId="3C44AA24">
        <w:tblPrEx>
          <w:tblCellMar>
            <w:top w:w="0" w:type="dxa"/>
            <w:left w:w="108" w:type="dxa"/>
            <w:bottom w:w="0" w:type="dxa"/>
            <w:right w:w="108" w:type="dxa"/>
          </w:tblCellMar>
        </w:tblPrEx>
        <w:trPr>
          <w:trHeight w:val="998" w:hRule="atLeast"/>
        </w:trPr>
        <w:tc>
          <w:tcPr>
            <w:tcW w:w="659" w:type="dxa"/>
            <w:vMerge w:val="continue"/>
            <w:tcBorders>
              <w:top w:val="single" w:color="000000" w:sz="4" w:space="0"/>
              <w:left w:val="single" w:color="000000" w:sz="12" w:space="0"/>
              <w:bottom w:val="single" w:color="000000" w:sz="12" w:space="0"/>
              <w:right w:val="single" w:color="000000" w:sz="4" w:space="0"/>
            </w:tcBorders>
            <w:shd w:val="clear" w:color="auto" w:fill="auto"/>
            <w:noWrap/>
            <w:vAlign w:val="center"/>
          </w:tcPr>
          <w:p w14:paraId="69CCFF94">
            <w:pPr>
              <w:jc w:val="center"/>
              <w:rPr>
                <w:rFonts w:ascii="仿宋" w:hAnsi="仿宋" w:eastAsia="仿宋" w:cs="仿宋"/>
                <w:color w:val="000000"/>
                <w:sz w:val="18"/>
                <w:szCs w:val="18"/>
              </w:rPr>
            </w:pPr>
          </w:p>
        </w:tc>
        <w:tc>
          <w:tcPr>
            <w:tcW w:w="623" w:type="dxa"/>
            <w:vMerge w:val="continue"/>
            <w:tcBorders>
              <w:top w:val="single" w:color="000000" w:sz="4" w:space="0"/>
              <w:left w:val="single" w:color="000000" w:sz="4" w:space="0"/>
              <w:bottom w:val="single" w:color="000000" w:sz="12" w:space="0"/>
              <w:right w:val="single" w:color="000000" w:sz="4" w:space="0"/>
            </w:tcBorders>
            <w:shd w:val="clear" w:color="auto" w:fill="auto"/>
            <w:noWrap/>
            <w:vAlign w:val="center"/>
          </w:tcPr>
          <w:p w14:paraId="1387283F">
            <w:pPr>
              <w:jc w:val="center"/>
              <w:rPr>
                <w:rFonts w:ascii="仿宋" w:hAnsi="仿宋" w:eastAsia="仿宋" w:cs="仿宋"/>
                <w:color w:val="000000"/>
                <w:sz w:val="18"/>
                <w:szCs w:val="18"/>
              </w:rPr>
            </w:pPr>
          </w:p>
        </w:tc>
        <w:tc>
          <w:tcPr>
            <w:tcW w:w="750" w:type="dxa"/>
            <w:vMerge w:val="continue"/>
            <w:tcBorders>
              <w:top w:val="single" w:color="000000" w:sz="4" w:space="0"/>
              <w:left w:val="single" w:color="000000" w:sz="4" w:space="0"/>
              <w:bottom w:val="single" w:color="000000" w:sz="12" w:space="0"/>
              <w:right w:val="single" w:color="000000" w:sz="4" w:space="0"/>
            </w:tcBorders>
            <w:shd w:val="clear" w:color="auto" w:fill="auto"/>
            <w:noWrap/>
            <w:vAlign w:val="center"/>
          </w:tcPr>
          <w:p w14:paraId="6D95E8D2">
            <w:pPr>
              <w:jc w:val="center"/>
              <w:rPr>
                <w:rFonts w:ascii="仿宋" w:hAnsi="仿宋" w:eastAsia="仿宋" w:cs="仿宋"/>
                <w:color w:val="000000"/>
                <w:sz w:val="18"/>
                <w:szCs w:val="18"/>
              </w:rPr>
            </w:pPr>
          </w:p>
        </w:tc>
        <w:tc>
          <w:tcPr>
            <w:tcW w:w="660" w:type="dxa"/>
            <w:vMerge w:val="continue"/>
            <w:tcBorders>
              <w:top w:val="single" w:color="000000" w:sz="4" w:space="0"/>
              <w:left w:val="single" w:color="000000" w:sz="4" w:space="0"/>
              <w:bottom w:val="single" w:color="000000" w:sz="12" w:space="0"/>
              <w:right w:val="single" w:color="000000" w:sz="4" w:space="0"/>
            </w:tcBorders>
            <w:shd w:val="clear" w:color="auto" w:fill="auto"/>
            <w:noWrap/>
            <w:vAlign w:val="center"/>
          </w:tcPr>
          <w:p w14:paraId="1104F715">
            <w:pPr>
              <w:jc w:val="center"/>
              <w:rPr>
                <w:rFonts w:ascii="仿宋" w:hAnsi="仿宋" w:eastAsia="仿宋" w:cs="仿宋"/>
                <w:color w:val="000000"/>
                <w:sz w:val="18"/>
                <w:szCs w:val="18"/>
              </w:rPr>
            </w:pPr>
          </w:p>
        </w:tc>
        <w:tc>
          <w:tcPr>
            <w:tcW w:w="1237"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24B4C30">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服务效果</w:t>
            </w:r>
          </w:p>
          <w:p w14:paraId="4251B2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满意度</w:t>
            </w:r>
          </w:p>
        </w:tc>
        <w:tc>
          <w:tcPr>
            <w:tcW w:w="69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5AA7AE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802"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62F444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3510" w:type="dxa"/>
            <w:tcBorders>
              <w:top w:val="single" w:color="000000" w:sz="4" w:space="0"/>
              <w:left w:val="single" w:color="000000" w:sz="4" w:space="0"/>
              <w:bottom w:val="single" w:color="000000" w:sz="12" w:space="0"/>
              <w:right w:val="single" w:color="000000" w:sz="12" w:space="0"/>
            </w:tcBorders>
            <w:shd w:val="clear" w:color="auto" w:fill="auto"/>
            <w:noWrap/>
            <w:vAlign w:val="center"/>
          </w:tcPr>
          <w:p w14:paraId="52C23142">
            <w:pPr>
              <w:jc w:val="center"/>
              <w:rPr>
                <w:rFonts w:ascii="仿宋" w:hAnsi="仿宋" w:eastAsia="仿宋" w:cs="仿宋"/>
                <w:color w:val="000000"/>
                <w:sz w:val="18"/>
                <w:szCs w:val="18"/>
              </w:rPr>
            </w:pPr>
          </w:p>
        </w:tc>
      </w:tr>
    </w:tbl>
    <w:p w14:paraId="6998D6A5">
      <w:pPr>
        <w:spacing w:line="360" w:lineRule="auto"/>
        <w:ind w:firstLine="640" w:firstLineChars="200"/>
        <w:outlineLvl w:val="1"/>
        <w:rPr>
          <w:rFonts w:ascii="宋体" w:hAnsi="宋体" w:eastAsia="宋体" w:cs="宋体"/>
          <w:b w:val="0"/>
          <w:bCs w:val="0"/>
          <w:sz w:val="32"/>
          <w:szCs w:val="32"/>
        </w:rPr>
      </w:pPr>
      <w:bookmarkStart w:id="12" w:name="_Toc30000"/>
      <w:r>
        <w:rPr>
          <w:rFonts w:hint="eastAsia" w:ascii="宋体" w:hAnsi="宋体" w:eastAsia="宋体" w:cs="宋体"/>
          <w:b w:val="0"/>
          <w:bCs w:val="0"/>
          <w:sz w:val="32"/>
          <w:szCs w:val="32"/>
        </w:rPr>
        <w:t>（四）项目绩效评价指标分析概述</w:t>
      </w:r>
      <w:bookmarkEnd w:id="12"/>
    </w:p>
    <w:p w14:paraId="29AE83EE">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sz w:val="32"/>
          <w:szCs w:val="32"/>
        </w:rPr>
        <w:t>1.</w:t>
      </w:r>
      <w:r>
        <w:rPr>
          <w:rFonts w:hint="eastAsia" w:ascii="仿宋" w:hAnsi="仿宋" w:eastAsia="仿宋" w:cs="仿宋"/>
          <w:b w:val="0"/>
          <w:bCs w:val="0"/>
          <w:kern w:val="2"/>
          <w:sz w:val="32"/>
          <w:szCs w:val="32"/>
        </w:rPr>
        <w:t>项目决策情况分析</w:t>
      </w:r>
    </w:p>
    <w:p w14:paraId="5715B90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项目决策指标包括项目立项指标和绩效目标指标。</w:t>
      </w:r>
    </w:p>
    <w:p w14:paraId="4C61D0D9">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（1）项目立项指标包括立项依据充分性、立项程序规范性。</w:t>
      </w:r>
    </w:p>
    <w:p w14:paraId="29DC5F1D">
      <w:pPr>
        <w:pStyle w:val="14"/>
        <w:widowControl/>
        <w:shd w:val="clear" w:color="auto" w:fill="FFFFFF"/>
        <w:spacing w:beforeAutospacing="0" w:afterAutospacing="0"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立项依据充分性。2017年11月民政部、财政部《关于确定第二批中央财政支持开展居家和社区养老服务改革试点地区的通知》中</w:t>
      </w:r>
      <w:r>
        <w:rPr>
          <w:rFonts w:hint="eastAsia" w:ascii="仿宋" w:hAnsi="仿宋" w:eastAsia="仿宋" w:cs="仿宋"/>
          <w:sz w:val="32"/>
          <w:szCs w:val="32"/>
          <w:lang w:val="en-US" w:eastAsia="zh-CN"/>
        </w:rPr>
        <w:t>明确</w:t>
      </w:r>
      <w:r>
        <w:rPr>
          <w:rFonts w:hint="eastAsia" w:ascii="仿宋" w:hAnsi="仿宋" w:eastAsia="仿宋" w:cs="仿宋"/>
          <w:sz w:val="32"/>
          <w:szCs w:val="32"/>
        </w:rPr>
        <w:t>，盘锦市为第二批中央财政支持开展居家和社区养老服务改革试点地区，项目立项依据充分。</w:t>
      </w:r>
    </w:p>
    <w:p w14:paraId="3EE5D647">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立项程序规范性</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项目</w:t>
      </w:r>
      <w:r>
        <w:rPr>
          <w:rFonts w:hint="eastAsia" w:ascii="仿宋" w:hAnsi="仿宋" w:eastAsia="仿宋" w:cs="仿宋"/>
          <w:kern w:val="2"/>
          <w:sz w:val="32"/>
          <w:szCs w:val="32"/>
          <w:lang w:val="en-US" w:eastAsia="zh-CN"/>
        </w:rPr>
        <w:t>依据</w:t>
      </w:r>
      <w:r>
        <w:rPr>
          <w:rFonts w:hint="eastAsia" w:ascii="仿宋" w:hAnsi="仿宋" w:eastAsia="仿宋" w:cs="仿宋"/>
          <w:kern w:val="2"/>
          <w:sz w:val="32"/>
          <w:szCs w:val="32"/>
        </w:rPr>
        <w:t>民政部、财政部和省民政厅、盘锦市人民政府办公室、盘锦市财政局文件设立，经过必要的绩效评估和集体决策。</w:t>
      </w:r>
    </w:p>
    <w:p w14:paraId="3B2EED03">
      <w:pPr>
        <w:pStyle w:val="14"/>
        <w:widowControl/>
        <w:shd w:val="clear" w:color="auto" w:fill="FFFFFF"/>
        <w:spacing w:beforeAutospacing="0" w:afterAutospacing="0" w:line="360" w:lineRule="auto"/>
        <w:ind w:firstLine="480" w:firstLineChars="150"/>
        <w:textAlignment w:val="baseline"/>
        <w:rPr>
          <w:rFonts w:ascii="仿宋" w:hAnsi="仿宋" w:eastAsia="仿宋" w:cs="仿宋"/>
          <w:kern w:val="2"/>
          <w:sz w:val="32"/>
          <w:szCs w:val="32"/>
        </w:rPr>
      </w:pPr>
      <w:r>
        <w:rPr>
          <w:rFonts w:hint="eastAsia" w:ascii="仿宋" w:hAnsi="仿宋" w:eastAsia="仿宋" w:cs="仿宋"/>
          <w:kern w:val="2"/>
          <w:sz w:val="32"/>
          <w:szCs w:val="32"/>
        </w:rPr>
        <w:t>（2）绩效目标指标包括绩效目标合理性、绩效目标明确性。</w:t>
      </w:r>
    </w:p>
    <w:p w14:paraId="565ACDED">
      <w:pPr>
        <w:pStyle w:val="2"/>
        <w:ind w:firstLine="640" w:firstLineChars="200"/>
        <w:rPr>
          <w:rFonts w:ascii="仿宋" w:hAnsi="仿宋" w:eastAsia="仿宋" w:cs="仿宋"/>
        </w:rPr>
      </w:pPr>
      <w:r>
        <w:rPr>
          <w:rFonts w:hint="eastAsia" w:ascii="仿宋" w:hAnsi="仿宋" w:eastAsia="仿宋" w:cs="仿宋"/>
          <w:kern w:val="2"/>
        </w:rPr>
        <w:t>绩效目标合理性。项目单位编制的项目总体目标为“</w:t>
      </w:r>
      <w:r>
        <w:rPr>
          <w:rFonts w:hint="eastAsia" w:ascii="仿宋" w:hAnsi="仿宋" w:eastAsia="仿宋" w:cs="仿宋"/>
          <w:color w:val="000000"/>
        </w:rPr>
        <w:t>确保单位正常运转</w:t>
      </w:r>
      <w:r>
        <w:rPr>
          <w:rFonts w:hint="eastAsia" w:ascii="仿宋" w:hAnsi="仿宋" w:eastAsia="仿宋" w:cs="仿宋"/>
          <w:kern w:val="2"/>
        </w:rPr>
        <w:t>”，</w:t>
      </w:r>
      <w:r>
        <w:rPr>
          <w:rFonts w:hint="eastAsia" w:ascii="仿宋" w:hAnsi="仿宋" w:eastAsia="仿宋"/>
        </w:rPr>
        <w:t>项目预算绩效申报表总体目标与</w:t>
      </w:r>
      <w:r>
        <w:rPr>
          <w:rFonts w:hint="eastAsia" w:ascii="仿宋" w:hAnsi="仿宋" w:eastAsia="仿宋" w:cs="仿宋"/>
        </w:rPr>
        <w:t>实际项目内容不一致，无相关性，总体目标不明确、不合理且不可行</w:t>
      </w:r>
      <w:r>
        <w:rPr>
          <w:rFonts w:hint="eastAsia" w:ascii="仿宋" w:hAnsi="仿宋" w:eastAsia="仿宋" w:cs="仿宋"/>
          <w:lang w:eastAsia="zh-CN"/>
        </w:rPr>
        <w:t>。</w:t>
      </w:r>
      <w:r>
        <w:rPr>
          <w:rFonts w:hint="eastAsia" w:ascii="仿宋" w:hAnsi="仿宋" w:eastAsia="仿宋" w:cs="仿宋"/>
          <w:lang w:val="en-US" w:eastAsia="zh-CN"/>
        </w:rPr>
        <w:t>实际</w:t>
      </w:r>
      <w:r>
        <w:rPr>
          <w:rFonts w:hint="eastAsia" w:ascii="仿宋" w:hAnsi="仿宋" w:eastAsia="仿宋" w:cs="仿宋"/>
          <w:kern w:val="2"/>
        </w:rPr>
        <w:t>项目预期产出效益与效果符合正常的业绩水平，与预算确定的项目投资额相匹配。</w:t>
      </w:r>
    </w:p>
    <w:p w14:paraId="0EECBC92">
      <w:pPr>
        <w:pStyle w:val="14"/>
        <w:widowControl/>
        <w:shd w:val="clear" w:color="auto" w:fill="FFFFFF"/>
        <w:spacing w:beforeAutospacing="0" w:afterAutospacing="0" w:line="360" w:lineRule="auto"/>
        <w:ind w:firstLine="640"/>
        <w:textAlignment w:val="baseline"/>
        <w:rPr>
          <w:rFonts w:ascii="仿宋" w:hAnsi="仿宋" w:eastAsia="仿宋" w:cs="仿宋"/>
          <w:kern w:val="2"/>
          <w:sz w:val="32"/>
          <w:szCs w:val="32"/>
        </w:rPr>
      </w:pPr>
      <w:r>
        <w:rPr>
          <w:rFonts w:hint="eastAsia" w:ascii="仿宋" w:hAnsi="仿宋" w:eastAsia="仿宋" w:cs="仿宋"/>
          <w:kern w:val="2"/>
          <w:sz w:val="32"/>
          <w:szCs w:val="32"/>
        </w:rPr>
        <w:t>绩效目标明确性。</w:t>
      </w:r>
      <w:r>
        <w:rPr>
          <w:rFonts w:hint="eastAsia" w:ascii="仿宋" w:hAnsi="仿宋" w:eastAsia="仿宋"/>
          <w:sz w:val="32"/>
          <w:szCs w:val="32"/>
        </w:rPr>
        <w:t>项目预算绩效申报表</w:t>
      </w:r>
      <w:r>
        <w:rPr>
          <w:rFonts w:hint="eastAsia" w:ascii="仿宋" w:hAnsi="仿宋" w:eastAsia="仿宋" w:cs="仿宋"/>
          <w:kern w:val="2"/>
          <w:sz w:val="32"/>
          <w:szCs w:val="32"/>
        </w:rPr>
        <w:t>总体目标不明确，</w:t>
      </w:r>
      <w:r>
        <w:rPr>
          <w:rFonts w:hint="eastAsia" w:ascii="仿宋" w:hAnsi="仿宋" w:eastAsia="仿宋" w:cs="仿宋"/>
          <w:sz w:val="32"/>
          <w:szCs w:val="32"/>
        </w:rPr>
        <w:t>绩效指标</w:t>
      </w:r>
      <w:r>
        <w:rPr>
          <w:rFonts w:hint="eastAsia" w:ascii="仿宋" w:hAnsi="仿宋" w:eastAsia="仿宋" w:cs="仿宋"/>
          <w:kern w:val="2"/>
          <w:sz w:val="32"/>
          <w:szCs w:val="32"/>
        </w:rPr>
        <w:t>设置分解的不具体、不清晰、不可衡量</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自评</w:t>
      </w:r>
      <w:r>
        <w:rPr>
          <w:rFonts w:hint="eastAsia" w:ascii="仿宋" w:hAnsi="仿宋" w:eastAsia="仿宋" w:cs="仿宋"/>
          <w:kern w:val="2"/>
          <w:sz w:val="32"/>
          <w:szCs w:val="32"/>
        </w:rPr>
        <w:t>绩效指标与项目目标任务数或计划数基本对应。</w:t>
      </w:r>
    </w:p>
    <w:p w14:paraId="10144CB2">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2.项目过程情况分析</w:t>
      </w:r>
    </w:p>
    <w:p w14:paraId="424D0FE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项目过程指标包括资金管理指标和组织实施指标。</w:t>
      </w:r>
    </w:p>
    <w:p w14:paraId="13760D79">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（1）资金管理指标包括资金到位率、预算执行率、资金使用合规性。</w:t>
      </w:r>
    </w:p>
    <w:p w14:paraId="3FD915F4">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资金到位率。截至绩效评价日资金到位率为100%，按合同约定未及时到位，截至2023年12月31日，到位资金102.03万元，资金到位率34.12%。</w:t>
      </w:r>
    </w:p>
    <w:p w14:paraId="09CD636A">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highlight w:val="none"/>
        </w:rPr>
      </w:pPr>
      <w:r>
        <w:rPr>
          <w:rFonts w:hint="eastAsia" w:ascii="仿宋" w:hAnsi="仿宋" w:eastAsia="仿宋" w:cs="仿宋"/>
          <w:kern w:val="2"/>
          <w:sz w:val="32"/>
          <w:szCs w:val="32"/>
          <w:highlight w:val="none"/>
        </w:rPr>
        <w:t>预算执行率。盘锦市民政局居家养老专项资金预算金额为299万元，</w:t>
      </w:r>
      <w:r>
        <w:rPr>
          <w:rFonts w:hint="eastAsia" w:ascii="仿宋" w:hAnsi="仿宋" w:eastAsia="仿宋" w:cs="仿宋"/>
          <w:color w:val="000000"/>
          <w:sz w:val="32"/>
          <w:szCs w:val="32"/>
          <w:highlight w:val="none"/>
          <w:shd w:val="clear" w:color="auto" w:fill="FFFFFF"/>
        </w:rPr>
        <w:t>因项目按照服务商实际工作量结算，</w:t>
      </w:r>
      <w:r>
        <w:rPr>
          <w:rFonts w:hint="eastAsia" w:ascii="仿宋" w:hAnsi="仿宋" w:eastAsia="仿宋" w:cs="仿宋"/>
          <w:kern w:val="2"/>
          <w:sz w:val="32"/>
          <w:szCs w:val="32"/>
          <w:highlight w:val="none"/>
        </w:rPr>
        <w:t>结算</w:t>
      </w:r>
      <w:r>
        <w:rPr>
          <w:rFonts w:hint="eastAsia" w:ascii="仿宋" w:hAnsi="仿宋" w:eastAsia="仿宋" w:cs="仿宋"/>
          <w:color w:val="000000"/>
          <w:sz w:val="32"/>
          <w:szCs w:val="32"/>
          <w:highlight w:val="none"/>
          <w:shd w:val="clear" w:color="auto" w:fill="FFFFFF"/>
        </w:rPr>
        <w:t>金额为281.40万元，因此</w:t>
      </w:r>
      <w:r>
        <w:rPr>
          <w:rFonts w:hint="eastAsia" w:ascii="仿宋" w:hAnsi="仿宋" w:eastAsia="仿宋" w:cs="仿宋"/>
          <w:kern w:val="2"/>
          <w:sz w:val="32"/>
          <w:szCs w:val="32"/>
          <w:highlight w:val="none"/>
        </w:rPr>
        <w:t>预算执行率为100%。</w:t>
      </w:r>
    </w:p>
    <w:p w14:paraId="1B339CCD">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资金使用合规性。项目资金使用</w:t>
      </w:r>
      <w:r>
        <w:rPr>
          <w:rFonts w:hint="eastAsia" w:ascii="仿宋" w:hAnsi="仿宋" w:eastAsia="仿宋" w:cs="仿宋"/>
          <w:kern w:val="2"/>
          <w:sz w:val="32"/>
          <w:szCs w:val="32"/>
          <w:lang w:val="en-US" w:eastAsia="zh-CN"/>
        </w:rPr>
        <w:t>过程中严格按照国家财经法规和财务制度以及</w:t>
      </w:r>
      <w:r>
        <w:rPr>
          <w:rFonts w:hint="eastAsia" w:ascii="仿宋" w:hAnsi="仿宋" w:eastAsia="仿宋" w:cs="仿宋"/>
          <w:kern w:val="2"/>
          <w:sz w:val="32"/>
          <w:szCs w:val="32"/>
        </w:rPr>
        <w:t>有关专项资金管理</w:t>
      </w:r>
      <w:r>
        <w:rPr>
          <w:rFonts w:hint="eastAsia" w:ascii="仿宋" w:hAnsi="仿宋" w:eastAsia="仿宋" w:cs="仿宋"/>
          <w:kern w:val="2"/>
          <w:sz w:val="32"/>
          <w:szCs w:val="32"/>
          <w:lang w:val="en-US" w:eastAsia="zh-CN"/>
        </w:rPr>
        <w:t>办法的规定执行</w:t>
      </w:r>
      <w:r>
        <w:rPr>
          <w:rFonts w:hint="eastAsia" w:ascii="仿宋" w:hAnsi="仿宋" w:eastAsia="仿宋" w:cs="仿宋"/>
          <w:kern w:val="2"/>
          <w:sz w:val="32"/>
          <w:szCs w:val="32"/>
        </w:rPr>
        <w:t>，资金的拨付有完整的审批程序和手续，符合项目预算批复或合同规定的用途，不存在截留、挤占、挪用、虚列支出等情况。</w:t>
      </w:r>
    </w:p>
    <w:p w14:paraId="147E284B">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（2）组织实施指标包括管理制度健全性、制度执行有效性。</w:t>
      </w:r>
    </w:p>
    <w:p w14:paraId="4A087093">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管理制度健全性。</w:t>
      </w:r>
      <w:r>
        <w:rPr>
          <w:rFonts w:hint="eastAsia" w:ascii="仿宋" w:hAnsi="仿宋" w:eastAsia="仿宋" w:cs="仿宋"/>
          <w:kern w:val="2"/>
          <w:sz w:val="32"/>
          <w:szCs w:val="32"/>
          <w:lang w:val="en-US" w:eastAsia="zh-CN"/>
        </w:rPr>
        <w:t>盘锦市民政局</w:t>
      </w:r>
      <w:r>
        <w:rPr>
          <w:rFonts w:hint="eastAsia" w:ascii="仿宋" w:hAnsi="仿宋" w:eastAsia="仿宋" w:cs="仿宋"/>
          <w:kern w:val="2"/>
          <w:sz w:val="32"/>
          <w:szCs w:val="32"/>
        </w:rPr>
        <w:t>制定</w:t>
      </w:r>
      <w:r>
        <w:rPr>
          <w:rFonts w:hint="eastAsia" w:ascii="仿宋" w:hAnsi="仿宋" w:eastAsia="仿宋" w:cs="仿宋"/>
          <w:kern w:val="2"/>
          <w:sz w:val="32"/>
          <w:szCs w:val="32"/>
          <w:lang w:val="en-US" w:eastAsia="zh-CN"/>
        </w:rPr>
        <w:t>了</w:t>
      </w:r>
      <w:r>
        <w:rPr>
          <w:rFonts w:hint="eastAsia" w:ascii="仿宋" w:hAnsi="仿宋" w:eastAsia="仿宋" w:cs="仿宋"/>
          <w:kern w:val="2"/>
          <w:sz w:val="32"/>
          <w:szCs w:val="32"/>
        </w:rPr>
        <w:t>具体的项目</w:t>
      </w:r>
      <w:r>
        <w:rPr>
          <w:rFonts w:hint="eastAsia" w:ascii="仿宋" w:hAnsi="仿宋" w:eastAsia="仿宋" w:cs="仿宋"/>
          <w:kern w:val="2"/>
          <w:sz w:val="32"/>
          <w:szCs w:val="32"/>
          <w:lang w:val="en-US" w:eastAsia="zh-CN"/>
        </w:rPr>
        <w:t>实施方案</w:t>
      </w:r>
      <w:r>
        <w:rPr>
          <w:rFonts w:hint="eastAsia" w:ascii="仿宋" w:hAnsi="仿宋" w:eastAsia="仿宋" w:cs="仿宋"/>
          <w:kern w:val="2"/>
          <w:sz w:val="32"/>
          <w:szCs w:val="32"/>
        </w:rPr>
        <w:t>，涉及资金管理、政府采购方面，在盘锦市民政局内部控制制度中有相应的制度。</w:t>
      </w:r>
    </w:p>
    <w:p w14:paraId="266AAAE4">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制度执行有效性。在项目组织实施过程中遵守法律、法规和相关管理规定，支出调整手续完备，项目合同、验收报告齐全，项目实施的人员条件、场地设施、信息支撑等均落实到位。</w:t>
      </w:r>
    </w:p>
    <w:p w14:paraId="522F9D86">
      <w:pPr>
        <w:pStyle w:val="14"/>
        <w:widowControl/>
        <w:shd w:val="clear" w:color="auto" w:fill="FFFFFF"/>
        <w:spacing w:beforeAutospacing="0" w:afterAutospacing="0" w:line="360" w:lineRule="auto"/>
        <w:ind w:left="420" w:leftChars="200" w:firstLine="320" w:firstLineChars="1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3.项目产出情况</w:t>
      </w:r>
    </w:p>
    <w:p w14:paraId="25E1AEB6">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项目产出指标包括产出数量指标、产出质量指标、产出时效指标和产出成本指标。</w:t>
      </w:r>
    </w:p>
    <w:p w14:paraId="498FB07C">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（1）产出数量</w:t>
      </w:r>
    </w:p>
    <w:p w14:paraId="3600DE31">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产出数量包括服务人数</w:t>
      </w:r>
      <w:r>
        <w:rPr>
          <w:rFonts w:hint="eastAsia" w:ascii="仿宋" w:hAnsi="仿宋" w:eastAsia="仿宋" w:cs="仿宋"/>
          <w:kern w:val="2"/>
          <w:sz w:val="32"/>
          <w:szCs w:val="32"/>
          <w:lang w:val="en-US" w:eastAsia="zh-CN"/>
        </w:rPr>
        <w:t>浮动率</w:t>
      </w:r>
      <w:r>
        <w:rPr>
          <w:rFonts w:hint="eastAsia" w:ascii="仿宋" w:hAnsi="仿宋" w:eastAsia="仿宋" w:cs="仿宋"/>
          <w:kern w:val="2"/>
          <w:sz w:val="32"/>
          <w:szCs w:val="32"/>
        </w:rPr>
        <w:t>、服务次</w:t>
      </w:r>
      <w:r>
        <w:rPr>
          <w:rFonts w:hint="eastAsia" w:ascii="仿宋" w:hAnsi="仿宋" w:eastAsia="仿宋" w:cs="仿宋"/>
          <w:kern w:val="2"/>
          <w:sz w:val="32"/>
          <w:szCs w:val="32"/>
          <w:lang w:val="en-US" w:eastAsia="zh-CN"/>
        </w:rPr>
        <w:t>数</w:t>
      </w:r>
      <w:r>
        <w:rPr>
          <w:rFonts w:hint="eastAsia" w:ascii="仿宋" w:hAnsi="仿宋" w:eastAsia="仿宋" w:cs="仿宋"/>
          <w:kern w:val="2"/>
          <w:sz w:val="32"/>
          <w:szCs w:val="32"/>
        </w:rPr>
        <w:t>。</w:t>
      </w:r>
    </w:p>
    <w:p w14:paraId="2F5F1A23">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服务人数</w:t>
      </w:r>
      <w:r>
        <w:rPr>
          <w:rFonts w:hint="eastAsia" w:ascii="仿宋" w:hAnsi="仿宋" w:eastAsia="仿宋" w:cs="仿宋"/>
          <w:kern w:val="2"/>
          <w:sz w:val="32"/>
          <w:szCs w:val="32"/>
          <w:lang w:val="en-US" w:eastAsia="zh-CN"/>
        </w:rPr>
        <w:t>浮动率</w:t>
      </w:r>
      <w:r>
        <w:rPr>
          <w:rFonts w:hint="eastAsia" w:ascii="仿宋" w:hAnsi="仿宋" w:eastAsia="仿宋" w:cs="仿宋"/>
          <w:kern w:val="2"/>
          <w:sz w:val="32"/>
          <w:szCs w:val="32"/>
        </w:rPr>
        <w:t>。经调取智慧养老</w:t>
      </w:r>
      <w:r>
        <w:rPr>
          <w:rFonts w:hint="eastAsia" w:ascii="仿宋" w:hAnsi="仿宋" w:eastAsia="仿宋" w:cs="仿宋"/>
          <w:kern w:val="2"/>
          <w:sz w:val="32"/>
          <w:szCs w:val="32"/>
          <w:lang w:val="en-US" w:eastAsia="zh-CN"/>
        </w:rPr>
        <w:t>服务</w:t>
      </w:r>
      <w:r>
        <w:rPr>
          <w:rFonts w:hint="eastAsia" w:ascii="仿宋" w:hAnsi="仿宋" w:eastAsia="仿宋" w:cs="仿宋"/>
          <w:kern w:val="2"/>
          <w:sz w:val="32"/>
          <w:szCs w:val="32"/>
        </w:rPr>
        <w:t>平台数据，对特定对象的“五助一护”人员数量实行动态管理，服务人数为</w:t>
      </w:r>
      <w:r>
        <w:rPr>
          <w:rFonts w:hint="eastAsia" w:ascii="仿宋" w:hAnsi="仿宋" w:eastAsia="仿宋" w:cs="仿宋"/>
          <w:kern w:val="2"/>
          <w:sz w:val="32"/>
          <w:szCs w:val="32"/>
          <w:lang w:val="en-US" w:eastAsia="zh-CN"/>
        </w:rPr>
        <w:t>1079</w:t>
      </w:r>
      <w:r>
        <w:rPr>
          <w:rFonts w:hint="eastAsia" w:ascii="仿宋" w:hAnsi="仿宋" w:eastAsia="仿宋" w:cs="仿宋"/>
          <w:kern w:val="2"/>
          <w:sz w:val="32"/>
          <w:szCs w:val="32"/>
        </w:rPr>
        <w:t>人，比约定人数1070人上浮</w:t>
      </w:r>
      <w:r>
        <w:rPr>
          <w:rFonts w:hint="eastAsia" w:ascii="仿宋" w:hAnsi="仿宋" w:eastAsia="仿宋" w:cs="仿宋"/>
          <w:kern w:val="2"/>
          <w:sz w:val="32"/>
          <w:szCs w:val="32"/>
          <w:lang w:val="en-US" w:eastAsia="zh-CN"/>
        </w:rPr>
        <w:t>0.8%，未</w:t>
      </w:r>
      <w:r>
        <w:rPr>
          <w:rFonts w:hint="eastAsia" w:ascii="仿宋" w:hAnsi="仿宋" w:eastAsia="仿宋" w:cs="仿宋"/>
          <w:kern w:val="2"/>
          <w:sz w:val="32"/>
          <w:szCs w:val="32"/>
        </w:rPr>
        <w:t>超过5%的允许浮动比例。</w:t>
      </w:r>
    </w:p>
    <w:p w14:paraId="3D6658EB">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服务</w:t>
      </w:r>
      <w:r>
        <w:rPr>
          <w:rFonts w:hint="eastAsia" w:ascii="仿宋" w:hAnsi="仿宋" w:eastAsia="仿宋" w:cs="仿宋"/>
          <w:kern w:val="2"/>
          <w:sz w:val="32"/>
          <w:szCs w:val="32"/>
          <w:lang w:val="en-US" w:eastAsia="zh-CN"/>
        </w:rPr>
        <w:t>人</w:t>
      </w:r>
      <w:r>
        <w:rPr>
          <w:rFonts w:hint="eastAsia" w:ascii="仿宋" w:hAnsi="仿宋" w:eastAsia="仿宋" w:cs="仿宋"/>
          <w:kern w:val="2"/>
          <w:sz w:val="32"/>
          <w:szCs w:val="32"/>
        </w:rPr>
        <w:t>次。经调取智慧养老</w:t>
      </w:r>
      <w:r>
        <w:rPr>
          <w:rFonts w:hint="eastAsia" w:ascii="仿宋" w:hAnsi="仿宋" w:eastAsia="仿宋" w:cs="仿宋"/>
          <w:kern w:val="2"/>
          <w:sz w:val="32"/>
          <w:szCs w:val="32"/>
          <w:lang w:val="en-US" w:eastAsia="zh-CN"/>
        </w:rPr>
        <w:t>服务</w:t>
      </w:r>
      <w:r>
        <w:rPr>
          <w:rFonts w:hint="eastAsia" w:ascii="仿宋" w:hAnsi="仿宋" w:eastAsia="仿宋" w:cs="仿宋"/>
          <w:kern w:val="2"/>
          <w:sz w:val="32"/>
          <w:szCs w:val="32"/>
        </w:rPr>
        <w:t>平台数据，对特定对象的“五助一护”上门服务80614人次，达到了约定的年3万人次以上。</w:t>
      </w:r>
    </w:p>
    <w:p w14:paraId="597EB7AC">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（2）产出质量</w:t>
      </w:r>
    </w:p>
    <w:p w14:paraId="1DABFF59">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产出质量指标包括服务对象准确率、跟踪回访率、监管回访率、实地走访次数、“五助一护”服务比例、服务档案建立情况。</w:t>
      </w:r>
    </w:p>
    <w:p w14:paraId="6DD58AE4">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服务对象准确率。经调查问卷和实地访谈，服务对象均为低保户和特困户，没有超范围服务对象，准确率100%。</w:t>
      </w:r>
    </w:p>
    <w:p w14:paraId="3AD25810">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跟踪回访率。经调取智慧养老服务平台数据，服务商对每个工单均进行了跟踪回访，跟踪回访率100%。</w:t>
      </w:r>
    </w:p>
    <w:p w14:paraId="1D742BF0">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监管回访率。</w:t>
      </w:r>
      <w:r>
        <w:rPr>
          <w:rFonts w:hint="eastAsia" w:ascii="仿宋" w:hAnsi="仿宋" w:eastAsia="仿宋" w:cs="仿宋"/>
          <w:kern w:val="2"/>
          <w:sz w:val="32"/>
          <w:szCs w:val="32"/>
          <w:lang w:val="en-US" w:eastAsia="zh-CN"/>
        </w:rPr>
        <w:t>项目实施</w:t>
      </w:r>
      <w:r>
        <w:rPr>
          <w:rFonts w:hint="eastAsia" w:ascii="仿宋" w:hAnsi="仿宋" w:eastAsia="仿宋" w:cs="仿宋"/>
          <w:kern w:val="2"/>
          <w:sz w:val="32"/>
          <w:szCs w:val="32"/>
        </w:rPr>
        <w:t>监管</w:t>
      </w:r>
      <w:r>
        <w:rPr>
          <w:rFonts w:hint="eastAsia" w:ascii="仿宋" w:hAnsi="仿宋" w:eastAsia="仿宋" w:cs="仿宋"/>
          <w:kern w:val="2"/>
          <w:sz w:val="32"/>
          <w:szCs w:val="32"/>
          <w:lang w:val="en-US" w:eastAsia="zh-CN"/>
        </w:rPr>
        <w:t>部门</w:t>
      </w:r>
      <w:r>
        <w:rPr>
          <w:rFonts w:hint="eastAsia" w:ascii="仿宋" w:hAnsi="仿宋" w:eastAsia="仿宋" w:cs="仿宋"/>
          <w:kern w:val="2"/>
          <w:sz w:val="32"/>
          <w:szCs w:val="32"/>
        </w:rPr>
        <w:t>每月回访按照服务工单尾号数字抽取样本，达到监管回访率10%。</w:t>
      </w:r>
    </w:p>
    <w:p w14:paraId="2CAD535C">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实地走访次数。</w:t>
      </w:r>
      <w:r>
        <w:rPr>
          <w:rFonts w:hint="eastAsia" w:ascii="仿宋" w:hAnsi="仿宋" w:eastAsia="仿宋" w:cs="仿宋"/>
          <w:kern w:val="2"/>
          <w:sz w:val="32"/>
          <w:szCs w:val="32"/>
          <w:lang w:val="en-US" w:eastAsia="zh-CN"/>
        </w:rPr>
        <w:t>项目实施</w:t>
      </w:r>
      <w:r>
        <w:rPr>
          <w:rFonts w:hint="eastAsia" w:ascii="仿宋" w:hAnsi="仿宋" w:eastAsia="仿宋" w:cs="仿宋"/>
          <w:kern w:val="2"/>
          <w:sz w:val="32"/>
          <w:szCs w:val="32"/>
        </w:rPr>
        <w:t>监管部门定期实地走访每月至少1次，合同期内12次以上。</w:t>
      </w:r>
    </w:p>
    <w:p w14:paraId="335775F0">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五助一护”服务比例。按照招标文件和合同的要求，各服务项目比例为：助浴和助医合计不低于20%；助餐和护理合计不低于20%；助洁不低于20%；助急不高于20%。实际服务情况为：助浴和助医合计27.36%；助餐和护理合计31.13%；助洁20.19%；助急21.32%，助急服务项目比例高于约定标准比例，其他各服务项目比例符合标准。</w:t>
      </w:r>
    </w:p>
    <w:p w14:paraId="10F8D099">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服务档案建立情况。服务对象均建立了档案，但档案内容不够完整、系统和规范。</w:t>
      </w:r>
    </w:p>
    <w:p w14:paraId="04A74784">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（3）产出时效</w:t>
      </w:r>
    </w:p>
    <w:p w14:paraId="153ADDA2">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产出时效指标主要是项目完成及时性。</w:t>
      </w:r>
    </w:p>
    <w:p w14:paraId="70421C3F">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highlight w:val="yellow"/>
        </w:rPr>
      </w:pPr>
      <w:r>
        <w:rPr>
          <w:rFonts w:hint="eastAsia" w:ascii="仿宋" w:hAnsi="仿宋" w:eastAsia="仿宋" w:cs="仿宋"/>
          <w:kern w:val="2"/>
          <w:sz w:val="32"/>
          <w:szCs w:val="32"/>
          <w:highlight w:val="none"/>
        </w:rPr>
        <w:t>合同条款第五项：交付时间</w:t>
      </w:r>
      <w:r>
        <w:rPr>
          <w:rFonts w:hint="eastAsia" w:ascii="仿宋" w:hAnsi="仿宋" w:eastAsia="仿宋" w:cs="仿宋"/>
          <w:kern w:val="2"/>
          <w:sz w:val="32"/>
          <w:szCs w:val="32"/>
          <w:highlight w:val="none"/>
          <w:lang w:val="en-US" w:eastAsia="zh-CN"/>
        </w:rPr>
        <w:t>为</w:t>
      </w:r>
      <w:r>
        <w:rPr>
          <w:rFonts w:hint="eastAsia" w:ascii="仿宋" w:hAnsi="仿宋" w:eastAsia="仿宋" w:cs="仿宋"/>
          <w:kern w:val="2"/>
          <w:sz w:val="32"/>
          <w:szCs w:val="32"/>
          <w:highlight w:val="none"/>
        </w:rPr>
        <w:t>2022年9月7日起至2023年9月6日</w:t>
      </w:r>
      <w:r>
        <w:rPr>
          <w:rFonts w:hint="eastAsia" w:ascii="仿宋" w:hAnsi="仿宋" w:eastAsia="仿宋" w:cs="仿宋"/>
          <w:kern w:val="2"/>
          <w:sz w:val="32"/>
          <w:szCs w:val="32"/>
          <w:highlight w:val="none"/>
          <w:lang w:val="en-US" w:eastAsia="zh-CN"/>
        </w:rPr>
        <w:t>止</w:t>
      </w:r>
      <w:r>
        <w:rPr>
          <w:rFonts w:hint="eastAsia" w:ascii="仿宋" w:hAnsi="仿宋" w:eastAsia="仿宋" w:cs="仿宋"/>
          <w:kern w:val="2"/>
          <w:sz w:val="32"/>
          <w:szCs w:val="32"/>
          <w:highlight w:val="none"/>
        </w:rPr>
        <w:t>。</w:t>
      </w:r>
      <w:r>
        <w:rPr>
          <w:rFonts w:hint="eastAsia" w:ascii="仿宋" w:hAnsi="仿宋" w:eastAsia="仿宋" w:cs="仿宋"/>
          <w:kern w:val="2"/>
          <w:sz w:val="32"/>
          <w:szCs w:val="32"/>
          <w:highlight w:val="none"/>
          <w:lang w:val="en-US" w:eastAsia="zh-CN"/>
        </w:rPr>
        <w:t>实际</w:t>
      </w:r>
      <w:r>
        <w:rPr>
          <w:rFonts w:hint="eastAsia" w:ascii="仿宋" w:hAnsi="仿宋" w:eastAsia="仿宋" w:cs="仿宋"/>
          <w:kern w:val="2"/>
          <w:sz w:val="32"/>
          <w:szCs w:val="32"/>
          <w:highlight w:val="none"/>
        </w:rPr>
        <w:t>服务开始时间为2022年9月19日，结束</w:t>
      </w:r>
      <w:r>
        <w:rPr>
          <w:rFonts w:hint="eastAsia" w:ascii="仿宋" w:hAnsi="仿宋" w:eastAsia="仿宋" w:cs="仿宋"/>
          <w:kern w:val="2"/>
          <w:sz w:val="32"/>
          <w:szCs w:val="32"/>
          <w:highlight w:val="none"/>
          <w:lang w:val="en-US" w:eastAsia="zh-CN"/>
        </w:rPr>
        <w:t>时间</w:t>
      </w:r>
      <w:r>
        <w:rPr>
          <w:rFonts w:hint="eastAsia" w:ascii="仿宋" w:hAnsi="仿宋" w:eastAsia="仿宋" w:cs="仿宋"/>
          <w:kern w:val="2"/>
          <w:sz w:val="32"/>
          <w:szCs w:val="32"/>
          <w:highlight w:val="none"/>
        </w:rPr>
        <w:t>为2023年9月5日</w:t>
      </w:r>
      <w:r>
        <w:rPr>
          <w:rFonts w:hint="eastAsia" w:ascii="仿宋" w:hAnsi="仿宋" w:eastAsia="仿宋" w:cs="仿宋"/>
          <w:kern w:val="2"/>
          <w:sz w:val="32"/>
          <w:szCs w:val="32"/>
          <w:highlight w:val="none"/>
          <w:lang w:eastAsia="zh-CN"/>
        </w:rPr>
        <w:t>。</w:t>
      </w:r>
      <w:r>
        <w:rPr>
          <w:rFonts w:hint="eastAsia" w:ascii="仿宋" w:hAnsi="仿宋" w:eastAsia="仿宋" w:cs="仿宋"/>
          <w:kern w:val="2"/>
          <w:sz w:val="32"/>
          <w:szCs w:val="32"/>
          <w:highlight w:val="none"/>
          <w:lang w:val="en-US" w:eastAsia="zh-CN"/>
        </w:rPr>
        <w:t>合同虽然</w:t>
      </w:r>
      <w:r>
        <w:rPr>
          <w:rFonts w:hint="eastAsia" w:ascii="仿宋" w:hAnsi="仿宋" w:eastAsia="仿宋" w:cs="仿宋"/>
          <w:kern w:val="2"/>
          <w:sz w:val="32"/>
          <w:szCs w:val="32"/>
          <w:highlight w:val="none"/>
        </w:rPr>
        <w:t>约定应在的服务期内完成服务，不应延后开始或者提前结束</w:t>
      </w:r>
      <w:r>
        <w:rPr>
          <w:rFonts w:hint="eastAsia" w:ascii="仿宋" w:hAnsi="仿宋" w:eastAsia="仿宋" w:cs="仿宋"/>
          <w:kern w:val="2"/>
          <w:sz w:val="32"/>
          <w:szCs w:val="32"/>
          <w:highlight w:val="none"/>
          <w:lang w:eastAsia="zh-CN"/>
        </w:rPr>
        <w:t>，</w:t>
      </w:r>
      <w:r>
        <w:rPr>
          <w:rFonts w:hint="eastAsia" w:ascii="仿宋" w:hAnsi="仿宋" w:eastAsia="仿宋" w:cs="仿宋"/>
          <w:kern w:val="2"/>
          <w:sz w:val="32"/>
          <w:szCs w:val="32"/>
          <w:highlight w:val="none"/>
          <w:lang w:val="en-US" w:eastAsia="zh-CN"/>
        </w:rPr>
        <w:t>由于受</w:t>
      </w:r>
      <w:r>
        <w:rPr>
          <w:rFonts w:hint="eastAsia" w:ascii="仿宋" w:hAnsi="仿宋" w:eastAsia="仿宋" w:cs="仿宋"/>
          <w:kern w:val="2"/>
          <w:sz w:val="32"/>
          <w:szCs w:val="32"/>
          <w:highlight w:val="none"/>
        </w:rPr>
        <w:t>疫情影响</w:t>
      </w:r>
      <w:r>
        <w:rPr>
          <w:rFonts w:hint="eastAsia" w:ascii="仿宋" w:hAnsi="仿宋" w:eastAsia="仿宋" w:cs="仿宋"/>
          <w:kern w:val="2"/>
          <w:sz w:val="32"/>
          <w:szCs w:val="32"/>
          <w:highlight w:val="none"/>
          <w:lang w:eastAsia="zh-CN"/>
        </w:rPr>
        <w:t>，</w:t>
      </w:r>
      <w:r>
        <w:rPr>
          <w:rFonts w:hint="eastAsia" w:ascii="仿宋" w:hAnsi="仿宋" w:eastAsia="仿宋" w:cs="仿宋"/>
          <w:kern w:val="2"/>
          <w:sz w:val="32"/>
          <w:szCs w:val="32"/>
          <w:highlight w:val="none"/>
        </w:rPr>
        <w:t>晚于约定的开始时间；</w:t>
      </w:r>
      <w:r>
        <w:rPr>
          <w:rFonts w:hint="eastAsia" w:ascii="仿宋" w:hAnsi="仿宋" w:eastAsia="仿宋" w:cs="仿宋"/>
          <w:kern w:val="2"/>
          <w:sz w:val="32"/>
          <w:szCs w:val="32"/>
          <w:highlight w:val="none"/>
          <w:lang w:val="en-US" w:eastAsia="zh-CN"/>
        </w:rPr>
        <w:t>又因服务商</w:t>
      </w:r>
      <w:r>
        <w:rPr>
          <w:rFonts w:hint="eastAsia" w:ascii="仿宋" w:hAnsi="仿宋" w:eastAsia="仿宋" w:cs="仿宋"/>
          <w:kern w:val="2"/>
          <w:sz w:val="32"/>
          <w:szCs w:val="32"/>
          <w:highlight w:val="none"/>
        </w:rPr>
        <w:t>是连续服务</w:t>
      </w:r>
      <w:r>
        <w:rPr>
          <w:rFonts w:hint="eastAsia" w:ascii="仿宋" w:hAnsi="仿宋" w:eastAsia="仿宋" w:cs="仿宋"/>
          <w:kern w:val="2"/>
          <w:sz w:val="32"/>
          <w:szCs w:val="32"/>
          <w:highlight w:val="none"/>
          <w:lang w:eastAsia="zh-CN"/>
        </w:rPr>
        <w:t>，</w:t>
      </w:r>
      <w:r>
        <w:rPr>
          <w:rFonts w:hint="eastAsia" w:ascii="仿宋" w:hAnsi="仿宋" w:eastAsia="仿宋" w:cs="仿宋"/>
          <w:kern w:val="2"/>
          <w:sz w:val="32"/>
          <w:szCs w:val="32"/>
          <w:highlight w:val="none"/>
        </w:rPr>
        <w:t>因此产出时效及时。</w:t>
      </w:r>
    </w:p>
    <w:p w14:paraId="1EAE0D43">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（4）产出成本</w:t>
      </w:r>
    </w:p>
    <w:p w14:paraId="6E6ECAEF">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产出成本指标主要是成本节约率。</w:t>
      </w:r>
    </w:p>
    <w:p w14:paraId="40F3FA1C">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项目预算资金300万元，政府采购中标金额299万元，节约率0.33%。合同期内服务商累计完成服务80614单，服务金额282.34万元，实际结算金额281.40万元，节约成本0.94万元，节约率大于0。</w:t>
      </w:r>
    </w:p>
    <w:p w14:paraId="491564F5">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4.项目效益情况</w:t>
      </w:r>
    </w:p>
    <w:p w14:paraId="4FBD7DE4">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项目效益指标包括可持续影响指标、社会效益指标。</w:t>
      </w:r>
    </w:p>
    <w:p w14:paraId="5221D64C">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（1）可持续影响</w:t>
      </w:r>
    </w:p>
    <w:p w14:paraId="4FB41AB3">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可持续影响指标包括政策保障水平、预算资金保障水平、服务商的保障水平、连续服务意愿预算资金保障水平。</w:t>
      </w:r>
    </w:p>
    <w:p w14:paraId="20602C13">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r>
        <w:rPr>
          <w:rFonts w:hint="eastAsia" w:ascii="仿宋" w:hAnsi="仿宋" w:eastAsia="仿宋" w:cs="仿宋"/>
          <w:kern w:val="2"/>
          <w:sz w:val="32"/>
          <w:szCs w:val="32"/>
        </w:rPr>
        <w:t>政策保障水平。国家持续出台引导</w:t>
      </w:r>
      <w:r>
        <w:rPr>
          <w:rFonts w:hint="eastAsia" w:ascii="仿宋" w:hAnsi="仿宋" w:eastAsia="仿宋" w:cs="仿宋"/>
          <w:kern w:val="2"/>
          <w:sz w:val="32"/>
          <w:szCs w:val="32"/>
          <w:lang w:val="en-US" w:eastAsia="zh-CN"/>
        </w:rPr>
        <w:t>发展</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居家养老</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政策，政策导向支持项目的长久实施和发展。</w:t>
      </w:r>
    </w:p>
    <w:p w14:paraId="6C59F8F1">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r>
        <w:rPr>
          <w:rFonts w:hint="eastAsia" w:ascii="仿宋" w:hAnsi="仿宋" w:eastAsia="仿宋" w:cs="仿宋"/>
          <w:kern w:val="2"/>
          <w:sz w:val="32"/>
          <w:szCs w:val="32"/>
        </w:rPr>
        <w:t>预算资金保障水平。项目预算资金连续3年足额支付，保障了项目资金的可持续性。</w:t>
      </w:r>
    </w:p>
    <w:p w14:paraId="796B2654">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p>
    <w:p w14:paraId="1574179B">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服务商的保障水平。通过对特定服务对象的调查问卷和实地访谈，监管部门的电话回访和实地走访，服务商具备满足“五助一护”能力和水平，可保障项目的持续实施。</w:t>
      </w:r>
    </w:p>
    <w:p w14:paraId="15F8ED48">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r>
        <w:rPr>
          <w:rFonts w:hint="eastAsia" w:ascii="仿宋" w:hAnsi="仿宋" w:eastAsia="仿宋" w:cs="仿宋"/>
          <w:kern w:val="2"/>
          <w:sz w:val="32"/>
          <w:szCs w:val="32"/>
        </w:rPr>
        <w:t>连续服务意愿。对项目主管单位的访谈和实地调查，服务商具备满足“五助一护”能力，且水平和质量逐年提升；服务对象连续服务意愿达100%，</w:t>
      </w:r>
      <w:r>
        <w:rPr>
          <w:rFonts w:hint="eastAsia" w:ascii="仿宋" w:hAnsi="仿宋" w:eastAsia="仿宋" w:cs="仿宋"/>
          <w:kern w:val="2"/>
          <w:sz w:val="32"/>
          <w:szCs w:val="32"/>
          <w:lang w:val="en-US" w:eastAsia="zh-CN"/>
        </w:rPr>
        <w:t>项目受益群体</w:t>
      </w:r>
      <w:r>
        <w:rPr>
          <w:rFonts w:hint="eastAsia" w:ascii="仿宋" w:hAnsi="仿宋" w:eastAsia="仿宋" w:cs="仿宋"/>
          <w:kern w:val="2"/>
          <w:sz w:val="32"/>
          <w:szCs w:val="32"/>
        </w:rPr>
        <w:t>的可持续、相对较为稳定。</w:t>
      </w:r>
    </w:p>
    <w:p w14:paraId="5C2BBABC">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（2）社会效益</w:t>
      </w:r>
    </w:p>
    <w:p w14:paraId="1EDC91E8">
      <w:pPr>
        <w:pStyle w:val="14"/>
        <w:widowControl/>
        <w:shd w:val="clear" w:color="auto" w:fill="FFFFFF"/>
        <w:spacing w:beforeAutospacing="0" w:afterAutospacing="0" w:line="360" w:lineRule="auto"/>
        <w:ind w:firstLine="640"/>
        <w:textAlignment w:val="baseline"/>
        <w:rPr>
          <w:rFonts w:hint="eastAsia" w:ascii="仿宋" w:hAnsi="仿宋" w:eastAsia="仿宋" w:cs="仿宋"/>
          <w:kern w:val="2"/>
          <w:sz w:val="32"/>
          <w:szCs w:val="32"/>
          <w:lang w:eastAsia="zh-CN"/>
        </w:rPr>
      </w:pPr>
      <w:r>
        <w:rPr>
          <w:rFonts w:hint="eastAsia" w:ascii="仿宋" w:hAnsi="仿宋" w:eastAsia="仿宋" w:cs="仿宋"/>
          <w:kern w:val="2"/>
          <w:sz w:val="32"/>
          <w:szCs w:val="32"/>
        </w:rPr>
        <w:t>社会效益指标包括对经济和生活压力的缓解程度、政策知晓情况</w:t>
      </w:r>
      <w:r>
        <w:rPr>
          <w:rFonts w:hint="eastAsia" w:ascii="仿宋" w:hAnsi="仿宋" w:eastAsia="仿宋" w:cs="仿宋"/>
          <w:kern w:val="2"/>
          <w:sz w:val="32"/>
          <w:szCs w:val="32"/>
          <w:lang w:eastAsia="zh-CN"/>
        </w:rPr>
        <w:t>。</w:t>
      </w:r>
    </w:p>
    <w:p w14:paraId="12419187">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对经济和生活压力的缓解程度。通过对特定服务对象的调查问卷和实地</w:t>
      </w:r>
      <w:r>
        <w:rPr>
          <w:rFonts w:hint="eastAsia" w:ascii="仿宋" w:hAnsi="仿宋" w:eastAsia="仿宋" w:cs="仿宋"/>
          <w:kern w:val="2"/>
          <w:sz w:val="32"/>
          <w:szCs w:val="32"/>
          <w:lang w:val="en-US" w:eastAsia="zh-CN"/>
        </w:rPr>
        <w:t>走访</w:t>
      </w:r>
      <w:r>
        <w:rPr>
          <w:rFonts w:hint="eastAsia" w:ascii="仿宋" w:hAnsi="仿宋" w:eastAsia="仿宋" w:cs="仿宋"/>
          <w:kern w:val="2"/>
          <w:sz w:val="32"/>
          <w:szCs w:val="32"/>
        </w:rPr>
        <w:t>，老人或其家属认为有一定帮助的达100%。</w:t>
      </w:r>
    </w:p>
    <w:p w14:paraId="36954684">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政策知晓情况。通过对特定服务对象的调查问卷和实地</w:t>
      </w:r>
      <w:r>
        <w:rPr>
          <w:rFonts w:hint="eastAsia" w:ascii="仿宋" w:hAnsi="仿宋" w:eastAsia="仿宋" w:cs="仿宋"/>
          <w:kern w:val="2"/>
          <w:sz w:val="32"/>
          <w:szCs w:val="32"/>
          <w:lang w:val="en-US" w:eastAsia="zh-CN"/>
        </w:rPr>
        <w:t>走访</w:t>
      </w:r>
      <w:r>
        <w:rPr>
          <w:rFonts w:hint="eastAsia" w:ascii="仿宋" w:hAnsi="仿宋" w:eastAsia="仿宋" w:cs="仿宋"/>
          <w:kern w:val="2"/>
          <w:sz w:val="32"/>
          <w:szCs w:val="32"/>
        </w:rPr>
        <w:t>，老人或其家属认为对居家养老服务政策基本了解的达100%。</w:t>
      </w:r>
    </w:p>
    <w:p w14:paraId="37DACC4D">
      <w:pPr>
        <w:pStyle w:val="14"/>
        <w:widowControl/>
        <w:shd w:val="clear" w:color="auto" w:fill="FFFFFF"/>
        <w:spacing w:beforeAutospacing="0" w:afterAutospacing="0" w:line="360" w:lineRule="auto"/>
        <w:ind w:left="420" w:leftChars="200" w:firstLine="320" w:firstLineChars="1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5.项目满意度情况</w:t>
      </w:r>
    </w:p>
    <w:p w14:paraId="42E3517A">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项目满意度指标主要是</w:t>
      </w:r>
      <w:r>
        <w:rPr>
          <w:rFonts w:hint="eastAsia" w:ascii="仿宋" w:hAnsi="仿宋" w:eastAsia="仿宋" w:cs="仿宋"/>
          <w:sz w:val="32"/>
          <w:szCs w:val="32"/>
          <w:lang w:val="en-US" w:eastAsia="zh-CN"/>
        </w:rPr>
        <w:t>受益</w:t>
      </w:r>
      <w:r>
        <w:rPr>
          <w:rFonts w:hint="eastAsia" w:ascii="仿宋" w:hAnsi="仿宋" w:eastAsia="仿宋" w:cs="仿宋"/>
          <w:sz w:val="32"/>
          <w:szCs w:val="32"/>
        </w:rPr>
        <w:t>群</w:t>
      </w:r>
      <w:r>
        <w:rPr>
          <w:rFonts w:hint="eastAsia" w:ascii="仿宋" w:hAnsi="仿宋" w:eastAsia="仿宋" w:cs="仿宋"/>
          <w:sz w:val="32"/>
          <w:szCs w:val="32"/>
          <w:lang w:val="en-US" w:eastAsia="zh-CN"/>
        </w:rPr>
        <w:t>体</w:t>
      </w:r>
      <w:r>
        <w:rPr>
          <w:rFonts w:hint="eastAsia" w:ascii="仿宋" w:hAnsi="仿宋" w:eastAsia="仿宋" w:cs="仿宋"/>
          <w:sz w:val="32"/>
          <w:szCs w:val="32"/>
        </w:rPr>
        <w:t>满意度指标。</w:t>
      </w:r>
    </w:p>
    <w:p w14:paraId="0625A0C3">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政府立项满意度。通过访谈和实地</w:t>
      </w:r>
      <w:r>
        <w:rPr>
          <w:rFonts w:hint="eastAsia" w:ascii="仿宋" w:hAnsi="仿宋" w:eastAsia="仿宋" w:cs="仿宋"/>
          <w:kern w:val="2"/>
          <w:sz w:val="32"/>
          <w:szCs w:val="32"/>
          <w:lang w:val="en-US" w:eastAsia="zh-CN"/>
        </w:rPr>
        <w:t>走</w:t>
      </w:r>
      <w:r>
        <w:rPr>
          <w:rFonts w:hint="eastAsia" w:ascii="仿宋" w:hAnsi="仿宋" w:eastAsia="仿宋" w:cs="仿宋"/>
          <w:kern w:val="2"/>
          <w:sz w:val="32"/>
          <w:szCs w:val="32"/>
        </w:rPr>
        <w:t>访，对政府这项惠民政策满意赞同的达100%。</w:t>
      </w:r>
    </w:p>
    <w:p w14:paraId="2B69E3F6">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服务效果满意度。通过对特定服务对象的调查问卷和实地</w:t>
      </w:r>
      <w:r>
        <w:rPr>
          <w:rFonts w:hint="eastAsia" w:ascii="仿宋" w:hAnsi="仿宋" w:eastAsia="仿宋" w:cs="仿宋"/>
          <w:kern w:val="2"/>
          <w:sz w:val="32"/>
          <w:szCs w:val="32"/>
          <w:lang w:val="en-US" w:eastAsia="zh-CN"/>
        </w:rPr>
        <w:t>走</w:t>
      </w:r>
      <w:r>
        <w:rPr>
          <w:rFonts w:hint="eastAsia" w:ascii="仿宋" w:hAnsi="仿宋" w:eastAsia="仿宋" w:cs="仿宋"/>
          <w:kern w:val="2"/>
          <w:sz w:val="32"/>
          <w:szCs w:val="32"/>
        </w:rPr>
        <w:t>访，对服务效果基本满意的达100%。</w:t>
      </w:r>
    </w:p>
    <w:p w14:paraId="3759D96D">
      <w:pPr>
        <w:pStyle w:val="14"/>
        <w:widowControl/>
        <w:shd w:val="clear" w:color="auto" w:fill="FFFFFF"/>
        <w:spacing w:beforeAutospacing="0" w:afterAutospacing="0" w:line="360" w:lineRule="auto"/>
        <w:ind w:firstLine="640" w:firstLineChars="200"/>
        <w:textAlignment w:val="baseline"/>
        <w:outlineLvl w:val="1"/>
        <w:rPr>
          <w:rFonts w:ascii="宋体" w:hAnsi="宋体" w:eastAsia="宋体" w:cs="宋体"/>
          <w:b w:val="0"/>
          <w:bCs w:val="0"/>
          <w:sz w:val="32"/>
          <w:szCs w:val="32"/>
        </w:rPr>
      </w:pPr>
      <w:bookmarkStart w:id="13" w:name="_Toc16658"/>
      <w:r>
        <w:rPr>
          <w:rFonts w:hint="eastAsia" w:ascii="宋体" w:hAnsi="宋体" w:eastAsia="宋体" w:cs="宋体"/>
          <w:b w:val="0"/>
          <w:bCs w:val="0"/>
          <w:sz w:val="32"/>
          <w:szCs w:val="32"/>
        </w:rPr>
        <w:t>（五）主要经验及做法</w:t>
      </w:r>
      <w:bookmarkEnd w:id="13"/>
    </w:p>
    <w:p w14:paraId="109F6469">
      <w:pPr>
        <w:pStyle w:val="14"/>
        <w:widowControl/>
        <w:shd w:val="clear" w:color="auto" w:fill="FFFFFF"/>
        <w:spacing w:beforeAutospacing="0" w:afterAutospacing="0" w:line="360" w:lineRule="auto"/>
        <w:ind w:left="420" w:leftChars="200" w:firstLine="320" w:firstLineChars="1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rPr>
        <w:t>1.</w:t>
      </w:r>
      <w:r>
        <w:rPr>
          <w:rFonts w:hint="eastAsia" w:ascii="仿宋" w:hAnsi="仿宋" w:eastAsia="仿宋" w:cs="仿宋"/>
          <w:b w:val="0"/>
          <w:bCs w:val="0"/>
          <w:kern w:val="2"/>
          <w:sz w:val="32"/>
          <w:szCs w:val="32"/>
        </w:rPr>
        <w:t>养老主体多元化</w:t>
      </w:r>
    </w:p>
    <w:p w14:paraId="6436800B">
      <w:pPr>
        <w:pStyle w:val="14"/>
        <w:widowControl/>
        <w:shd w:val="clear" w:color="auto" w:fill="FFFFFF"/>
        <w:spacing w:beforeAutospacing="0" w:afterAutospacing="0" w:line="360" w:lineRule="auto"/>
        <w:ind w:firstLine="640" w:firstLineChars="200"/>
        <w:textAlignment w:val="baseline"/>
        <w:rPr>
          <w:rFonts w:ascii="仿宋" w:hAnsi="仿宋" w:eastAsia="仿宋" w:cs="仿宋"/>
          <w:b/>
          <w:bCs/>
          <w:kern w:val="2"/>
          <w:sz w:val="32"/>
          <w:szCs w:val="32"/>
        </w:rPr>
      </w:pPr>
      <w:r>
        <w:rPr>
          <w:rFonts w:hint="eastAsia" w:ascii="仿宋" w:hAnsi="仿宋" w:eastAsia="仿宋" w:cs="仿宋"/>
          <w:kern w:val="2"/>
          <w:sz w:val="32"/>
          <w:szCs w:val="32"/>
          <w:lang w:val="en-US" w:eastAsia="zh-CN"/>
        </w:rPr>
        <w:t>盘锦市民政局居家养老服务项目，</w:t>
      </w:r>
      <w:r>
        <w:rPr>
          <w:rFonts w:hint="eastAsia" w:ascii="仿宋" w:hAnsi="仿宋" w:eastAsia="仿宋" w:cs="仿宋"/>
          <w:kern w:val="2"/>
          <w:sz w:val="32"/>
          <w:szCs w:val="32"/>
        </w:rPr>
        <w:t>通过公开招投标的方式，引入社会力量参与养老服务工作，服务主体不在只是政府，而是转变为政府出资、社会力量参与服务的多元化主体。</w:t>
      </w:r>
    </w:p>
    <w:p w14:paraId="7DA918F2">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rPr>
        <w:t>2.</w:t>
      </w:r>
      <w:r>
        <w:rPr>
          <w:rFonts w:hint="eastAsia" w:ascii="仿宋" w:hAnsi="仿宋" w:eastAsia="仿宋" w:cs="仿宋"/>
          <w:b w:val="0"/>
          <w:bCs w:val="0"/>
          <w:kern w:val="2"/>
          <w:sz w:val="32"/>
          <w:szCs w:val="32"/>
        </w:rPr>
        <w:t>居家养老智慧化</w:t>
      </w:r>
    </w:p>
    <w:p w14:paraId="43E4676F">
      <w:pPr>
        <w:spacing w:line="360" w:lineRule="auto"/>
        <w:ind w:firstLine="640" w:firstLineChars="200"/>
        <w:rPr>
          <w:rFonts w:ascii="仿宋" w:hAnsi="仿宋" w:eastAsia="仿宋" w:cs="仿宋"/>
          <w:sz w:val="32"/>
          <w:szCs w:val="32"/>
        </w:rPr>
      </w:pPr>
      <w:r>
        <w:rPr>
          <w:rFonts w:hint="eastAsia" w:ascii="仿宋" w:hAnsi="仿宋" w:eastAsia="仿宋" w:cs="仿宋"/>
          <w:color w:val="000000"/>
          <w:sz w:val="32"/>
          <w:szCs w:val="32"/>
          <w:shd w:val="clear" w:color="auto" w:fill="FFFFFF"/>
        </w:rPr>
        <w:t>服务商推出的智慧养老解决方案依托物联网、互联网、服务网等先进技术和平台，契合“互联网+”发展趋势</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居家养老智慧化服务平台一站式解决了居家养老上门服务的工单创建、派工、服务完成时间、服务照片上传、服务跟踪回访的运营过程全覆盖,真正实现了居家养老智慧化。</w:t>
      </w:r>
    </w:p>
    <w:p w14:paraId="28F7C58C">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rPr>
        <w:t>3.组织</w:t>
      </w:r>
      <w:r>
        <w:rPr>
          <w:rFonts w:hint="eastAsia" w:ascii="仿宋" w:hAnsi="仿宋" w:eastAsia="仿宋" w:cs="仿宋"/>
          <w:b w:val="0"/>
          <w:bCs w:val="0"/>
          <w:kern w:val="2"/>
          <w:sz w:val="32"/>
          <w:szCs w:val="32"/>
        </w:rPr>
        <w:t>管理人性化</w:t>
      </w:r>
    </w:p>
    <w:p w14:paraId="3E9E52A3">
      <w:pPr>
        <w:pStyle w:val="14"/>
        <w:widowControl/>
        <w:shd w:val="clear" w:color="auto" w:fill="FFFFFF"/>
        <w:spacing w:beforeAutospacing="0" w:afterAutospacing="0" w:line="360" w:lineRule="auto"/>
        <w:ind w:firstLine="640" w:firstLineChars="200"/>
        <w:textAlignment w:val="baseline"/>
        <w:rPr>
          <w:rFonts w:ascii="仿宋" w:hAnsi="仿宋" w:eastAsia="仿宋" w:cs="仿宋"/>
          <w:b/>
          <w:bCs/>
          <w:kern w:val="2"/>
          <w:sz w:val="32"/>
          <w:szCs w:val="32"/>
        </w:rPr>
      </w:pPr>
      <w:r>
        <w:rPr>
          <w:rFonts w:hint="eastAsia" w:ascii="仿宋" w:hAnsi="仿宋" w:eastAsia="仿宋" w:cs="仿宋"/>
          <w:kern w:val="2"/>
          <w:sz w:val="32"/>
          <w:szCs w:val="32"/>
        </w:rPr>
        <w:t>项目在实施前</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多方听取意见、集体决策，从低保户、低保边缘户和特困户中选择失能老人作为首批服务对象，并逐步扩大服务范围，在总体预算金额不变的前提下，尽量多的为有需求的失能老人提供服务，体现</w:t>
      </w:r>
      <w:r>
        <w:rPr>
          <w:rFonts w:hint="eastAsia" w:ascii="仿宋" w:hAnsi="仿宋" w:eastAsia="仿宋" w:cs="仿宋"/>
          <w:kern w:val="2"/>
          <w:sz w:val="32"/>
          <w:szCs w:val="32"/>
          <w:lang w:val="en-US" w:eastAsia="zh-CN"/>
        </w:rPr>
        <w:t>组织</w:t>
      </w:r>
      <w:r>
        <w:rPr>
          <w:rFonts w:hint="eastAsia" w:ascii="仿宋" w:hAnsi="仿宋" w:eastAsia="仿宋" w:cs="仿宋"/>
          <w:kern w:val="2"/>
          <w:sz w:val="32"/>
          <w:szCs w:val="32"/>
        </w:rPr>
        <w:t>管理的人性化。</w:t>
      </w:r>
    </w:p>
    <w:p w14:paraId="2BB23B7B">
      <w:pPr>
        <w:pStyle w:val="14"/>
        <w:widowControl/>
        <w:numPr>
          <w:ilvl w:val="0"/>
          <w:numId w:val="0"/>
        </w:numPr>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rPr>
        <w:t>4.</w:t>
      </w:r>
      <w:r>
        <w:rPr>
          <w:rFonts w:hint="eastAsia" w:ascii="仿宋" w:hAnsi="仿宋" w:eastAsia="仿宋" w:cs="仿宋"/>
          <w:b w:val="0"/>
          <w:bCs w:val="0"/>
          <w:kern w:val="2"/>
          <w:sz w:val="32"/>
          <w:szCs w:val="32"/>
        </w:rPr>
        <w:t>服务内容具体化</w:t>
      </w:r>
    </w:p>
    <w:p w14:paraId="3D328A66">
      <w:pPr>
        <w:pStyle w:val="14"/>
        <w:widowControl/>
        <w:shd w:val="clear" w:color="auto" w:fill="FFFFFF"/>
        <w:spacing w:beforeAutospacing="0" w:afterAutospacing="0" w:line="360" w:lineRule="auto"/>
        <w:textAlignment w:val="baseline"/>
        <w:rPr>
          <w:rFonts w:ascii="仿宋" w:hAnsi="仿宋" w:eastAsia="仿宋" w:cs="仿宋"/>
          <w:b/>
          <w:bCs/>
          <w:kern w:val="2"/>
          <w:sz w:val="32"/>
          <w:szCs w:val="32"/>
        </w:rPr>
      </w:pPr>
      <w:r>
        <w:rPr>
          <w:rFonts w:hint="eastAsia" w:ascii="仿宋" w:hAnsi="仿宋" w:eastAsia="仿宋" w:cs="仿宋"/>
          <w:b/>
          <w:bCs/>
          <w:kern w:val="2"/>
          <w:sz w:val="32"/>
          <w:szCs w:val="32"/>
        </w:rPr>
        <w:t xml:space="preserve">    </w:t>
      </w:r>
      <w:r>
        <w:rPr>
          <w:rFonts w:hint="eastAsia" w:ascii="仿宋" w:hAnsi="仿宋" w:eastAsia="仿宋" w:cs="仿宋"/>
          <w:kern w:val="2"/>
          <w:sz w:val="32"/>
          <w:szCs w:val="32"/>
        </w:rPr>
        <w:t>居家养老上门服务项目没有采取单纯补贴现金的方式，</w:t>
      </w:r>
      <w:r>
        <w:rPr>
          <w:rFonts w:hint="eastAsia" w:ascii="仿宋" w:hAnsi="仿宋" w:eastAsia="仿宋" w:cs="仿宋"/>
          <w:kern w:val="2"/>
          <w:sz w:val="32"/>
          <w:szCs w:val="32"/>
          <w:lang w:val="en-US" w:eastAsia="zh-CN"/>
        </w:rPr>
        <w:t>而是</w:t>
      </w:r>
      <w:r>
        <w:rPr>
          <w:rFonts w:hint="eastAsia" w:ascii="仿宋" w:hAnsi="仿宋" w:eastAsia="仿宋" w:cs="仿宋"/>
          <w:kern w:val="2"/>
          <w:sz w:val="32"/>
          <w:szCs w:val="32"/>
        </w:rPr>
        <w:t>提供失能老人以助餐、助医、助浴、助洁、助急和日常护理为主要内容的“五助一护”免费上门服务，基本满足了生活照料、日常起居、康复护理等需求，做到了服务内容具体化。</w:t>
      </w:r>
    </w:p>
    <w:p w14:paraId="30D7BEB7">
      <w:pPr>
        <w:pStyle w:val="14"/>
        <w:widowControl/>
        <w:numPr>
          <w:ilvl w:val="0"/>
          <w:numId w:val="0"/>
        </w:numPr>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rPr>
        <w:t>5.</w:t>
      </w:r>
      <w:r>
        <w:rPr>
          <w:rFonts w:hint="eastAsia" w:ascii="仿宋" w:hAnsi="仿宋" w:eastAsia="仿宋" w:cs="仿宋"/>
          <w:b w:val="0"/>
          <w:bCs w:val="0"/>
          <w:kern w:val="2"/>
          <w:sz w:val="32"/>
          <w:szCs w:val="32"/>
        </w:rPr>
        <w:t>项目实施持续化</w:t>
      </w:r>
    </w:p>
    <w:p w14:paraId="58416E42">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r>
        <w:rPr>
          <w:rFonts w:hint="eastAsia" w:ascii="仿宋" w:hAnsi="仿宋" w:eastAsia="仿宋" w:cs="仿宋"/>
          <w:kern w:val="2"/>
          <w:sz w:val="32"/>
          <w:szCs w:val="32"/>
        </w:rPr>
        <w:t>居家养老上门服务项目自2019年立项，2020年具体实施以来，项目4年时间，从国家制定的政策、市委市政府的重视程度、项目资金的保障、项目实施主体盘锦市民政局的监管、受益对象的满意度上，均保障了项目实施的持续稳定发展。</w:t>
      </w:r>
    </w:p>
    <w:p w14:paraId="6B07375F">
      <w:pPr>
        <w:pStyle w:val="14"/>
        <w:widowControl/>
        <w:shd w:val="clear" w:color="auto" w:fill="FFFFFF"/>
        <w:spacing w:beforeAutospacing="0" w:afterAutospacing="0" w:line="360" w:lineRule="auto"/>
        <w:ind w:firstLine="640" w:firstLineChars="200"/>
        <w:textAlignment w:val="baseline"/>
        <w:outlineLvl w:val="1"/>
        <w:rPr>
          <w:rFonts w:hint="eastAsia" w:ascii="宋体" w:hAnsi="宋体" w:eastAsia="宋体" w:cs="宋体"/>
          <w:b w:val="0"/>
          <w:bCs w:val="0"/>
          <w:sz w:val="32"/>
          <w:szCs w:val="32"/>
        </w:rPr>
      </w:pPr>
      <w:bookmarkStart w:id="14" w:name="_Toc29135"/>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六）</w:t>
      </w:r>
      <w:r>
        <w:rPr>
          <w:rFonts w:hint="eastAsia" w:ascii="宋体" w:hAnsi="宋体" w:eastAsia="宋体" w:cs="宋体"/>
          <w:b w:val="0"/>
          <w:bCs w:val="0"/>
          <w:sz w:val="32"/>
          <w:szCs w:val="32"/>
        </w:rPr>
        <w:t>存在的问题及建议</w:t>
      </w:r>
      <w:bookmarkEnd w:id="14"/>
    </w:p>
    <w:p w14:paraId="6D821D01">
      <w:pPr>
        <w:pStyle w:val="14"/>
        <w:widowControl/>
        <w:numPr>
          <w:ilvl w:val="0"/>
          <w:numId w:val="0"/>
        </w:numPr>
        <w:shd w:val="clear" w:color="auto" w:fill="FFFFFF"/>
        <w:spacing w:beforeAutospacing="0" w:afterAutospacing="0" w:line="360" w:lineRule="auto"/>
        <w:ind w:firstLine="640" w:firstLineChars="200"/>
        <w:textAlignment w:val="baseline"/>
        <w:outlineLvl w:val="9"/>
        <w:rPr>
          <w:rFonts w:hint="default" w:ascii="宋体" w:hAnsi="宋体" w:eastAsia="宋体" w:cs="宋体"/>
          <w:b/>
          <w:bCs/>
          <w:sz w:val="32"/>
          <w:szCs w:val="32"/>
          <w:lang w:val="en-US" w:eastAsia="zh-CN"/>
        </w:rPr>
      </w:pPr>
      <w:r>
        <w:rPr>
          <w:rFonts w:hint="eastAsia" w:ascii="仿宋" w:hAnsi="仿宋" w:eastAsia="仿宋" w:cs="仿宋"/>
          <w:b w:val="0"/>
          <w:bCs w:val="0"/>
          <w:sz w:val="32"/>
          <w:szCs w:val="32"/>
          <w:lang w:val="en-US" w:eastAsia="zh-CN"/>
        </w:rPr>
        <w:t>1.存在的问题</w:t>
      </w:r>
    </w:p>
    <w:p w14:paraId="40A21829">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（1）绩效目标不合理且不可行</w:t>
      </w:r>
    </w:p>
    <w:p w14:paraId="35BA2E2C">
      <w:pPr>
        <w:pStyle w:val="2"/>
        <w:ind w:firstLine="640" w:firstLineChars="200"/>
        <w:rPr>
          <w:rFonts w:ascii="仿宋" w:hAnsi="仿宋" w:eastAsia="仿宋" w:cs="仿宋"/>
        </w:rPr>
      </w:pPr>
      <w:r>
        <w:rPr>
          <w:rFonts w:hint="eastAsia" w:ascii="仿宋" w:hAnsi="仿宋" w:eastAsia="仿宋"/>
        </w:rPr>
        <w:t>项目预算绩效申报表总体目标与</w:t>
      </w:r>
      <w:r>
        <w:rPr>
          <w:rFonts w:hint="eastAsia" w:ascii="仿宋" w:hAnsi="仿宋" w:eastAsia="仿宋" w:cs="仿宋"/>
        </w:rPr>
        <w:t>实际项目内容不相关，总体目标不明确、不合理且不可行。</w:t>
      </w:r>
    </w:p>
    <w:p w14:paraId="165D8760">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（2）绩效目标不明确性</w:t>
      </w:r>
    </w:p>
    <w:p w14:paraId="52E87F1D">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r>
        <w:rPr>
          <w:rFonts w:hint="eastAsia" w:ascii="仿宋" w:hAnsi="仿宋" w:eastAsia="仿宋" w:cs="仿宋"/>
          <w:kern w:val="2"/>
          <w:sz w:val="32"/>
          <w:szCs w:val="32"/>
        </w:rPr>
        <w:t>总体目标不明确，</w:t>
      </w:r>
      <w:r>
        <w:rPr>
          <w:rFonts w:hint="eastAsia" w:ascii="仿宋" w:hAnsi="仿宋" w:eastAsia="仿宋" w:cs="仿宋"/>
          <w:sz w:val="32"/>
          <w:szCs w:val="32"/>
        </w:rPr>
        <w:t>绩效指标</w:t>
      </w:r>
      <w:r>
        <w:rPr>
          <w:rFonts w:hint="eastAsia" w:ascii="仿宋" w:hAnsi="仿宋" w:eastAsia="仿宋" w:cs="仿宋"/>
          <w:kern w:val="2"/>
          <w:sz w:val="32"/>
          <w:szCs w:val="32"/>
        </w:rPr>
        <w:t>设置分解的不具体、不清晰、不可衡量。</w:t>
      </w:r>
    </w:p>
    <w:p w14:paraId="7E42252D">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（3）资金到位不及时</w:t>
      </w:r>
    </w:p>
    <w:p w14:paraId="53EA4877">
      <w:pPr>
        <w:pStyle w:val="14"/>
        <w:widowControl/>
        <w:shd w:val="clear" w:color="auto" w:fill="FFFFFF"/>
        <w:spacing w:beforeAutospacing="0" w:afterAutospacing="0" w:line="360" w:lineRule="auto"/>
        <w:ind w:firstLine="640" w:firstLineChars="200"/>
        <w:textAlignment w:val="baseline"/>
        <w:rPr>
          <w:rFonts w:hint="default" w:ascii="仿宋" w:hAnsi="仿宋" w:eastAsia="仿宋" w:cs="仿宋"/>
          <w:b/>
          <w:bCs/>
          <w:kern w:val="2"/>
          <w:sz w:val="32"/>
          <w:szCs w:val="32"/>
          <w:lang w:val="en-US" w:eastAsia="zh-CN"/>
        </w:rPr>
      </w:pPr>
      <w:r>
        <w:rPr>
          <w:rFonts w:hint="eastAsia" w:ascii="仿宋" w:hAnsi="仿宋" w:eastAsia="仿宋" w:cs="仿宋"/>
          <w:kern w:val="2"/>
          <w:sz w:val="32"/>
          <w:szCs w:val="32"/>
        </w:rPr>
        <w:t>截至绩效评价日资金到位率为100%，截至2023年12月31日，到位资金102.03万元，资金到位率34.12%</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合同约定</w:t>
      </w:r>
      <w:r>
        <w:rPr>
          <w:rFonts w:hint="eastAsia" w:ascii="仿宋" w:hAnsi="仿宋" w:eastAsia="仿宋" w:cs="仿宋"/>
          <w:kern w:val="2"/>
          <w:sz w:val="32"/>
          <w:szCs w:val="32"/>
          <w:lang w:val="en-US" w:eastAsia="zh-CN"/>
        </w:rPr>
        <w:t>按季度结算，</w:t>
      </w:r>
      <w:r>
        <w:rPr>
          <w:rFonts w:hint="eastAsia" w:ascii="仿宋" w:hAnsi="仿宋" w:eastAsia="仿宋" w:cs="仿宋"/>
          <w:kern w:val="2"/>
          <w:sz w:val="32"/>
          <w:szCs w:val="32"/>
        </w:rPr>
        <w:t>资金到位不及时</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间接影响供应商的经营。</w:t>
      </w:r>
    </w:p>
    <w:p w14:paraId="34E0809D">
      <w:pPr>
        <w:pStyle w:val="14"/>
        <w:widowControl/>
        <w:numPr>
          <w:ilvl w:val="0"/>
          <w:numId w:val="1"/>
        </w:numPr>
        <w:shd w:val="clear" w:color="auto" w:fill="FFFFFF"/>
        <w:spacing w:beforeAutospacing="0" w:afterAutospacing="0" w:line="360" w:lineRule="auto"/>
        <w:ind w:firstLine="640" w:firstLineChars="200"/>
        <w:textAlignment w:val="baseline"/>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“五助一护”服务比例不符合项目要求</w:t>
      </w:r>
    </w:p>
    <w:p w14:paraId="75505EC1">
      <w:pPr>
        <w:pStyle w:val="14"/>
        <w:widowControl/>
        <w:numPr>
          <w:ilvl w:val="0"/>
          <w:numId w:val="0"/>
        </w:numPr>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招标文件中要求，助浴和助医合计不低于20%；助餐和护理合计不低于20%；助洁不低于20%；助急不高于20%。但在项目实施过程中，存在助急高于20%的问题。</w:t>
      </w:r>
    </w:p>
    <w:p w14:paraId="1A4FCA15">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w:t>
      </w:r>
      <w:r>
        <w:rPr>
          <w:rFonts w:hint="eastAsia" w:ascii="仿宋" w:hAnsi="仿宋" w:eastAsia="仿宋" w:cs="仿宋"/>
          <w:b w:val="0"/>
          <w:bCs w:val="0"/>
          <w:kern w:val="2"/>
          <w:sz w:val="32"/>
          <w:szCs w:val="32"/>
          <w:lang w:val="en-US" w:eastAsia="zh-CN"/>
        </w:rPr>
        <w:t>5</w:t>
      </w:r>
      <w:r>
        <w:rPr>
          <w:rFonts w:hint="eastAsia" w:ascii="仿宋" w:hAnsi="仿宋" w:eastAsia="仿宋" w:cs="仿宋"/>
          <w:b w:val="0"/>
          <w:bCs w:val="0"/>
          <w:kern w:val="2"/>
          <w:sz w:val="32"/>
          <w:szCs w:val="32"/>
        </w:rPr>
        <w:t>）服务档案不完善</w:t>
      </w:r>
    </w:p>
    <w:p w14:paraId="1F72D76B">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r>
        <w:rPr>
          <w:rFonts w:hint="eastAsia" w:ascii="仿宋" w:hAnsi="仿宋" w:eastAsia="仿宋" w:cs="仿宋"/>
          <w:kern w:val="2"/>
          <w:sz w:val="32"/>
          <w:szCs w:val="32"/>
        </w:rPr>
        <w:t>服务商为全部服务对象建立了档案，但存在档案内容不够完整、系统和规范的问题。</w:t>
      </w:r>
    </w:p>
    <w:p w14:paraId="46D9E3F9">
      <w:pPr>
        <w:pStyle w:val="14"/>
        <w:widowControl/>
        <w:numPr>
          <w:ilvl w:val="0"/>
          <w:numId w:val="0"/>
        </w:numPr>
        <w:shd w:val="clear" w:color="auto" w:fill="FFFFFF"/>
        <w:spacing w:beforeAutospacing="0" w:afterAutospacing="0" w:line="360" w:lineRule="auto"/>
        <w:ind w:firstLine="640" w:firstLineChars="200"/>
        <w:textAlignment w:val="baseline"/>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（6）绩效评价工作不重视</w:t>
      </w:r>
    </w:p>
    <w:p w14:paraId="63718CAD">
      <w:pPr>
        <w:pStyle w:val="14"/>
        <w:widowControl/>
        <w:numPr>
          <w:ilvl w:val="0"/>
          <w:numId w:val="0"/>
        </w:numPr>
        <w:shd w:val="clear" w:color="auto" w:fill="FFFFFF"/>
        <w:spacing w:beforeAutospacing="0" w:afterAutospacing="0" w:line="360" w:lineRule="auto"/>
        <w:textAlignment w:val="baseline"/>
        <w:rPr>
          <w:rFonts w:hint="default"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 xml:space="preserve">    </w:t>
      </w:r>
      <w:r>
        <w:rPr>
          <w:rFonts w:hint="eastAsia" w:ascii="仿宋" w:hAnsi="仿宋" w:eastAsia="仿宋" w:cs="仿宋"/>
          <w:b w:val="0"/>
          <w:bCs w:val="0"/>
          <w:kern w:val="2"/>
          <w:sz w:val="32"/>
          <w:szCs w:val="32"/>
          <w:lang w:val="en-US" w:eastAsia="zh-CN"/>
        </w:rPr>
        <w:t>部门对项目绩效评价工作不够重视，从项目绩效申报到自评都流于形式，应付了事，未认真研究落实此项工作。</w:t>
      </w:r>
    </w:p>
    <w:p w14:paraId="4D547171">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rPr>
        <w:t>2.</w:t>
      </w:r>
      <w:r>
        <w:rPr>
          <w:rFonts w:hint="eastAsia" w:ascii="仿宋" w:hAnsi="仿宋" w:eastAsia="仿宋" w:cs="仿宋"/>
          <w:b w:val="0"/>
          <w:bCs w:val="0"/>
          <w:kern w:val="2"/>
          <w:sz w:val="32"/>
          <w:szCs w:val="32"/>
        </w:rPr>
        <w:t>建议</w:t>
      </w:r>
    </w:p>
    <w:p w14:paraId="6F648E9F">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（1）</w:t>
      </w:r>
      <w:r>
        <w:rPr>
          <w:rFonts w:hint="eastAsia" w:ascii="仿宋" w:hAnsi="仿宋" w:eastAsia="仿宋" w:cs="仿宋"/>
          <w:b w:val="0"/>
          <w:bCs w:val="0"/>
          <w:kern w:val="2"/>
          <w:sz w:val="32"/>
          <w:szCs w:val="32"/>
          <w:lang w:val="en-US" w:eastAsia="zh-CN"/>
        </w:rPr>
        <w:t>绩效目标和指标设置</w:t>
      </w:r>
      <w:r>
        <w:rPr>
          <w:rFonts w:hint="eastAsia" w:ascii="仿宋" w:hAnsi="仿宋" w:eastAsia="仿宋" w:cs="仿宋"/>
          <w:b w:val="0"/>
          <w:bCs w:val="0"/>
          <w:kern w:val="2"/>
          <w:sz w:val="32"/>
          <w:szCs w:val="32"/>
        </w:rPr>
        <w:t>方面</w:t>
      </w:r>
    </w:p>
    <w:p w14:paraId="2143E53B">
      <w:pPr>
        <w:spacing w:line="360" w:lineRule="auto"/>
        <w:ind w:firstLine="640" w:firstLineChars="200"/>
        <w:rPr>
          <w:rFonts w:ascii="仿宋" w:hAnsi="仿宋" w:eastAsia="仿宋" w:cs="仿宋"/>
          <w:kern w:val="2"/>
          <w:sz w:val="32"/>
          <w:szCs w:val="32"/>
        </w:rPr>
      </w:pPr>
      <w:r>
        <w:rPr>
          <w:rFonts w:hint="eastAsia" w:ascii="仿宋" w:hAnsi="仿宋" w:eastAsia="仿宋" w:cs="仿宋"/>
          <w:kern w:val="2"/>
          <w:sz w:val="32"/>
          <w:szCs w:val="32"/>
        </w:rPr>
        <w:t>加强预算绩效管理，根据项目实施内容，合理、明确的制定项目绩效目标和绩效指标，项目绩效目标</w:t>
      </w:r>
      <w:r>
        <w:rPr>
          <w:rFonts w:hint="eastAsia" w:ascii="仿宋" w:hAnsi="仿宋" w:eastAsia="仿宋" w:cs="仿宋"/>
          <w:kern w:val="2"/>
          <w:sz w:val="32"/>
          <w:szCs w:val="32"/>
          <w:lang w:val="en-US" w:eastAsia="zh-CN"/>
        </w:rPr>
        <w:t>应简洁、明确、可操作、可考核，如：总体目标</w:t>
      </w:r>
      <w:r>
        <w:rPr>
          <w:rFonts w:hint="eastAsia" w:ascii="仿宋" w:hAnsi="仿宋" w:eastAsia="仿宋" w:cs="仿宋"/>
          <w:kern w:val="2"/>
          <w:sz w:val="32"/>
          <w:szCs w:val="32"/>
        </w:rPr>
        <w:t>设为</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提高城乡居家养老服务覆盖率</w:t>
      </w:r>
      <w:r>
        <w:rPr>
          <w:rFonts w:hint="eastAsia" w:ascii="仿宋" w:hAnsi="仿宋" w:eastAsia="仿宋" w:cs="仿宋"/>
          <w:kern w:val="2"/>
          <w:sz w:val="32"/>
          <w:szCs w:val="32"/>
          <w:lang w:eastAsia="zh-CN"/>
        </w:rPr>
        <w:t>，</w:t>
      </w:r>
      <w:r>
        <w:rPr>
          <w:rFonts w:hint="eastAsia" w:ascii="仿宋" w:hAnsi="仿宋" w:eastAsia="仿宋" w:cs="仿宋"/>
          <w:sz w:val="32"/>
          <w:szCs w:val="32"/>
        </w:rPr>
        <w:t>发展为居家老人提供</w:t>
      </w:r>
      <w:r>
        <w:rPr>
          <w:rFonts w:hint="eastAsia" w:ascii="仿宋" w:hAnsi="仿宋" w:eastAsia="仿宋" w:cs="仿宋"/>
          <w:sz w:val="32"/>
          <w:szCs w:val="32"/>
          <w:lang w:eastAsia="zh-CN"/>
        </w:rPr>
        <w:t>“</w:t>
      </w:r>
      <w:r>
        <w:rPr>
          <w:rFonts w:hint="eastAsia" w:ascii="仿宋" w:hAnsi="仿宋" w:eastAsia="仿宋" w:cs="仿宋"/>
          <w:b w:val="0"/>
          <w:bCs w:val="0"/>
          <w:kern w:val="2"/>
          <w:sz w:val="32"/>
          <w:szCs w:val="32"/>
        </w:rPr>
        <w:t>五助一护</w:t>
      </w:r>
      <w:r>
        <w:rPr>
          <w:rFonts w:hint="eastAsia" w:ascii="仿宋" w:hAnsi="仿宋" w:eastAsia="仿宋" w:cs="仿宋"/>
          <w:sz w:val="32"/>
          <w:szCs w:val="32"/>
          <w:lang w:eastAsia="zh-CN"/>
        </w:rPr>
        <w:t>”</w:t>
      </w:r>
      <w:r>
        <w:rPr>
          <w:rFonts w:hint="eastAsia" w:ascii="仿宋" w:hAnsi="仿宋" w:eastAsia="仿宋" w:cs="仿宋"/>
          <w:sz w:val="32"/>
          <w:szCs w:val="32"/>
        </w:rPr>
        <w:t>等上门服务</w:t>
      </w:r>
      <w:r>
        <w:rPr>
          <w:rFonts w:hint="eastAsia" w:ascii="仿宋" w:hAnsi="仿宋" w:eastAsia="仿宋" w:cs="仿宋"/>
          <w:kern w:val="2"/>
          <w:sz w:val="32"/>
          <w:szCs w:val="32"/>
        </w:rPr>
        <w:t>更为合理、明确；项目指标（三级指标）的设置</w:t>
      </w:r>
      <w:r>
        <w:rPr>
          <w:rFonts w:hint="eastAsia" w:ascii="仿宋" w:hAnsi="仿宋" w:eastAsia="仿宋" w:cs="仿宋"/>
          <w:kern w:val="2"/>
          <w:sz w:val="32"/>
          <w:szCs w:val="32"/>
          <w:lang w:val="en-US" w:eastAsia="zh-CN"/>
        </w:rPr>
        <w:t>要细化、可衡量、定性指标与定量指标清晰明了，建议</w:t>
      </w:r>
      <w:r>
        <w:rPr>
          <w:rFonts w:hint="eastAsia" w:ascii="仿宋" w:hAnsi="仿宋" w:eastAsia="仿宋" w:cs="仿宋"/>
          <w:kern w:val="2"/>
          <w:sz w:val="32"/>
          <w:szCs w:val="32"/>
        </w:rPr>
        <w:t>可以参考本次重点评价设置的指标，</w:t>
      </w:r>
      <w:r>
        <w:rPr>
          <w:rFonts w:hint="eastAsia" w:ascii="仿宋" w:hAnsi="仿宋" w:eastAsia="仿宋" w:cs="仿宋"/>
          <w:kern w:val="2"/>
          <w:sz w:val="32"/>
          <w:szCs w:val="32"/>
          <w:lang w:val="en-US" w:eastAsia="zh-CN"/>
        </w:rPr>
        <w:t>逐步</w:t>
      </w:r>
      <w:r>
        <w:rPr>
          <w:rFonts w:hint="eastAsia" w:ascii="仿宋" w:hAnsi="仿宋" w:eastAsia="仿宋" w:cs="仿宋"/>
          <w:kern w:val="2"/>
          <w:sz w:val="32"/>
          <w:szCs w:val="32"/>
        </w:rPr>
        <w:t>完善指标体系。</w:t>
      </w:r>
    </w:p>
    <w:p w14:paraId="6675F595">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（2）资金管理</w:t>
      </w:r>
    </w:p>
    <w:p w14:paraId="53D41ED0">
      <w:pPr>
        <w:pStyle w:val="14"/>
        <w:widowControl/>
        <w:shd w:val="clear" w:color="auto" w:fill="FFFFFF"/>
        <w:spacing w:beforeAutospacing="0" w:afterAutospacing="0" w:line="360" w:lineRule="auto"/>
        <w:ind w:firstLine="640" w:firstLineChars="200"/>
        <w:textAlignment w:val="baseline"/>
        <w:rPr>
          <w:rFonts w:hint="default" w:ascii="仿宋" w:hAnsi="仿宋" w:eastAsia="仿宋" w:cs="仿宋"/>
          <w:kern w:val="2"/>
          <w:sz w:val="32"/>
          <w:szCs w:val="32"/>
          <w:lang w:val="en-US" w:eastAsia="zh-CN"/>
        </w:rPr>
      </w:pPr>
      <w:r>
        <w:rPr>
          <w:rFonts w:hint="eastAsia" w:ascii="仿宋" w:hAnsi="仿宋" w:eastAsia="仿宋" w:cs="仿宋"/>
          <w:kern w:val="2"/>
          <w:sz w:val="32"/>
          <w:szCs w:val="32"/>
        </w:rPr>
        <w:t>项目主管单位可以加强与相关部门的沟通，协调落实资金按照合同约定的时间支付</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从而能够更加吸引社会资本投入居家养老事业中，促进此项目健康、良性、持续发展。</w:t>
      </w:r>
    </w:p>
    <w:p w14:paraId="56AB91D1">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lang w:eastAsia="zh-CN"/>
        </w:rPr>
        <w:t>（</w:t>
      </w:r>
      <w:r>
        <w:rPr>
          <w:rFonts w:hint="eastAsia" w:ascii="仿宋" w:hAnsi="仿宋" w:eastAsia="仿宋" w:cs="仿宋"/>
          <w:b w:val="0"/>
          <w:bCs w:val="0"/>
          <w:kern w:val="2"/>
          <w:sz w:val="32"/>
          <w:szCs w:val="32"/>
          <w:lang w:val="en-US" w:eastAsia="zh-CN"/>
        </w:rPr>
        <w:t>3</w:t>
      </w:r>
      <w:r>
        <w:rPr>
          <w:rFonts w:hint="eastAsia" w:ascii="仿宋" w:hAnsi="仿宋" w:eastAsia="仿宋" w:cs="仿宋"/>
          <w:b w:val="0"/>
          <w:bCs w:val="0"/>
          <w:kern w:val="2"/>
          <w:sz w:val="32"/>
          <w:szCs w:val="32"/>
          <w:lang w:eastAsia="zh-CN"/>
        </w:rPr>
        <w:t>）</w:t>
      </w:r>
      <w:r>
        <w:rPr>
          <w:rFonts w:hint="eastAsia" w:ascii="仿宋" w:hAnsi="仿宋" w:eastAsia="仿宋" w:cs="仿宋"/>
          <w:b w:val="0"/>
          <w:bCs w:val="0"/>
          <w:kern w:val="2"/>
          <w:sz w:val="32"/>
          <w:szCs w:val="32"/>
        </w:rPr>
        <w:t>“五助一护”服务比例</w:t>
      </w:r>
    </w:p>
    <w:p w14:paraId="01C75DF9">
      <w:pPr>
        <w:pStyle w:val="14"/>
        <w:widowControl/>
        <w:shd w:val="clear" w:color="auto" w:fill="FFFFFF"/>
        <w:spacing w:beforeAutospacing="0" w:afterAutospacing="0" w:line="360" w:lineRule="auto"/>
        <w:ind w:firstLine="640" w:firstLineChars="200"/>
        <w:jc w:val="both"/>
        <w:textAlignment w:val="baseline"/>
        <w:rPr>
          <w:rFonts w:hint="eastAsia" w:ascii="仿宋" w:hAnsi="仿宋" w:eastAsia="仿宋" w:cs="仿宋"/>
          <w:kern w:val="2"/>
          <w:sz w:val="32"/>
          <w:szCs w:val="32"/>
        </w:rPr>
      </w:pPr>
      <w:r>
        <w:rPr>
          <w:rFonts w:hint="eastAsia" w:ascii="仿宋" w:hAnsi="仿宋" w:eastAsia="仿宋" w:cs="仿宋"/>
          <w:kern w:val="2"/>
          <w:sz w:val="32"/>
          <w:szCs w:val="32"/>
        </w:rPr>
        <w:t>招标文件中有</w:t>
      </w:r>
      <w:r>
        <w:rPr>
          <w:rFonts w:hint="eastAsia" w:ascii="仿宋" w:hAnsi="仿宋" w:eastAsia="仿宋" w:cs="仿宋"/>
          <w:kern w:val="2"/>
          <w:sz w:val="32"/>
          <w:szCs w:val="32"/>
          <w:lang w:val="en-US" w:eastAsia="zh-CN"/>
        </w:rPr>
        <w:t>规定的服务项目比例要求缺乏灵活性，</w:t>
      </w:r>
      <w:r>
        <w:rPr>
          <w:rFonts w:hint="eastAsia" w:ascii="仿宋" w:hAnsi="仿宋" w:eastAsia="仿宋" w:cs="仿宋"/>
          <w:kern w:val="2"/>
          <w:sz w:val="32"/>
          <w:szCs w:val="32"/>
        </w:rPr>
        <w:t>如</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某项服务需求量较大，</w:t>
      </w:r>
      <w:r>
        <w:rPr>
          <w:rFonts w:hint="eastAsia" w:ascii="仿宋" w:hAnsi="仿宋" w:eastAsia="仿宋" w:cs="仿宋"/>
          <w:kern w:val="2"/>
          <w:sz w:val="32"/>
          <w:szCs w:val="32"/>
          <w:lang w:val="en-US" w:eastAsia="zh-CN"/>
        </w:rPr>
        <w:t>但有比例限制，满足不了实际需</w:t>
      </w:r>
      <w:r>
        <w:rPr>
          <w:rFonts w:hint="eastAsia" w:ascii="仿宋" w:hAnsi="仿宋" w:eastAsia="仿宋" w:cs="仿宋"/>
          <w:kern w:val="2"/>
          <w:sz w:val="32"/>
          <w:szCs w:val="32"/>
        </w:rPr>
        <w:t>求</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建议</w:t>
      </w:r>
      <w:r>
        <w:rPr>
          <w:rFonts w:hint="eastAsia" w:ascii="仿宋" w:hAnsi="仿宋" w:eastAsia="仿宋" w:cs="仿宋"/>
          <w:kern w:val="2"/>
          <w:sz w:val="32"/>
          <w:szCs w:val="32"/>
        </w:rPr>
        <w:t>制定合理</w:t>
      </w:r>
      <w:r>
        <w:rPr>
          <w:rFonts w:hint="eastAsia" w:ascii="仿宋" w:hAnsi="仿宋" w:eastAsia="仿宋" w:cs="仿宋"/>
          <w:kern w:val="2"/>
          <w:sz w:val="32"/>
          <w:szCs w:val="32"/>
          <w:lang w:val="en-US" w:eastAsia="zh-CN"/>
        </w:rPr>
        <w:t>的</w:t>
      </w:r>
      <w:r>
        <w:rPr>
          <w:rFonts w:hint="eastAsia" w:ascii="仿宋" w:hAnsi="仿宋" w:eastAsia="仿宋" w:cs="仿宋"/>
          <w:kern w:val="2"/>
          <w:sz w:val="32"/>
          <w:szCs w:val="32"/>
        </w:rPr>
        <w:t>项目变更的程序、方法等，方便具体执行</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在总量不变的情况下，灵活安排，</w:t>
      </w:r>
      <w:r>
        <w:rPr>
          <w:rFonts w:hint="eastAsia" w:ascii="仿宋" w:hAnsi="仿宋" w:eastAsia="仿宋" w:cs="仿宋"/>
          <w:kern w:val="2"/>
          <w:sz w:val="32"/>
          <w:szCs w:val="32"/>
        </w:rPr>
        <w:t>尽量满足失能老人增加</w:t>
      </w:r>
      <w:r>
        <w:rPr>
          <w:rFonts w:hint="eastAsia" w:ascii="仿宋" w:hAnsi="仿宋" w:eastAsia="仿宋" w:cs="仿宋"/>
          <w:kern w:val="2"/>
          <w:sz w:val="32"/>
          <w:szCs w:val="32"/>
          <w:lang w:val="en-US" w:eastAsia="zh-CN"/>
        </w:rPr>
        <w:t>某项</w:t>
      </w:r>
      <w:r>
        <w:rPr>
          <w:rFonts w:hint="eastAsia" w:ascii="仿宋" w:hAnsi="仿宋" w:eastAsia="仿宋" w:cs="仿宋"/>
          <w:kern w:val="2"/>
          <w:sz w:val="32"/>
          <w:szCs w:val="32"/>
        </w:rPr>
        <w:t>服务</w:t>
      </w:r>
      <w:r>
        <w:rPr>
          <w:rFonts w:hint="eastAsia" w:ascii="仿宋" w:hAnsi="仿宋" w:eastAsia="仿宋" w:cs="仿宋"/>
          <w:kern w:val="2"/>
          <w:sz w:val="32"/>
          <w:szCs w:val="32"/>
          <w:lang w:val="en-US" w:eastAsia="zh-CN"/>
        </w:rPr>
        <w:t>数</w:t>
      </w:r>
      <w:r>
        <w:rPr>
          <w:rFonts w:hint="eastAsia" w:ascii="仿宋" w:hAnsi="仿宋" w:eastAsia="仿宋" w:cs="仿宋"/>
          <w:kern w:val="2"/>
          <w:sz w:val="32"/>
          <w:szCs w:val="32"/>
        </w:rPr>
        <w:t>量</w:t>
      </w:r>
      <w:r>
        <w:rPr>
          <w:rFonts w:hint="eastAsia" w:ascii="仿宋" w:hAnsi="仿宋" w:eastAsia="仿宋" w:cs="仿宋"/>
          <w:kern w:val="2"/>
          <w:sz w:val="32"/>
          <w:szCs w:val="32"/>
          <w:lang w:val="en-US" w:eastAsia="zh-CN"/>
        </w:rPr>
        <w:t>的</w:t>
      </w:r>
      <w:r>
        <w:rPr>
          <w:rFonts w:hint="eastAsia" w:ascii="仿宋" w:hAnsi="仿宋" w:eastAsia="仿宋" w:cs="仿宋"/>
          <w:kern w:val="2"/>
          <w:sz w:val="32"/>
          <w:szCs w:val="32"/>
        </w:rPr>
        <w:t>需求。</w:t>
      </w:r>
    </w:p>
    <w:p w14:paraId="6DFE37D9">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lang w:eastAsia="zh-CN"/>
        </w:rPr>
        <w:t>（</w:t>
      </w:r>
      <w:r>
        <w:rPr>
          <w:rFonts w:hint="eastAsia" w:ascii="仿宋" w:hAnsi="仿宋" w:eastAsia="仿宋" w:cs="仿宋"/>
          <w:b w:val="0"/>
          <w:bCs w:val="0"/>
          <w:kern w:val="2"/>
          <w:sz w:val="32"/>
          <w:szCs w:val="32"/>
          <w:lang w:val="en-US" w:eastAsia="zh-CN"/>
        </w:rPr>
        <w:t>4</w:t>
      </w:r>
      <w:r>
        <w:rPr>
          <w:rFonts w:hint="eastAsia" w:ascii="仿宋" w:hAnsi="仿宋" w:eastAsia="仿宋" w:cs="仿宋"/>
          <w:b w:val="0"/>
          <w:bCs w:val="0"/>
          <w:kern w:val="2"/>
          <w:sz w:val="32"/>
          <w:szCs w:val="32"/>
          <w:lang w:eastAsia="zh-CN"/>
        </w:rPr>
        <w:t>）</w:t>
      </w:r>
      <w:r>
        <w:rPr>
          <w:rFonts w:hint="eastAsia" w:ascii="仿宋" w:hAnsi="仿宋" w:eastAsia="仿宋" w:cs="仿宋"/>
          <w:b w:val="0"/>
          <w:bCs w:val="0"/>
          <w:kern w:val="2"/>
          <w:sz w:val="32"/>
          <w:szCs w:val="32"/>
        </w:rPr>
        <w:t>服务档案</w:t>
      </w:r>
    </w:p>
    <w:p w14:paraId="666226EB">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r>
        <w:rPr>
          <w:rFonts w:hint="eastAsia" w:ascii="仿宋" w:hAnsi="仿宋" w:eastAsia="仿宋" w:cs="仿宋"/>
          <w:kern w:val="2"/>
          <w:sz w:val="32"/>
          <w:szCs w:val="32"/>
        </w:rPr>
        <w:t>项目主管单位规范服务商档案管理，提出具体要求，定期检查落实情况。我们在现场评价过程中看到，2024年此项工作有所改进。</w:t>
      </w:r>
    </w:p>
    <w:p w14:paraId="00EFA7A7">
      <w:pPr>
        <w:pStyle w:val="14"/>
        <w:widowControl/>
        <w:shd w:val="clear" w:color="auto" w:fill="FFFFFF"/>
        <w:spacing w:beforeAutospacing="0" w:afterAutospacing="0" w:line="360" w:lineRule="auto"/>
        <w:ind w:firstLine="640" w:firstLineChars="200"/>
        <w:textAlignment w:val="baseline"/>
        <w:rPr>
          <w:rFonts w:hint="default" w:ascii="仿宋" w:hAnsi="仿宋" w:eastAsia="仿宋" w:cs="仿宋"/>
          <w:b/>
          <w:bCs/>
          <w:kern w:val="2"/>
          <w:sz w:val="32"/>
          <w:szCs w:val="32"/>
          <w:lang w:val="en-US" w:eastAsia="zh-CN"/>
        </w:rPr>
      </w:pPr>
      <w:r>
        <w:rPr>
          <w:rFonts w:hint="eastAsia" w:ascii="仿宋" w:hAnsi="仿宋" w:eastAsia="仿宋" w:cs="仿宋"/>
          <w:b w:val="0"/>
          <w:bCs w:val="0"/>
          <w:kern w:val="2"/>
          <w:sz w:val="32"/>
          <w:szCs w:val="32"/>
          <w:lang w:eastAsia="zh-CN"/>
        </w:rPr>
        <w:t>（</w:t>
      </w:r>
      <w:r>
        <w:rPr>
          <w:rFonts w:hint="eastAsia" w:ascii="仿宋" w:hAnsi="仿宋" w:eastAsia="仿宋" w:cs="仿宋"/>
          <w:b w:val="0"/>
          <w:bCs w:val="0"/>
          <w:kern w:val="2"/>
          <w:sz w:val="32"/>
          <w:szCs w:val="32"/>
          <w:lang w:val="en-US" w:eastAsia="zh-CN"/>
        </w:rPr>
        <w:t>5</w:t>
      </w:r>
      <w:r>
        <w:rPr>
          <w:rFonts w:hint="eastAsia" w:ascii="仿宋" w:hAnsi="仿宋" w:eastAsia="仿宋" w:cs="仿宋"/>
          <w:b w:val="0"/>
          <w:bCs w:val="0"/>
          <w:kern w:val="2"/>
          <w:sz w:val="32"/>
          <w:szCs w:val="32"/>
          <w:lang w:eastAsia="zh-CN"/>
        </w:rPr>
        <w:t>）</w:t>
      </w:r>
      <w:r>
        <w:rPr>
          <w:rFonts w:hint="eastAsia" w:ascii="仿宋" w:hAnsi="仿宋" w:eastAsia="仿宋" w:cs="仿宋"/>
          <w:b w:val="0"/>
          <w:bCs w:val="0"/>
          <w:kern w:val="2"/>
          <w:sz w:val="32"/>
          <w:szCs w:val="32"/>
          <w:lang w:val="en-US" w:eastAsia="zh-CN"/>
        </w:rPr>
        <w:t>加强业务学习，扎实做好绩效评价工作</w:t>
      </w:r>
    </w:p>
    <w:p w14:paraId="425E252D">
      <w:pPr>
        <w:pStyle w:val="14"/>
        <w:widowControl/>
        <w:shd w:val="clear" w:color="auto" w:fill="FFFFFF"/>
        <w:spacing w:beforeAutospacing="0" w:afterAutospacing="0" w:line="360" w:lineRule="auto"/>
        <w:ind w:firstLine="640" w:firstLineChars="200"/>
        <w:textAlignment w:val="baseline"/>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绩效评价工作需要财务部门和项目业务管理部门加强沟通，协调一致共同完成项目绩效评价工作，将此项工作落到实处。</w:t>
      </w:r>
    </w:p>
    <w:p w14:paraId="2CF16C86">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p>
    <w:p w14:paraId="6AC3AB93">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p>
    <w:p w14:paraId="1B48B9D7">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p>
    <w:p w14:paraId="2E92AC9D">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p>
    <w:p w14:paraId="507BFC3B">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p>
    <w:p w14:paraId="79997402">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p>
    <w:p w14:paraId="107D9548">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p>
    <w:p w14:paraId="56F49FC3">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p>
    <w:p w14:paraId="63965C89">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p>
    <w:p w14:paraId="5295CFED">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p>
    <w:p w14:paraId="6E0AC6AF">
      <w:pPr>
        <w:spacing w:line="360" w:lineRule="auto"/>
        <w:rPr>
          <w:rFonts w:ascii="仿宋" w:hAnsi="仿宋" w:eastAsia="仿宋" w:cs="仿宋"/>
          <w:b/>
          <w:bCs/>
          <w:sz w:val="32"/>
          <w:szCs w:val="32"/>
        </w:rPr>
      </w:pPr>
      <w:bookmarkStart w:id="15" w:name="_Toc21046"/>
      <w:bookmarkStart w:id="16" w:name="_Toc19576"/>
    </w:p>
    <w:p w14:paraId="486FEAFD">
      <w:pPr>
        <w:jc w:val="center"/>
        <w:rPr>
          <w:rFonts w:ascii="宋体" w:hAnsi="宋体" w:eastAsia="宋体" w:cs="宋体"/>
          <w:b/>
          <w:bCs/>
          <w:sz w:val="44"/>
          <w:szCs w:val="44"/>
        </w:rPr>
      </w:pPr>
      <w:r>
        <w:rPr>
          <w:rFonts w:hint="eastAsia" w:ascii="宋体" w:hAnsi="宋体" w:eastAsia="宋体" w:cs="宋体"/>
          <w:b/>
          <w:bCs/>
          <w:sz w:val="44"/>
          <w:szCs w:val="44"/>
        </w:rPr>
        <w:t>盘锦市民政局居家养老服务项目</w:t>
      </w:r>
    </w:p>
    <w:p w14:paraId="096BD809">
      <w:pPr>
        <w:jc w:val="center"/>
        <w:outlineLvl w:val="0"/>
        <w:rPr>
          <w:rFonts w:ascii="宋体" w:hAnsi="宋体" w:eastAsia="宋体" w:cs="宋体"/>
          <w:b/>
          <w:bCs/>
          <w:sz w:val="44"/>
          <w:szCs w:val="44"/>
        </w:rPr>
      </w:pPr>
      <w:bookmarkStart w:id="17" w:name="_Toc11551"/>
      <w:r>
        <w:rPr>
          <w:rFonts w:hint="eastAsia" w:ascii="宋体" w:hAnsi="宋体" w:eastAsia="宋体" w:cs="宋体"/>
          <w:b/>
          <w:bCs/>
          <w:sz w:val="44"/>
          <w:szCs w:val="44"/>
        </w:rPr>
        <w:t>绩效评价报告</w:t>
      </w:r>
      <w:bookmarkEnd w:id="17"/>
    </w:p>
    <w:p w14:paraId="6A3DCD8B">
      <w:pPr>
        <w:spacing w:line="560" w:lineRule="exact"/>
        <w:rPr>
          <w:rFonts w:ascii="仿宋" w:hAnsi="仿宋" w:eastAsia="仿宋" w:cs="仿宋"/>
          <w:kern w:val="0"/>
          <w:sz w:val="32"/>
          <w:szCs w:val="32"/>
        </w:rPr>
      </w:pPr>
    </w:p>
    <w:p w14:paraId="2B4BFA81">
      <w:pPr>
        <w:spacing w:line="560" w:lineRule="exact"/>
        <w:rPr>
          <w:rFonts w:ascii="仿宋_GB2312" w:hAnsi="仿宋_GB2312" w:eastAsia="仿宋_GB2312" w:cs="仿宋_GB2312"/>
          <w:kern w:val="0"/>
          <w:sz w:val="32"/>
          <w:szCs w:val="32"/>
        </w:rPr>
      </w:pPr>
      <w:r>
        <w:rPr>
          <w:rFonts w:hint="eastAsia" w:ascii="仿宋" w:hAnsi="仿宋" w:eastAsia="仿宋" w:cs="仿宋"/>
          <w:kern w:val="0"/>
          <w:sz w:val="32"/>
          <w:szCs w:val="32"/>
        </w:rPr>
        <w:t>盘锦市财政局：</w:t>
      </w:r>
    </w:p>
    <w:p w14:paraId="1781984D">
      <w:p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bCs/>
          <w:kern w:val="0"/>
          <w:sz w:val="32"/>
          <w:szCs w:val="32"/>
        </w:rPr>
        <w:t>我公司接受</w:t>
      </w:r>
      <w:r>
        <w:rPr>
          <w:rFonts w:hint="eastAsia" w:ascii="仿宋" w:hAnsi="仿宋" w:eastAsia="仿宋"/>
          <w:bCs/>
          <w:kern w:val="0"/>
          <w:sz w:val="32"/>
          <w:szCs w:val="32"/>
          <w:lang w:val="en-US" w:eastAsia="zh-CN"/>
        </w:rPr>
        <w:t>盘锦市财政局</w:t>
      </w:r>
      <w:r>
        <w:rPr>
          <w:rFonts w:hint="eastAsia" w:ascii="仿宋" w:hAnsi="仿宋" w:eastAsia="仿宋"/>
          <w:bCs/>
          <w:kern w:val="0"/>
          <w:sz w:val="32"/>
          <w:szCs w:val="32"/>
        </w:rPr>
        <w:t>委托，根据《中共辽宁省委 辽宁省人民政府关于全面实施预算绩效管理的实施意见》（辽委发〔2019〕17号）、《关于印发盘锦市市本级预算绩效管理实施细则（试行）的通知》（盘财绩〔2020〕64号）和《关于印发盘锦市市本级项目支出绩效评价操作指引（试行）的通知》（盘财绩〔2023〕78号）等文件要求，</w:t>
      </w:r>
      <w:r>
        <w:rPr>
          <w:rFonts w:hint="eastAsia" w:ascii="仿宋" w:hAnsi="仿宋" w:eastAsia="仿宋"/>
          <w:bCs/>
          <w:kern w:val="0"/>
          <w:sz w:val="32"/>
          <w:szCs w:val="32"/>
          <w:lang w:val="en-US" w:eastAsia="zh-CN"/>
        </w:rPr>
        <w:t>依据《中华人民共和国预算法》、《政府会计准则》等法律法规，</w:t>
      </w:r>
      <w:r>
        <w:rPr>
          <w:rFonts w:hint="eastAsia" w:ascii="仿宋" w:hAnsi="仿宋" w:eastAsia="仿宋"/>
          <w:bCs/>
          <w:kern w:val="0"/>
          <w:sz w:val="32"/>
          <w:szCs w:val="32"/>
        </w:rPr>
        <w:t>对盘锦市民政</w:t>
      </w:r>
      <w:r>
        <w:rPr>
          <w:rFonts w:hint="eastAsia" w:ascii="仿宋" w:hAnsi="仿宋" w:eastAsia="仿宋" w:cs="仿宋"/>
          <w:color w:val="000000"/>
          <w:kern w:val="0"/>
          <w:sz w:val="32"/>
          <w:szCs w:val="32"/>
        </w:rPr>
        <w:t>局</w:t>
      </w:r>
      <w:r>
        <w:rPr>
          <w:rFonts w:hint="eastAsia" w:ascii="仿宋" w:hAnsi="仿宋" w:eastAsia="仿宋" w:cs="仿宋"/>
          <w:b w:val="0"/>
          <w:bCs w:val="0"/>
          <w:sz w:val="32"/>
          <w:szCs w:val="32"/>
        </w:rPr>
        <w:t>居家养老服务项目</w:t>
      </w:r>
      <w:r>
        <w:rPr>
          <w:rFonts w:hint="eastAsia" w:ascii="仿宋" w:hAnsi="仿宋" w:eastAsia="仿宋" w:cs="仿宋"/>
          <w:b w:val="0"/>
          <w:bCs w:val="0"/>
          <w:sz w:val="32"/>
          <w:szCs w:val="32"/>
          <w:lang w:val="en-US" w:eastAsia="zh-CN"/>
        </w:rPr>
        <w:t>进行了</w:t>
      </w:r>
      <w:r>
        <w:rPr>
          <w:rFonts w:hint="eastAsia" w:ascii="仿宋" w:hAnsi="仿宋" w:eastAsia="仿宋" w:cs="仿宋"/>
          <w:color w:val="000000"/>
          <w:kern w:val="0"/>
          <w:sz w:val="32"/>
          <w:szCs w:val="32"/>
        </w:rPr>
        <w:t>重点</w:t>
      </w:r>
      <w:r>
        <w:rPr>
          <w:rFonts w:hint="eastAsia" w:ascii="仿宋" w:hAnsi="仿宋" w:eastAsia="仿宋" w:cs="仿宋"/>
          <w:b w:val="0"/>
          <w:bCs w:val="0"/>
          <w:sz w:val="32"/>
          <w:szCs w:val="32"/>
        </w:rPr>
        <w:t>绩效评价</w:t>
      </w:r>
      <w:r>
        <w:rPr>
          <w:rFonts w:hint="eastAsia" w:ascii="仿宋" w:hAnsi="仿宋" w:eastAsia="仿宋" w:cs="仿宋"/>
          <w:b w:val="0"/>
          <w:bCs w:val="0"/>
          <w:sz w:val="32"/>
          <w:szCs w:val="32"/>
          <w:lang w:eastAsia="zh-CN"/>
        </w:rPr>
        <w:t>。</w:t>
      </w:r>
    </w:p>
    <w:p w14:paraId="6C982DD5">
      <w:pPr>
        <w:ind w:firstLine="640" w:firstLineChars="200"/>
        <w:jc w:val="both"/>
      </w:pPr>
      <w:r>
        <w:rPr>
          <w:rFonts w:hint="eastAsia" w:ascii="仿宋" w:hAnsi="仿宋" w:eastAsia="仿宋" w:cs="仿宋"/>
          <w:b w:val="0"/>
          <w:bCs w:val="0"/>
          <w:sz w:val="32"/>
          <w:szCs w:val="32"/>
          <w:lang w:val="en-US" w:eastAsia="zh-CN"/>
        </w:rPr>
        <w:t>盘锦市民政局（以下简称市民政局）对所提供的资料的合法性、真实性、完整性负责</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我们的责任是公正、客观、如实的做出评价。我们实施了检查、询问、调查问卷、实地走访等程序，</w:t>
      </w:r>
      <w:r>
        <w:rPr>
          <w:rFonts w:hint="eastAsia" w:ascii="仿宋" w:hAnsi="仿宋" w:eastAsia="仿宋"/>
          <w:bCs/>
          <w:kern w:val="0"/>
          <w:sz w:val="32"/>
          <w:szCs w:val="32"/>
        </w:rPr>
        <w:t>现将评价情况报告如下：</w:t>
      </w:r>
    </w:p>
    <w:p w14:paraId="623C966A">
      <w:pPr>
        <w:numPr>
          <w:ilvl w:val="0"/>
          <w:numId w:val="0"/>
        </w:numPr>
        <w:spacing w:line="360" w:lineRule="auto"/>
        <w:ind w:firstLine="643" w:firstLineChars="200"/>
        <w:outlineLvl w:val="0"/>
        <w:rPr>
          <w:rFonts w:hint="eastAsia" w:ascii="宋体" w:hAnsi="宋体" w:eastAsia="宋体" w:cs="宋体"/>
          <w:b/>
          <w:bCs/>
          <w:sz w:val="32"/>
          <w:szCs w:val="32"/>
        </w:rPr>
      </w:pPr>
      <w:bookmarkStart w:id="18" w:name="_Toc12936"/>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项目基本情况</w:t>
      </w:r>
      <w:bookmarkEnd w:id="18"/>
    </w:p>
    <w:p w14:paraId="50D3452C">
      <w:pPr>
        <w:numPr>
          <w:ilvl w:val="0"/>
          <w:numId w:val="0"/>
        </w:numPr>
        <w:spacing w:line="360" w:lineRule="auto"/>
        <w:ind w:firstLine="640" w:firstLineChars="200"/>
        <w:outlineLvl w:val="1"/>
        <w:rPr>
          <w:rFonts w:hint="eastAsia" w:ascii="宋体" w:hAnsi="宋体" w:eastAsia="宋体" w:cs="宋体"/>
          <w:b w:val="0"/>
          <w:bCs w:val="0"/>
          <w:sz w:val="32"/>
          <w:szCs w:val="32"/>
        </w:rPr>
      </w:pPr>
      <w:bookmarkStart w:id="19" w:name="_Toc23663"/>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一</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项目立项背景及实施目的</w:t>
      </w:r>
      <w:bookmarkEnd w:id="19"/>
    </w:p>
    <w:p w14:paraId="276AA0B2">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2017年11月民政部、财政部《关于确定第二批中央财政支持开展居家和社区养老服务改革试点地区的通知》中确定，盘锦市为第二批中央财政支持开展居家和社区养老服务改革试点地区。2022年4月《盘锦市居家和社区基本养老服务提升行动方案（2022-2025年）》中主要目标：发展居家上门服务，发挥省示范型居家和社区养老服务中心引领作业，为居家老人提供生活照料、家务料理、精神慰藉、助餐、助浴、助医、助洁等上门服务。</w:t>
      </w:r>
    </w:p>
    <w:p w14:paraId="75FBB237">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sz w:val="32"/>
          <w:szCs w:val="32"/>
        </w:rPr>
        <w:t>随着我国逐步进入老龄化社会，各地开始对养老服务模式进行积极的探索，居家养老服务应运而生，我市作为民政部、财政部第二批中央财政支持开展居家和社区养老服务改革试点地区，通过政府扶持、社会力量运营、市场化运作，全面提升居家和社区养老综合能力，总结推广居家和社区养老服务发展的可推行、可复制、可持续的经验，引领带动全国居家和社区养老发展，巩固居家和社区养老在养老体系中的基础地位，满足绝大多数有需求的老年人在家或者社区享受养老服务的愿望。</w:t>
      </w:r>
    </w:p>
    <w:p w14:paraId="3725EF60">
      <w:pPr>
        <w:numPr>
          <w:ilvl w:val="0"/>
          <w:numId w:val="0"/>
        </w:numPr>
        <w:spacing w:line="360" w:lineRule="auto"/>
        <w:ind w:firstLine="640" w:firstLineChars="200"/>
        <w:outlineLvl w:val="1"/>
        <w:rPr>
          <w:rFonts w:hint="eastAsia" w:ascii="宋体" w:hAnsi="宋体" w:eastAsia="宋体" w:cs="宋体"/>
          <w:b w:val="0"/>
          <w:bCs w:val="0"/>
          <w:color w:val="000000"/>
          <w:sz w:val="32"/>
          <w:szCs w:val="32"/>
          <w:shd w:val="clear" w:color="auto" w:fill="FFFFFF"/>
        </w:rPr>
      </w:pPr>
      <w:bookmarkStart w:id="20" w:name="_Toc7644"/>
      <w:bookmarkStart w:id="21" w:name="_Toc23696"/>
      <w:bookmarkStart w:id="22" w:name="_Toc20421"/>
      <w:r>
        <w:rPr>
          <w:rFonts w:hint="eastAsia" w:ascii="宋体" w:hAnsi="宋体" w:eastAsia="宋体" w:cs="宋体"/>
          <w:b w:val="0"/>
          <w:bCs w:val="0"/>
          <w:color w:val="000000"/>
          <w:sz w:val="32"/>
          <w:szCs w:val="32"/>
          <w:shd w:val="clear" w:color="auto" w:fill="FFFFFF"/>
          <w:lang w:eastAsia="zh-CN"/>
        </w:rPr>
        <w:t>（</w:t>
      </w:r>
      <w:r>
        <w:rPr>
          <w:rFonts w:hint="eastAsia" w:ascii="宋体" w:hAnsi="宋体" w:eastAsia="宋体" w:cs="宋体"/>
          <w:b w:val="0"/>
          <w:bCs w:val="0"/>
          <w:color w:val="000000"/>
          <w:sz w:val="32"/>
          <w:szCs w:val="32"/>
          <w:shd w:val="clear" w:color="auto" w:fill="FFFFFF"/>
          <w:lang w:val="en-US" w:eastAsia="zh-CN"/>
        </w:rPr>
        <w:t>二</w:t>
      </w:r>
      <w:r>
        <w:rPr>
          <w:rFonts w:hint="eastAsia" w:ascii="宋体" w:hAnsi="宋体" w:eastAsia="宋体" w:cs="宋体"/>
          <w:b w:val="0"/>
          <w:bCs w:val="0"/>
          <w:color w:val="000000"/>
          <w:sz w:val="32"/>
          <w:szCs w:val="32"/>
          <w:shd w:val="clear" w:color="auto" w:fill="FFFFFF"/>
          <w:lang w:eastAsia="zh-CN"/>
        </w:rPr>
        <w:t>）</w:t>
      </w:r>
      <w:r>
        <w:rPr>
          <w:rFonts w:hint="eastAsia" w:ascii="宋体" w:hAnsi="宋体" w:eastAsia="宋体" w:cs="宋体"/>
          <w:b w:val="0"/>
          <w:bCs w:val="0"/>
          <w:color w:val="000000"/>
          <w:sz w:val="32"/>
          <w:szCs w:val="32"/>
          <w:shd w:val="clear" w:color="auto" w:fill="FFFFFF"/>
        </w:rPr>
        <w:t>立项依据</w:t>
      </w:r>
      <w:bookmarkEnd w:id="20"/>
      <w:bookmarkEnd w:id="21"/>
      <w:bookmarkEnd w:id="22"/>
    </w:p>
    <w:p w14:paraId="60DCE286">
      <w:pPr>
        <w:spacing w:line="360" w:lineRule="auto"/>
        <w:ind w:firstLine="640" w:firstLineChars="2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1.关于确定第二批中央财政支持开展居家和社区养老服务改革试点地区的通知（民函【2017】252号）</w:t>
      </w:r>
    </w:p>
    <w:p w14:paraId="47E17712">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2.财政部关于下达第二批居民和社区养老服务改革试点地区补助资金的通知（财社【2017】255号）</w:t>
      </w:r>
    </w:p>
    <w:p w14:paraId="7B5CB2D0">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3.关于印发《2022年全省居家和社区基本养老服务提升行动工作实施方案》的通知（辽民函【2022】6号）</w:t>
      </w:r>
    </w:p>
    <w:p w14:paraId="113CE85C">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4.关于印发《全省居家和社区基本养老服务提升行动方案（2022-2025年）》的通知（辽民发【2022】11号）</w:t>
      </w:r>
    </w:p>
    <w:p w14:paraId="5AA34AA7">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5.盘锦市人民政府办公室关于印发盘锦市居家和社区养老服务改革试点工作实施方案的通知（盘政办发【2018】39号）</w:t>
      </w:r>
    </w:p>
    <w:p w14:paraId="415AFFB9">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6.关于印发《盘锦市居家和社区基本养老服务提升行动方案（2022-2025年）》的通知（盘民发【2022】24号）</w:t>
      </w:r>
    </w:p>
    <w:p w14:paraId="5332D655">
      <w:pPr>
        <w:spacing w:line="360" w:lineRule="auto"/>
        <w:ind w:firstLine="640" w:firstLineChars="200"/>
        <w:outlineLvl w:val="1"/>
        <w:rPr>
          <w:rFonts w:hint="eastAsia" w:ascii="宋体" w:hAnsi="宋体" w:eastAsia="宋体" w:cs="宋体"/>
          <w:b w:val="0"/>
          <w:bCs w:val="0"/>
          <w:color w:val="000000"/>
          <w:sz w:val="32"/>
          <w:szCs w:val="32"/>
          <w:shd w:val="clear" w:color="auto" w:fill="FFFFFF"/>
        </w:rPr>
      </w:pPr>
      <w:bookmarkStart w:id="23" w:name="_Toc25207"/>
      <w:bookmarkStart w:id="24" w:name="_Toc1102"/>
      <w:bookmarkStart w:id="25" w:name="_Toc3552"/>
      <w:r>
        <w:rPr>
          <w:rFonts w:hint="eastAsia" w:ascii="宋体" w:hAnsi="宋体" w:eastAsia="宋体" w:cs="宋体"/>
          <w:b w:val="0"/>
          <w:bCs w:val="0"/>
          <w:color w:val="000000"/>
          <w:sz w:val="32"/>
          <w:szCs w:val="32"/>
          <w:shd w:val="clear" w:color="auto" w:fill="FFFFFF"/>
        </w:rPr>
        <w:t>（三）项目内容和预算支出情况</w:t>
      </w:r>
      <w:bookmarkEnd w:id="23"/>
      <w:bookmarkEnd w:id="24"/>
      <w:bookmarkEnd w:id="25"/>
    </w:p>
    <w:p w14:paraId="0B64989F">
      <w:pPr>
        <w:spacing w:line="360" w:lineRule="auto"/>
        <w:ind w:firstLine="640" w:firstLineChars="200"/>
        <w:outlineLvl w:val="2"/>
        <w:rPr>
          <w:rFonts w:ascii="仿宋" w:hAnsi="仿宋" w:eastAsia="仿宋" w:cs="仿宋"/>
          <w:b w:val="0"/>
          <w:bCs w:val="0"/>
          <w:color w:val="000000"/>
          <w:sz w:val="32"/>
          <w:szCs w:val="32"/>
          <w:shd w:val="clear" w:color="auto" w:fill="FFFFFF"/>
        </w:rPr>
      </w:pPr>
      <w:bookmarkStart w:id="26" w:name="_Toc22022"/>
      <w:r>
        <w:rPr>
          <w:rFonts w:hint="eastAsia" w:ascii="仿宋" w:hAnsi="仿宋" w:eastAsia="仿宋" w:cs="仿宋"/>
          <w:b w:val="0"/>
          <w:bCs w:val="0"/>
          <w:color w:val="000000"/>
          <w:sz w:val="32"/>
          <w:szCs w:val="32"/>
          <w:shd w:val="clear" w:color="auto" w:fill="FFFFFF"/>
        </w:rPr>
        <w:t>1.项目内容</w:t>
      </w:r>
      <w:bookmarkEnd w:id="26"/>
    </w:p>
    <w:p w14:paraId="27E9DF88">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2022年9月7日至2023年9月6日，服务商按照约定完成居家养老上门“五助一护”服务。服务内容包括：</w:t>
      </w:r>
    </w:p>
    <w:p w14:paraId="3A5BC4DF">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1</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助餐服务，</w:t>
      </w:r>
      <w:r>
        <w:rPr>
          <w:rFonts w:hint="eastAsia" w:ascii="仿宋" w:hAnsi="仿宋" w:eastAsia="仿宋" w:cs="仿宋"/>
          <w:color w:val="000000"/>
          <w:sz w:val="32"/>
          <w:szCs w:val="32"/>
          <w:shd w:val="clear" w:color="auto" w:fill="FFFFFF"/>
        </w:rPr>
        <w:t>为老人提供做饭、送餐等服务；</w:t>
      </w:r>
    </w:p>
    <w:p w14:paraId="5542CFC2">
      <w:pPr>
        <w:spacing w:line="360" w:lineRule="auto"/>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助浴服务，</w:t>
      </w:r>
      <w:r>
        <w:rPr>
          <w:rFonts w:hint="eastAsia" w:ascii="仿宋" w:hAnsi="仿宋" w:eastAsia="仿宋" w:cs="仿宋"/>
          <w:color w:val="000000"/>
          <w:sz w:val="32"/>
          <w:szCs w:val="32"/>
          <w:shd w:val="clear" w:color="auto" w:fill="FFFFFF"/>
        </w:rPr>
        <w:t>为老人提供洗头、洗澡、擦浴、助浴等服务；</w:t>
      </w:r>
    </w:p>
    <w:p w14:paraId="107CD8A6">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3</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助洁服务，</w:t>
      </w:r>
      <w:r>
        <w:rPr>
          <w:rFonts w:hint="eastAsia" w:ascii="仿宋" w:hAnsi="仿宋" w:eastAsia="仿宋" w:cs="仿宋"/>
          <w:color w:val="000000"/>
          <w:sz w:val="32"/>
          <w:szCs w:val="32"/>
          <w:shd w:val="clear" w:color="auto" w:fill="FFFFFF"/>
        </w:rPr>
        <w:t>为老人做好个人清洁和室内外卫生清扫整理等；</w:t>
      </w:r>
    </w:p>
    <w:p w14:paraId="4A9D0C4F">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助急服务，</w:t>
      </w:r>
      <w:r>
        <w:rPr>
          <w:rFonts w:hint="eastAsia" w:ascii="仿宋" w:hAnsi="仿宋" w:eastAsia="仿宋" w:cs="仿宋"/>
          <w:color w:val="000000"/>
          <w:sz w:val="32"/>
          <w:szCs w:val="32"/>
          <w:shd w:val="clear" w:color="auto" w:fill="FFFFFF"/>
        </w:rPr>
        <w:t>为老人提供简易物业维修服务、代买代购和交费等应急服务；</w:t>
      </w:r>
    </w:p>
    <w:p w14:paraId="67D020DE">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5</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助医服务，</w:t>
      </w:r>
      <w:r>
        <w:rPr>
          <w:rFonts w:hint="eastAsia" w:ascii="仿宋" w:hAnsi="仿宋" w:eastAsia="仿宋" w:cs="仿宋"/>
          <w:color w:val="000000"/>
          <w:sz w:val="32"/>
          <w:szCs w:val="32"/>
          <w:shd w:val="clear" w:color="auto" w:fill="FFFFFF"/>
        </w:rPr>
        <w:t>为老人提供简易康复服务、陪同就医；</w:t>
      </w:r>
    </w:p>
    <w:p w14:paraId="0C3DAB0D">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6</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护理服务，</w:t>
      </w:r>
      <w:r>
        <w:rPr>
          <w:rFonts w:hint="eastAsia" w:ascii="仿宋" w:hAnsi="仿宋" w:eastAsia="仿宋" w:cs="仿宋"/>
          <w:color w:val="000000"/>
          <w:sz w:val="32"/>
          <w:szCs w:val="32"/>
          <w:shd w:val="clear" w:color="auto" w:fill="FFFFFF"/>
        </w:rPr>
        <w:t>为老人提供专业护理服务、喘息照护等服务。</w:t>
      </w:r>
    </w:p>
    <w:p w14:paraId="513CDFBE">
      <w:pPr>
        <w:spacing w:line="360" w:lineRule="auto"/>
        <w:ind w:firstLine="640" w:firstLineChars="200"/>
        <w:outlineLvl w:val="2"/>
        <w:rPr>
          <w:rFonts w:ascii="仿宋" w:hAnsi="仿宋" w:eastAsia="仿宋" w:cs="仿宋"/>
          <w:b w:val="0"/>
          <w:bCs w:val="0"/>
          <w:color w:val="000000"/>
          <w:sz w:val="32"/>
          <w:szCs w:val="32"/>
          <w:shd w:val="clear" w:color="auto" w:fill="FFFFFF"/>
        </w:rPr>
      </w:pPr>
      <w:bookmarkStart w:id="27" w:name="_Toc536"/>
      <w:r>
        <w:rPr>
          <w:rFonts w:hint="eastAsia" w:ascii="仿宋" w:hAnsi="仿宋" w:eastAsia="仿宋" w:cs="仿宋"/>
          <w:b w:val="0"/>
          <w:bCs w:val="0"/>
          <w:color w:val="000000"/>
          <w:sz w:val="32"/>
          <w:szCs w:val="32"/>
          <w:shd w:val="clear" w:color="auto" w:fill="FFFFFF"/>
        </w:rPr>
        <w:t>2.预算支出情况</w:t>
      </w:r>
      <w:bookmarkEnd w:id="27"/>
    </w:p>
    <w:p w14:paraId="4705C253">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居家养老服务</w:t>
      </w:r>
      <w:r>
        <w:rPr>
          <w:rFonts w:hint="eastAsia" w:ascii="仿宋" w:hAnsi="仿宋" w:eastAsia="仿宋" w:cs="仿宋"/>
          <w:color w:val="000000"/>
          <w:sz w:val="32"/>
          <w:szCs w:val="32"/>
          <w:shd w:val="clear" w:color="auto" w:fill="FFFFFF"/>
          <w:lang w:val="en-US" w:eastAsia="zh-CN"/>
        </w:rPr>
        <w:t>资金来源为</w:t>
      </w:r>
      <w:r>
        <w:rPr>
          <w:rFonts w:hint="eastAsia" w:ascii="仿宋" w:hAnsi="仿宋" w:eastAsia="仿宋" w:cs="仿宋"/>
          <w:color w:val="000000"/>
          <w:sz w:val="32"/>
          <w:szCs w:val="32"/>
          <w:shd w:val="clear" w:color="auto" w:fill="FFFFFF"/>
        </w:rPr>
        <w:t>财政补助专项资金（以下简称：专项资金）</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是中央集中彩票公益金支持社会福利事业的专项资金，用于补助居家和社区养老服务改革试点地区。</w:t>
      </w:r>
    </w:p>
    <w:p w14:paraId="41048235">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年度</w:t>
      </w:r>
      <w:r>
        <w:rPr>
          <w:rFonts w:hint="eastAsia" w:ascii="仿宋" w:hAnsi="仿宋" w:eastAsia="仿宋" w:cs="仿宋"/>
          <w:color w:val="000000"/>
          <w:sz w:val="32"/>
          <w:szCs w:val="32"/>
          <w:shd w:val="clear" w:color="auto" w:fill="FFFFFF"/>
          <w:lang w:val="en-US" w:eastAsia="zh-CN"/>
        </w:rPr>
        <w:t>项目</w:t>
      </w:r>
      <w:r>
        <w:rPr>
          <w:rFonts w:hint="eastAsia" w:ascii="仿宋" w:hAnsi="仿宋" w:eastAsia="仿宋" w:cs="仿宋"/>
          <w:color w:val="000000"/>
          <w:sz w:val="32"/>
          <w:szCs w:val="32"/>
          <w:shd w:val="clear" w:color="auto" w:fill="FFFFFF"/>
        </w:rPr>
        <w:t>资金预算总额为299.00万元（盘财指社【2022】1337号），实际执行过程中按照服务商的工作量与服务清单单价结算，合同期内共提供服务80614人次，服务金额282.34万元，实际结算金额281.40万元，由盘锦市财政局政府采购专户直接支付。截至绩效评价日项目资金已全部支付。</w:t>
      </w:r>
    </w:p>
    <w:p w14:paraId="1EECA5C0">
      <w:pPr>
        <w:spacing w:line="360" w:lineRule="auto"/>
        <w:ind w:left="420" w:leftChars="200"/>
        <w:outlineLvl w:val="1"/>
        <w:rPr>
          <w:rFonts w:ascii="宋体" w:hAnsi="宋体" w:eastAsia="宋体" w:cs="宋体"/>
          <w:b w:val="0"/>
          <w:bCs w:val="0"/>
          <w:color w:val="000000"/>
          <w:sz w:val="32"/>
          <w:szCs w:val="32"/>
          <w:shd w:val="clear" w:color="auto" w:fill="FFFFFF"/>
        </w:rPr>
      </w:pPr>
      <w:bookmarkStart w:id="28" w:name="_Toc18475"/>
      <w:bookmarkStart w:id="29" w:name="_Toc21983"/>
      <w:bookmarkStart w:id="30" w:name="_Toc3236"/>
      <w:r>
        <w:rPr>
          <w:rFonts w:hint="eastAsia" w:ascii="宋体" w:hAnsi="宋体" w:eastAsia="宋体" w:cs="宋体"/>
          <w:b w:val="0"/>
          <w:bCs w:val="0"/>
          <w:color w:val="000000"/>
          <w:sz w:val="32"/>
          <w:szCs w:val="32"/>
          <w:shd w:val="clear" w:color="auto" w:fill="FFFFFF"/>
        </w:rPr>
        <w:t>（四）项目实施情况</w:t>
      </w:r>
      <w:bookmarkEnd w:id="28"/>
      <w:bookmarkEnd w:id="29"/>
      <w:bookmarkEnd w:id="30"/>
    </w:p>
    <w:p w14:paraId="616E1E42">
      <w:pPr>
        <w:spacing w:line="360" w:lineRule="auto"/>
        <w:ind w:firstLine="640" w:firstLineChars="200"/>
        <w:outlineLvl w:val="2"/>
        <w:rPr>
          <w:rFonts w:hint="eastAsia" w:ascii="仿宋" w:hAnsi="仿宋" w:eastAsia="仿宋" w:cs="仿宋"/>
          <w:b w:val="0"/>
          <w:bCs w:val="0"/>
          <w:color w:val="000000"/>
          <w:sz w:val="32"/>
          <w:szCs w:val="32"/>
          <w:shd w:val="clear" w:color="auto" w:fill="FFFFFF"/>
        </w:rPr>
      </w:pPr>
      <w:bookmarkStart w:id="31" w:name="_Toc10600"/>
      <w:r>
        <w:rPr>
          <w:rFonts w:hint="eastAsia" w:ascii="仿宋" w:hAnsi="仿宋" w:eastAsia="仿宋" w:cs="仿宋"/>
          <w:b w:val="0"/>
          <w:bCs w:val="0"/>
          <w:color w:val="000000"/>
          <w:sz w:val="32"/>
          <w:szCs w:val="32"/>
          <w:shd w:val="clear" w:color="auto" w:fill="FFFFFF"/>
        </w:rPr>
        <w:t>1.项目实施主体</w:t>
      </w:r>
      <w:bookmarkEnd w:id="31"/>
    </w:p>
    <w:p w14:paraId="117A544B">
      <w:pPr>
        <w:pStyle w:val="2"/>
        <w:rPr>
          <w:rFonts w:hint="default" w:eastAsia="仿宋"/>
          <w:lang w:val="en-US" w:eastAsia="zh-CN"/>
        </w:rPr>
      </w:pPr>
      <w:r>
        <w:rPr>
          <w:rFonts w:hint="eastAsia" w:ascii="仿宋" w:hAnsi="仿宋" w:eastAsia="仿宋" w:cs="仿宋"/>
          <w:b/>
          <w:bCs/>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居家养老服务</w:t>
      </w:r>
      <w:r>
        <w:rPr>
          <w:rFonts w:hint="eastAsia" w:ascii="仿宋" w:hAnsi="仿宋" w:eastAsia="仿宋" w:cs="仿宋"/>
          <w:color w:val="000000"/>
          <w:sz w:val="32"/>
          <w:szCs w:val="32"/>
          <w:shd w:val="clear" w:color="auto" w:fill="FFFFFF"/>
          <w:lang w:val="en-US" w:eastAsia="zh-CN"/>
        </w:rPr>
        <w:t>项目的实施主体为市民政局，各区（县）负责汇总审核乡镇、街道上报的服务对象，市民政局负责项目的实施及监管。</w:t>
      </w:r>
    </w:p>
    <w:p w14:paraId="38C072AB">
      <w:pPr>
        <w:spacing w:line="360" w:lineRule="auto"/>
        <w:ind w:firstLine="640" w:firstLineChars="200"/>
        <w:outlineLvl w:val="2"/>
        <w:rPr>
          <w:rFonts w:ascii="仿宋" w:hAnsi="仿宋" w:eastAsia="仿宋" w:cs="仿宋"/>
          <w:b w:val="0"/>
          <w:bCs w:val="0"/>
          <w:color w:val="000000"/>
          <w:sz w:val="32"/>
          <w:szCs w:val="32"/>
          <w:shd w:val="clear" w:color="auto" w:fill="FFFFFF"/>
        </w:rPr>
      </w:pPr>
      <w:bookmarkStart w:id="32" w:name="_Toc9169"/>
      <w:r>
        <w:rPr>
          <w:rFonts w:hint="eastAsia" w:ascii="仿宋" w:hAnsi="仿宋" w:eastAsia="仿宋" w:cs="仿宋"/>
          <w:b w:val="0"/>
          <w:bCs w:val="0"/>
          <w:color w:val="000000"/>
          <w:sz w:val="32"/>
          <w:szCs w:val="32"/>
          <w:shd w:val="clear" w:color="auto" w:fill="FFFFFF"/>
        </w:rPr>
        <w:t>2.项目供应商的确定和合同签订</w:t>
      </w:r>
      <w:bookmarkEnd w:id="32"/>
    </w:p>
    <w:p w14:paraId="6FE60781">
      <w:pPr>
        <w:spacing w:line="360" w:lineRule="auto"/>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（1）供应商的确定。2019年5月市民政局通过政府采购公开招标</w:t>
      </w:r>
      <w:r>
        <w:rPr>
          <w:rFonts w:hint="eastAsia" w:ascii="仿宋" w:hAnsi="仿宋" w:eastAsia="仿宋" w:cs="仿宋"/>
          <w:color w:val="000000"/>
          <w:sz w:val="32"/>
          <w:szCs w:val="32"/>
          <w:shd w:val="clear" w:color="auto" w:fill="FFFFFF"/>
          <w:lang w:val="en-US" w:eastAsia="zh-CN"/>
        </w:rPr>
        <w:t>的</w:t>
      </w:r>
      <w:r>
        <w:rPr>
          <w:rFonts w:hint="eastAsia" w:ascii="仿宋" w:hAnsi="仿宋" w:eastAsia="仿宋" w:cs="仿宋"/>
          <w:color w:val="000000"/>
          <w:sz w:val="32"/>
          <w:szCs w:val="32"/>
          <w:shd w:val="clear" w:color="auto" w:fill="FFFFFF"/>
        </w:rPr>
        <w:t>方式，确定北京普天大健康科技发展有限公司作为居家养老服务的服务商，中标金额为</w:t>
      </w:r>
      <w:r>
        <w:rPr>
          <w:rFonts w:hint="eastAsia" w:ascii="仿宋" w:hAnsi="仿宋" w:eastAsia="仿宋" w:cs="仿宋"/>
          <w:sz w:val="32"/>
          <w:szCs w:val="32"/>
        </w:rPr>
        <w:t>每个服务期299.00万元，比预算金额低1.00万元。</w:t>
      </w:r>
      <w:r>
        <w:rPr>
          <w:rFonts w:hint="eastAsia" w:ascii="仿宋" w:hAnsi="仿宋" w:eastAsia="仿宋" w:cs="仿宋"/>
          <w:color w:val="000000"/>
          <w:sz w:val="32"/>
          <w:szCs w:val="32"/>
          <w:shd w:val="clear" w:color="auto" w:fill="FFFFFF"/>
        </w:rPr>
        <w:t>服务期限为3个年度，合同约定签1续2。</w:t>
      </w:r>
    </w:p>
    <w:p w14:paraId="388671AC">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（2）合同签订。2020年月6日市民政局与北京普天大健康科技发展有限公司签署《盘锦市政府采购项目合同书》，本服务期为居家养老服务的第三年服务期</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此次评价的</w:t>
      </w:r>
      <w:r>
        <w:rPr>
          <w:rFonts w:hint="eastAsia" w:ascii="仿宋" w:hAnsi="仿宋" w:eastAsia="仿宋" w:cs="仿宋"/>
          <w:color w:val="000000"/>
          <w:sz w:val="32"/>
          <w:szCs w:val="32"/>
          <w:shd w:val="clear" w:color="auto" w:fill="FFFFFF"/>
        </w:rPr>
        <w:t>合同期限</w:t>
      </w:r>
      <w:r>
        <w:rPr>
          <w:rFonts w:hint="eastAsia" w:ascii="仿宋" w:hAnsi="仿宋" w:eastAsia="仿宋" w:cs="仿宋"/>
          <w:color w:val="000000"/>
          <w:sz w:val="32"/>
          <w:szCs w:val="32"/>
          <w:shd w:val="clear" w:color="auto" w:fill="FFFFFF"/>
          <w:lang w:val="en-US" w:eastAsia="zh-CN"/>
        </w:rPr>
        <w:t>为</w:t>
      </w:r>
      <w:r>
        <w:rPr>
          <w:rFonts w:hint="eastAsia" w:ascii="仿宋" w:hAnsi="仿宋" w:eastAsia="仿宋" w:cs="仿宋"/>
          <w:color w:val="000000"/>
          <w:sz w:val="32"/>
          <w:szCs w:val="32"/>
          <w:shd w:val="clear" w:color="auto" w:fill="FFFFFF"/>
        </w:rPr>
        <w:t>2022年9月7日至2023年9月6日，服务商按照约定完成居家养老服务。</w:t>
      </w:r>
    </w:p>
    <w:p w14:paraId="40F834B2">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（3）付款方式。根据合同约定，供方在完成季度的服务并经需方验收合格后，凭发票办理付款手续，盘锦市财政局政府采购监督管理科审核后，由</w:t>
      </w:r>
      <w:r>
        <w:rPr>
          <w:rFonts w:hint="eastAsia" w:ascii="仿宋" w:hAnsi="仿宋" w:eastAsia="仿宋" w:cs="仿宋"/>
          <w:color w:val="000000"/>
          <w:sz w:val="32"/>
          <w:szCs w:val="32"/>
          <w:shd w:val="clear" w:color="auto" w:fill="FFFFFF"/>
          <w:lang w:val="en-US" w:eastAsia="zh-CN"/>
        </w:rPr>
        <w:t>国库科从</w:t>
      </w:r>
      <w:r>
        <w:rPr>
          <w:rFonts w:hint="eastAsia" w:ascii="仿宋" w:hAnsi="仿宋" w:eastAsia="仿宋" w:cs="仿宋"/>
          <w:color w:val="000000"/>
          <w:sz w:val="32"/>
          <w:szCs w:val="32"/>
          <w:shd w:val="clear" w:color="auto" w:fill="FFFFFF"/>
        </w:rPr>
        <w:t>政府采购资金专户直接向服务商付款。</w:t>
      </w:r>
    </w:p>
    <w:p w14:paraId="74B40B44">
      <w:pPr>
        <w:spacing w:line="360" w:lineRule="auto"/>
        <w:ind w:firstLine="640" w:firstLineChars="200"/>
        <w:outlineLvl w:val="2"/>
        <w:rPr>
          <w:rFonts w:ascii="仿宋" w:hAnsi="仿宋" w:eastAsia="仿宋" w:cs="仿宋"/>
          <w:b w:val="0"/>
          <w:bCs w:val="0"/>
          <w:color w:val="000000"/>
          <w:sz w:val="32"/>
          <w:szCs w:val="32"/>
          <w:shd w:val="clear" w:color="auto" w:fill="FFFFFF"/>
        </w:rPr>
      </w:pPr>
      <w:bookmarkStart w:id="33" w:name="_Toc28837"/>
      <w:r>
        <w:rPr>
          <w:rFonts w:hint="eastAsia" w:ascii="仿宋" w:hAnsi="仿宋" w:eastAsia="仿宋" w:cs="仿宋"/>
          <w:b w:val="0"/>
          <w:bCs w:val="0"/>
          <w:color w:val="000000"/>
          <w:sz w:val="32"/>
          <w:szCs w:val="32"/>
          <w:shd w:val="clear" w:color="auto" w:fill="FFFFFF"/>
        </w:rPr>
        <w:t>3.服务商和提供服务人员的基本情况</w:t>
      </w:r>
      <w:bookmarkEnd w:id="33"/>
    </w:p>
    <w:p w14:paraId="1A6BD4EF">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服务商北京普天大健康科技发展有限公司，于2015年12月27日经北京市海淀区市场监督管理局批准成立，法定代表人胡炜，注册资本10000万元，住所北京市海淀区海淀北二街6号14层1411，北京普天大健康科技发展有限公司是中国普天（国务院国资委管理的中央企业）旗下的大健康产业运营公司，专注于健康和养老服务运营，现已在北京、上海、曲靖、三亚、东营、天津等城市落地项目公司，运营普天智慧养老云平台和线下养老服务体系，促进养老产业发展，促进居家、社区、机构养老三位一体，融合发展。</w:t>
      </w:r>
    </w:p>
    <w:p w14:paraId="287CCD9A">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服务人员是北京普天大健康科技发展有限公司在盘锦市</w:t>
      </w:r>
      <w:r>
        <w:rPr>
          <w:rFonts w:hint="eastAsia" w:ascii="仿宋" w:hAnsi="仿宋" w:eastAsia="仿宋" w:cs="仿宋"/>
          <w:color w:val="000000"/>
          <w:sz w:val="32"/>
          <w:szCs w:val="32"/>
          <w:shd w:val="clear" w:color="auto" w:fill="FFFFFF"/>
          <w:lang w:val="en-US" w:eastAsia="zh-CN"/>
        </w:rPr>
        <w:t>范围内，</w:t>
      </w:r>
      <w:r>
        <w:rPr>
          <w:rFonts w:hint="eastAsia" w:ascii="仿宋" w:hAnsi="仿宋" w:eastAsia="仿宋" w:cs="仿宋"/>
          <w:color w:val="000000"/>
          <w:sz w:val="32"/>
          <w:szCs w:val="32"/>
          <w:shd w:val="clear" w:color="auto" w:fill="FFFFFF"/>
        </w:rPr>
        <w:t>公开招聘的城市失业人员和农村剩余劳动人员，经过专业培训合格后上岗</w:t>
      </w:r>
      <w:r>
        <w:rPr>
          <w:rFonts w:hint="eastAsia" w:ascii="仿宋" w:hAnsi="仿宋" w:eastAsia="仿宋" w:cs="仿宋"/>
          <w:color w:val="000000"/>
          <w:sz w:val="32"/>
          <w:szCs w:val="32"/>
          <w:shd w:val="clear" w:color="auto" w:fill="FFFFFF"/>
          <w:lang w:val="en-US" w:eastAsia="zh-CN"/>
        </w:rPr>
        <w:t>为服务对象提供居家养老</w:t>
      </w:r>
      <w:r>
        <w:rPr>
          <w:rFonts w:hint="eastAsia" w:ascii="仿宋" w:hAnsi="仿宋" w:eastAsia="仿宋" w:cs="仿宋"/>
          <w:color w:val="000000"/>
          <w:sz w:val="32"/>
          <w:szCs w:val="32"/>
          <w:shd w:val="clear" w:color="auto" w:fill="FFFFFF"/>
        </w:rPr>
        <w:t>服务，</w:t>
      </w:r>
      <w:r>
        <w:rPr>
          <w:rFonts w:hint="eastAsia" w:ascii="仿宋" w:hAnsi="仿宋" w:eastAsia="仿宋" w:cs="仿宋"/>
          <w:color w:val="000000"/>
          <w:sz w:val="32"/>
          <w:szCs w:val="32"/>
          <w:shd w:val="clear" w:color="auto" w:fill="FFFFFF"/>
          <w:lang w:val="en-US" w:eastAsia="zh-CN"/>
        </w:rPr>
        <w:t>同时</w:t>
      </w:r>
      <w:r>
        <w:rPr>
          <w:rFonts w:hint="eastAsia" w:ascii="仿宋" w:hAnsi="仿宋" w:eastAsia="仿宋" w:cs="仿宋"/>
          <w:color w:val="000000"/>
          <w:sz w:val="32"/>
          <w:szCs w:val="32"/>
          <w:shd w:val="clear" w:color="auto" w:fill="FFFFFF"/>
        </w:rPr>
        <w:t>积极与市内其他家政服务企业合作，为特定服务对象提供“五助一护”专业服务。</w:t>
      </w:r>
    </w:p>
    <w:p w14:paraId="18B770A1">
      <w:pPr>
        <w:spacing w:line="360" w:lineRule="auto"/>
        <w:ind w:firstLine="640" w:firstLineChars="200"/>
        <w:outlineLvl w:val="2"/>
        <w:rPr>
          <w:rFonts w:ascii="仿宋" w:hAnsi="仿宋" w:eastAsia="仿宋" w:cs="仿宋"/>
          <w:b w:val="0"/>
          <w:bCs w:val="0"/>
          <w:color w:val="000000"/>
          <w:sz w:val="32"/>
          <w:szCs w:val="32"/>
          <w:shd w:val="clear" w:color="auto" w:fill="FFFFFF"/>
        </w:rPr>
      </w:pPr>
      <w:bookmarkStart w:id="34" w:name="_Toc2927"/>
      <w:r>
        <w:rPr>
          <w:rFonts w:hint="eastAsia" w:ascii="仿宋" w:hAnsi="仿宋" w:eastAsia="仿宋" w:cs="仿宋"/>
          <w:b w:val="0"/>
          <w:bCs w:val="0"/>
          <w:color w:val="000000"/>
          <w:sz w:val="32"/>
          <w:szCs w:val="32"/>
          <w:shd w:val="clear" w:color="auto" w:fill="FFFFFF"/>
        </w:rPr>
        <w:t>4.服务对象的确认和管理</w:t>
      </w:r>
      <w:bookmarkEnd w:id="34"/>
    </w:p>
    <w:p w14:paraId="30D8B51C">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w:t>
      </w:r>
      <w:r>
        <w:rPr>
          <w:rFonts w:hint="eastAsia" w:ascii="仿宋" w:hAnsi="仿宋" w:eastAsia="仿宋" w:cs="仿宋"/>
          <w:color w:val="000000"/>
          <w:sz w:val="32"/>
          <w:szCs w:val="32"/>
          <w:shd w:val="clear" w:color="auto" w:fill="FFFFFF"/>
          <w:lang w:val="en-US" w:eastAsia="zh-CN"/>
        </w:rPr>
        <w:t>精准确定</w:t>
      </w:r>
      <w:r>
        <w:rPr>
          <w:rFonts w:hint="eastAsia" w:ascii="仿宋" w:hAnsi="仿宋" w:eastAsia="仿宋" w:cs="仿宋"/>
          <w:color w:val="000000"/>
          <w:sz w:val="32"/>
          <w:szCs w:val="32"/>
          <w:shd w:val="clear" w:color="auto" w:fill="FFFFFF"/>
        </w:rPr>
        <w:t>服务对象。在对服务对象的确认上采取了由下至上办法，即最基层的</w:t>
      </w:r>
      <w:r>
        <w:rPr>
          <w:rFonts w:hint="eastAsia" w:ascii="仿宋" w:hAnsi="仿宋" w:eastAsia="仿宋" w:cs="仿宋"/>
          <w:color w:val="000000"/>
          <w:sz w:val="32"/>
          <w:szCs w:val="32"/>
          <w:shd w:val="clear" w:color="auto" w:fill="FFFFFF"/>
          <w:lang w:val="en-US" w:eastAsia="zh-CN"/>
        </w:rPr>
        <w:t>乡镇、</w:t>
      </w:r>
      <w:r>
        <w:rPr>
          <w:rFonts w:hint="eastAsia" w:ascii="仿宋" w:hAnsi="仿宋" w:eastAsia="仿宋" w:cs="仿宋"/>
          <w:color w:val="000000"/>
          <w:sz w:val="32"/>
          <w:szCs w:val="32"/>
          <w:shd w:val="clear" w:color="auto" w:fill="FFFFFF"/>
        </w:rPr>
        <w:t>街道、社区从低保户、低保边缘户和特困户中筛选身体状况不佳的失能老人作为优先服务对象，申报到各区</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县</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民政部门审核</w:t>
      </w:r>
      <w:r>
        <w:rPr>
          <w:rFonts w:hint="eastAsia" w:ascii="仿宋" w:hAnsi="仿宋" w:eastAsia="仿宋" w:cs="仿宋"/>
          <w:color w:val="000000"/>
          <w:sz w:val="32"/>
          <w:szCs w:val="32"/>
          <w:shd w:val="clear" w:color="auto" w:fill="FFFFFF"/>
        </w:rPr>
        <w:t>，各区</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县</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民政部门</w:t>
      </w:r>
      <w:r>
        <w:rPr>
          <w:rFonts w:hint="eastAsia" w:ascii="仿宋" w:hAnsi="仿宋" w:eastAsia="仿宋" w:cs="仿宋"/>
          <w:color w:val="000000"/>
          <w:sz w:val="32"/>
          <w:szCs w:val="32"/>
          <w:shd w:val="clear" w:color="auto" w:fill="FFFFFF"/>
        </w:rPr>
        <w:t>汇总</w:t>
      </w:r>
      <w:r>
        <w:rPr>
          <w:rFonts w:hint="eastAsia" w:ascii="仿宋" w:hAnsi="仿宋" w:eastAsia="仿宋" w:cs="仿宋"/>
          <w:color w:val="000000"/>
          <w:sz w:val="32"/>
          <w:szCs w:val="32"/>
          <w:shd w:val="clear" w:color="auto" w:fill="FFFFFF"/>
          <w:lang w:val="en-US" w:eastAsia="zh-CN"/>
        </w:rPr>
        <w:t>上报</w:t>
      </w:r>
      <w:r>
        <w:rPr>
          <w:rFonts w:hint="eastAsia" w:ascii="仿宋" w:hAnsi="仿宋" w:eastAsia="仿宋" w:cs="仿宋"/>
          <w:color w:val="000000"/>
          <w:sz w:val="32"/>
          <w:szCs w:val="32"/>
          <w:shd w:val="clear" w:color="auto" w:fill="FFFFFF"/>
        </w:rPr>
        <w:t>市民政局</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在条件允许的情况下再逐渐扩大范围。</w:t>
      </w:r>
    </w:p>
    <w:p w14:paraId="4B596E41">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w:t>
      </w:r>
      <w:r>
        <w:rPr>
          <w:rFonts w:hint="eastAsia" w:ascii="仿宋" w:hAnsi="仿宋" w:eastAsia="仿宋" w:cs="仿宋"/>
          <w:color w:val="000000"/>
          <w:sz w:val="32"/>
          <w:szCs w:val="32"/>
          <w:shd w:val="clear" w:color="auto" w:fill="FFFFFF"/>
          <w:lang w:val="en-US" w:eastAsia="zh-CN"/>
        </w:rPr>
        <w:t>实时</w:t>
      </w:r>
      <w:r>
        <w:rPr>
          <w:rFonts w:hint="eastAsia" w:ascii="仿宋" w:hAnsi="仿宋" w:eastAsia="仿宋" w:cs="仿宋"/>
          <w:color w:val="000000"/>
          <w:sz w:val="32"/>
          <w:szCs w:val="32"/>
          <w:shd w:val="clear" w:color="auto" w:fill="FFFFFF"/>
        </w:rPr>
        <w:t>动态管理。由于服务对象是从低保户、低保边缘户和特困户中的筛选的失能老人，基本上为因病致贫、因残致贫，因此在服务对象脱贫或者死亡后按照原定的基数定期补充新的服务对象，在总体规模不变的情况下，尽可能的为更多有需求的老人提供服务。</w:t>
      </w:r>
    </w:p>
    <w:p w14:paraId="68AB9907">
      <w:pPr>
        <w:spacing w:line="360" w:lineRule="auto"/>
        <w:ind w:firstLine="640" w:firstLineChars="200"/>
        <w:outlineLvl w:val="2"/>
        <w:rPr>
          <w:rFonts w:ascii="仿宋" w:hAnsi="仿宋" w:eastAsia="仿宋" w:cs="仿宋"/>
          <w:b w:val="0"/>
          <w:bCs w:val="0"/>
          <w:color w:val="000000"/>
          <w:sz w:val="32"/>
          <w:szCs w:val="32"/>
          <w:shd w:val="clear" w:color="auto" w:fill="FFFFFF"/>
        </w:rPr>
      </w:pPr>
      <w:bookmarkStart w:id="35" w:name="_Toc22260"/>
      <w:r>
        <w:rPr>
          <w:rFonts w:hint="eastAsia" w:ascii="仿宋" w:hAnsi="仿宋" w:eastAsia="仿宋" w:cs="仿宋"/>
          <w:b w:val="0"/>
          <w:bCs w:val="0"/>
          <w:color w:val="000000"/>
          <w:sz w:val="32"/>
          <w:szCs w:val="32"/>
          <w:shd w:val="clear" w:color="auto" w:fill="FFFFFF"/>
        </w:rPr>
        <w:t>5.居家养老智慧化</w:t>
      </w:r>
      <w:bookmarkEnd w:id="35"/>
    </w:p>
    <w:p w14:paraId="1837B703">
      <w:pPr>
        <w:spacing w:line="360" w:lineRule="auto"/>
        <w:ind w:firstLine="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项目运营初期，服务商推出智慧养老解决方案</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依托物联网、互联网、服务网等先进技术和平台，契合“互联网+”发展趋势，立足老人养老生活的实际需求，关注老人安全，关爱老人健康，力求为老人提供便利生活。居家养老智慧化服务平台一站式解决了居家养老上门服务的工单创建、派工、服务完成时间、服务照片上传、服务跟踪回访的运营过程全覆盖,真正实现了居家养老智慧化。</w:t>
      </w:r>
    </w:p>
    <w:p w14:paraId="04C0CAF6">
      <w:pPr>
        <w:spacing w:line="360" w:lineRule="auto"/>
        <w:ind w:firstLine="640" w:firstLineChars="200"/>
        <w:outlineLvl w:val="2"/>
        <w:rPr>
          <w:rFonts w:ascii="仿宋" w:hAnsi="仿宋" w:eastAsia="仿宋" w:cs="仿宋"/>
          <w:b w:val="0"/>
          <w:bCs w:val="0"/>
          <w:color w:val="000000"/>
          <w:sz w:val="32"/>
          <w:szCs w:val="32"/>
          <w:highlight w:val="yellow"/>
          <w:shd w:val="clear" w:color="auto" w:fill="FFFFFF"/>
        </w:rPr>
      </w:pPr>
      <w:bookmarkStart w:id="36" w:name="_Toc427"/>
      <w:r>
        <w:rPr>
          <w:rFonts w:hint="eastAsia" w:ascii="仿宋" w:hAnsi="仿宋" w:eastAsia="仿宋" w:cs="仿宋"/>
          <w:b w:val="0"/>
          <w:bCs w:val="0"/>
          <w:color w:val="000000"/>
          <w:sz w:val="32"/>
          <w:szCs w:val="32"/>
          <w:shd w:val="clear" w:color="auto" w:fill="FFFFFF"/>
        </w:rPr>
        <w:t>6.服务情况</w:t>
      </w:r>
      <w:bookmarkEnd w:id="36"/>
    </w:p>
    <w:p w14:paraId="755DD4E5">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截至2023年9月6日，合同期内服务商累计完成服务80614人次，服务金额282.34万元，其中：</w:t>
      </w:r>
    </w:p>
    <w:p w14:paraId="56F742CD">
      <w:pPr>
        <w:numPr>
          <w:ilvl w:val="0"/>
          <w:numId w:val="2"/>
        </w:numPr>
        <w:spacing w:line="360" w:lineRule="auto"/>
        <w:ind w:firstLine="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助餐：服务单量7000人次，服务金额3</w:t>
      </w:r>
      <w:r>
        <w:rPr>
          <w:rFonts w:hint="eastAsia" w:ascii="仿宋" w:hAnsi="仿宋" w:eastAsia="仿宋" w:cs="仿宋"/>
          <w:color w:val="000000"/>
          <w:sz w:val="32"/>
          <w:szCs w:val="32"/>
          <w:shd w:val="clear" w:color="auto" w:fill="FFFFFF"/>
          <w:lang w:val="en-US" w:eastAsia="zh-CN"/>
        </w:rPr>
        <w:t>5.00</w:t>
      </w:r>
      <w:r>
        <w:rPr>
          <w:rFonts w:hint="eastAsia" w:ascii="仿宋" w:hAnsi="仿宋" w:eastAsia="仿宋" w:cs="仿宋"/>
          <w:color w:val="000000"/>
          <w:sz w:val="32"/>
          <w:szCs w:val="32"/>
          <w:shd w:val="clear" w:color="auto" w:fill="FFFFFF"/>
        </w:rPr>
        <w:t>万元，占比12.40%；</w:t>
      </w:r>
    </w:p>
    <w:p w14:paraId="4DC577B0">
      <w:pPr>
        <w:numPr>
          <w:ilvl w:val="0"/>
          <w:numId w:val="2"/>
        </w:numPr>
        <w:spacing w:line="360" w:lineRule="auto"/>
        <w:ind w:firstLine="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助浴：服务单量15795人次，服务金额56.26万元，占比19.92%；</w:t>
      </w:r>
    </w:p>
    <w:p w14:paraId="307D8C30">
      <w:pPr>
        <w:numPr>
          <w:ilvl w:val="0"/>
          <w:numId w:val="2"/>
        </w:numPr>
        <w:spacing w:line="360" w:lineRule="auto"/>
        <w:ind w:firstLine="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助洁：服务单量18481人次，服务金额56.99万元，占比20.18%；</w:t>
      </w:r>
    </w:p>
    <w:p w14:paraId="0A720C62">
      <w:pPr>
        <w:numPr>
          <w:ilvl w:val="0"/>
          <w:numId w:val="2"/>
        </w:numPr>
        <w:spacing w:line="360" w:lineRule="auto"/>
        <w:ind w:firstLine="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助急：服务单量20275人次，服务金额60.19万元，占比21.32%；</w:t>
      </w:r>
    </w:p>
    <w:p w14:paraId="093CFB91">
      <w:pPr>
        <w:numPr>
          <w:ilvl w:val="0"/>
          <w:numId w:val="2"/>
        </w:numPr>
        <w:spacing w:line="360" w:lineRule="auto"/>
        <w:ind w:firstLine="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助医：服务单量8400人次，服务金额2</w:t>
      </w:r>
      <w:r>
        <w:rPr>
          <w:rFonts w:hint="eastAsia" w:ascii="仿宋" w:hAnsi="仿宋" w:eastAsia="仿宋" w:cs="仿宋"/>
          <w:color w:val="000000"/>
          <w:sz w:val="32"/>
          <w:szCs w:val="32"/>
          <w:shd w:val="clear" w:color="auto" w:fill="FFFFFF"/>
          <w:lang w:val="en-US" w:eastAsia="zh-CN"/>
        </w:rPr>
        <w:t>1.00</w:t>
      </w:r>
      <w:r>
        <w:rPr>
          <w:rFonts w:hint="eastAsia" w:ascii="仿宋" w:hAnsi="仿宋" w:eastAsia="仿宋" w:cs="仿宋"/>
          <w:color w:val="000000"/>
          <w:sz w:val="32"/>
          <w:szCs w:val="32"/>
          <w:shd w:val="clear" w:color="auto" w:fill="FFFFFF"/>
        </w:rPr>
        <w:t>万元，占比7.44%；</w:t>
      </w:r>
    </w:p>
    <w:p w14:paraId="5BF652C3">
      <w:pPr>
        <w:numPr>
          <w:ilvl w:val="0"/>
          <w:numId w:val="2"/>
        </w:numPr>
        <w:spacing w:line="360" w:lineRule="auto"/>
        <w:ind w:firstLine="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护理：服务单量10663人次，服务金额52.9</w:t>
      </w:r>
      <w:r>
        <w:rPr>
          <w:rFonts w:hint="eastAsia" w:ascii="仿宋" w:hAnsi="仿宋" w:eastAsia="仿宋" w:cs="仿宋"/>
          <w:color w:val="000000"/>
          <w:sz w:val="32"/>
          <w:szCs w:val="32"/>
          <w:shd w:val="clear" w:color="auto" w:fill="FFFFFF"/>
          <w:lang w:val="en-US" w:eastAsia="zh-CN"/>
        </w:rPr>
        <w:t>0</w:t>
      </w:r>
      <w:r>
        <w:rPr>
          <w:rFonts w:hint="eastAsia" w:ascii="仿宋" w:hAnsi="仿宋" w:eastAsia="仿宋" w:cs="仿宋"/>
          <w:color w:val="000000"/>
          <w:sz w:val="32"/>
          <w:szCs w:val="32"/>
          <w:shd w:val="clear" w:color="auto" w:fill="FFFFFF"/>
        </w:rPr>
        <w:t>万元，占比18.74%。</w:t>
      </w:r>
    </w:p>
    <w:p w14:paraId="302D6EDD">
      <w:pPr>
        <w:pStyle w:val="2"/>
        <w:ind w:firstLine="640" w:firstLineChars="200"/>
      </w:pPr>
      <w:r>
        <w:rPr>
          <w:rFonts w:hint="eastAsia" w:ascii="仿宋" w:hAnsi="仿宋" w:eastAsia="仿宋" w:cs="仿宋"/>
          <w:color w:val="000000"/>
          <w:shd w:val="clear" w:color="auto" w:fill="FFFFFF"/>
        </w:rPr>
        <w:t>同时，在服务期内，服务商还完成社会服务工单956单，服务金额69.18万元（非补助项目）。</w:t>
      </w:r>
    </w:p>
    <w:p w14:paraId="0306CB38">
      <w:pPr>
        <w:spacing w:line="360" w:lineRule="auto"/>
        <w:ind w:firstLine="640" w:firstLineChars="200"/>
        <w:outlineLvl w:val="2"/>
        <w:rPr>
          <w:rFonts w:ascii="仿宋" w:hAnsi="仿宋" w:eastAsia="仿宋" w:cs="仿宋"/>
          <w:b w:val="0"/>
          <w:bCs w:val="0"/>
          <w:color w:val="000000"/>
          <w:sz w:val="32"/>
          <w:szCs w:val="32"/>
          <w:shd w:val="clear" w:color="auto" w:fill="FFFFFF"/>
        </w:rPr>
      </w:pPr>
      <w:bookmarkStart w:id="37" w:name="_Toc30435"/>
      <w:r>
        <w:rPr>
          <w:rFonts w:hint="eastAsia" w:ascii="仿宋" w:hAnsi="仿宋" w:eastAsia="仿宋" w:cs="仿宋"/>
          <w:b w:val="0"/>
          <w:bCs w:val="0"/>
          <w:color w:val="000000"/>
          <w:sz w:val="32"/>
          <w:szCs w:val="32"/>
          <w:shd w:val="clear" w:color="auto" w:fill="FFFFFF"/>
        </w:rPr>
        <w:t>7.项目的监管</w:t>
      </w:r>
      <w:bookmarkEnd w:id="37"/>
    </w:p>
    <w:p w14:paraId="08307179">
      <w:pPr>
        <w:spacing w:line="360" w:lineRule="auto"/>
        <w:ind w:firstLine="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市</w:t>
      </w:r>
      <w:r>
        <w:rPr>
          <w:rFonts w:hint="eastAsia" w:ascii="仿宋" w:hAnsi="仿宋" w:eastAsia="仿宋" w:cs="仿宋"/>
          <w:color w:val="000000"/>
          <w:sz w:val="32"/>
          <w:szCs w:val="32"/>
          <w:shd w:val="clear" w:color="auto" w:fill="FFFFFF"/>
        </w:rPr>
        <w:t>民政局养老服务和社会福利科负责监管项目的运营工作，他们在</w:t>
      </w:r>
      <w:r>
        <w:rPr>
          <w:rFonts w:hint="eastAsia" w:ascii="仿宋" w:hAnsi="仿宋" w:eastAsia="仿宋" w:cs="仿宋"/>
          <w:color w:val="000000"/>
          <w:sz w:val="32"/>
          <w:szCs w:val="32"/>
          <w:shd w:val="clear" w:color="auto" w:fill="FFFFFF"/>
          <w:lang w:val="en-US" w:eastAsia="zh-CN"/>
        </w:rPr>
        <w:t>项目</w:t>
      </w:r>
      <w:r>
        <w:rPr>
          <w:rFonts w:hint="eastAsia" w:ascii="仿宋" w:hAnsi="仿宋" w:eastAsia="仿宋" w:cs="仿宋"/>
          <w:color w:val="000000"/>
          <w:sz w:val="32"/>
          <w:szCs w:val="32"/>
          <w:shd w:val="clear" w:color="auto" w:fill="FFFFFF"/>
        </w:rPr>
        <w:t>实施过程中，组织、协调和管理项目的运营，对细节的关注和对质量的把控上基本做到了科学管控、精准推进，他们制定了较为详细的监管计划，跟踪回访、监管回访、实地走访，从项目的规划准备、</w:t>
      </w:r>
      <w:r>
        <w:rPr>
          <w:rFonts w:hint="eastAsia" w:ascii="仿宋" w:hAnsi="仿宋" w:eastAsia="仿宋" w:cs="仿宋"/>
          <w:color w:val="000000"/>
          <w:sz w:val="32"/>
          <w:szCs w:val="32"/>
          <w:shd w:val="clear" w:color="auto" w:fill="FFFFFF"/>
          <w:lang w:val="en-US" w:eastAsia="zh-CN"/>
        </w:rPr>
        <w:t>组织</w:t>
      </w:r>
      <w:r>
        <w:rPr>
          <w:rFonts w:hint="eastAsia" w:ascii="仿宋" w:hAnsi="仿宋" w:eastAsia="仿宋" w:cs="仿宋"/>
          <w:color w:val="000000"/>
          <w:sz w:val="32"/>
          <w:szCs w:val="32"/>
          <w:shd w:val="clear" w:color="auto" w:fill="FFFFFF"/>
        </w:rPr>
        <w:t>实施、</w:t>
      </w:r>
      <w:r>
        <w:rPr>
          <w:rFonts w:hint="eastAsia" w:ascii="仿宋" w:hAnsi="仿宋" w:eastAsia="仿宋" w:cs="仿宋"/>
          <w:color w:val="000000"/>
          <w:sz w:val="32"/>
          <w:szCs w:val="32"/>
          <w:shd w:val="clear" w:color="auto" w:fill="FFFFFF"/>
          <w:lang w:val="en-US" w:eastAsia="zh-CN"/>
        </w:rPr>
        <w:t>监督和</w:t>
      </w:r>
      <w:r>
        <w:rPr>
          <w:rFonts w:hint="eastAsia" w:ascii="仿宋" w:hAnsi="仿宋" w:eastAsia="仿宋" w:cs="仿宋"/>
          <w:color w:val="000000"/>
          <w:sz w:val="32"/>
          <w:szCs w:val="32"/>
          <w:shd w:val="clear" w:color="auto" w:fill="FFFFFF"/>
        </w:rPr>
        <w:t>验收、总结和复盘，做到了闭环管理。</w:t>
      </w:r>
    </w:p>
    <w:p w14:paraId="487259A2">
      <w:pPr>
        <w:spacing w:line="360" w:lineRule="auto"/>
        <w:ind w:firstLine="640" w:firstLineChars="200"/>
        <w:outlineLvl w:val="2"/>
        <w:rPr>
          <w:rFonts w:ascii="仿宋" w:hAnsi="仿宋" w:eastAsia="仿宋" w:cs="仿宋"/>
          <w:b w:val="0"/>
          <w:bCs w:val="0"/>
          <w:color w:val="000000"/>
          <w:sz w:val="32"/>
          <w:szCs w:val="32"/>
          <w:shd w:val="clear" w:color="auto" w:fill="FFFFFF"/>
        </w:rPr>
      </w:pPr>
      <w:bookmarkStart w:id="38" w:name="_Toc8077"/>
      <w:r>
        <w:rPr>
          <w:rFonts w:hint="eastAsia" w:ascii="仿宋" w:hAnsi="仿宋" w:eastAsia="仿宋" w:cs="仿宋"/>
          <w:b w:val="0"/>
          <w:bCs w:val="0"/>
          <w:color w:val="000000"/>
          <w:sz w:val="32"/>
          <w:szCs w:val="32"/>
          <w:shd w:val="clear" w:color="auto" w:fill="FFFFFF"/>
        </w:rPr>
        <w:t>8.资金结算情况</w:t>
      </w:r>
      <w:bookmarkEnd w:id="38"/>
    </w:p>
    <w:p w14:paraId="7BD9AE68">
      <w:pPr>
        <w:spacing w:line="360" w:lineRule="auto"/>
        <w:ind w:firstLine="640" w:firstLineChars="200"/>
      </w:pPr>
      <w:r>
        <w:rPr>
          <w:rFonts w:hint="eastAsia" w:ascii="仿宋" w:hAnsi="仿宋" w:eastAsia="仿宋" w:cs="仿宋"/>
          <w:color w:val="000000"/>
          <w:sz w:val="32"/>
          <w:szCs w:val="32"/>
          <w:shd w:val="clear" w:color="auto" w:fill="FFFFFF"/>
        </w:rPr>
        <w:t>合同期内共提供服务80614人次，服务金额282.34万元，实际结算金额281.40万元，节约成本0.94万元。服务经市民政局验收后，</w:t>
      </w:r>
      <w:r>
        <w:rPr>
          <w:rFonts w:hint="eastAsia" w:ascii="仿宋" w:hAnsi="仿宋" w:eastAsia="仿宋" w:cs="仿宋"/>
          <w:color w:val="000000"/>
          <w:sz w:val="32"/>
          <w:szCs w:val="32"/>
          <w:shd w:val="clear" w:color="auto" w:fill="FFFFFF"/>
          <w:lang w:val="en-US" w:eastAsia="zh-CN"/>
        </w:rPr>
        <w:t>办理资金结算手续，待</w:t>
      </w:r>
      <w:r>
        <w:rPr>
          <w:rFonts w:hint="eastAsia" w:ascii="仿宋" w:hAnsi="仿宋" w:eastAsia="仿宋" w:cs="仿宋"/>
          <w:color w:val="000000"/>
          <w:sz w:val="32"/>
          <w:szCs w:val="32"/>
          <w:shd w:val="clear" w:color="auto" w:fill="FFFFFF"/>
        </w:rPr>
        <w:t>盘锦市财政局</w:t>
      </w:r>
      <w:r>
        <w:rPr>
          <w:rFonts w:hint="eastAsia" w:ascii="仿宋" w:hAnsi="仿宋" w:eastAsia="仿宋" w:cs="仿宋"/>
          <w:color w:val="000000"/>
          <w:sz w:val="32"/>
          <w:szCs w:val="32"/>
          <w:shd w:val="clear" w:color="auto" w:fill="FFFFFF"/>
          <w:lang w:val="en-US" w:eastAsia="zh-CN"/>
        </w:rPr>
        <w:t>相关科室批准后，从</w:t>
      </w:r>
      <w:r>
        <w:rPr>
          <w:rFonts w:hint="eastAsia" w:ascii="仿宋" w:hAnsi="仿宋" w:eastAsia="仿宋" w:cs="仿宋"/>
          <w:color w:val="000000"/>
          <w:sz w:val="32"/>
          <w:szCs w:val="32"/>
          <w:shd w:val="clear" w:color="auto" w:fill="FFFFFF"/>
        </w:rPr>
        <w:t>政府采购专户直接支付</w:t>
      </w:r>
      <w:r>
        <w:rPr>
          <w:rFonts w:hint="eastAsia" w:ascii="仿宋" w:hAnsi="仿宋" w:eastAsia="仿宋" w:cs="仿宋"/>
          <w:color w:val="000000"/>
          <w:sz w:val="32"/>
          <w:szCs w:val="32"/>
          <w:shd w:val="clear" w:color="auto" w:fill="FFFFFF"/>
          <w:lang w:val="en-US" w:eastAsia="zh-CN"/>
        </w:rPr>
        <w:t>给供应商</w:t>
      </w:r>
      <w:r>
        <w:rPr>
          <w:rFonts w:hint="eastAsia" w:ascii="仿宋" w:hAnsi="仿宋" w:eastAsia="仿宋" w:cs="仿宋"/>
          <w:color w:val="000000"/>
          <w:sz w:val="32"/>
          <w:szCs w:val="32"/>
          <w:shd w:val="clear" w:color="auto" w:fill="FFFFFF"/>
        </w:rPr>
        <w:t>。</w:t>
      </w:r>
    </w:p>
    <w:p w14:paraId="445DBBAD">
      <w:pPr>
        <w:spacing w:line="360" w:lineRule="auto"/>
        <w:ind w:left="420" w:leftChars="200" w:firstLine="321" w:firstLineChars="100"/>
        <w:outlineLvl w:val="0"/>
        <w:rPr>
          <w:rFonts w:ascii="宋体" w:hAnsi="宋体" w:eastAsia="宋体" w:cs="宋体"/>
          <w:b/>
          <w:bCs/>
          <w:color w:val="000000"/>
          <w:sz w:val="32"/>
          <w:szCs w:val="32"/>
          <w:shd w:val="clear" w:color="auto" w:fill="FFFFFF"/>
        </w:rPr>
      </w:pPr>
      <w:bookmarkStart w:id="39" w:name="_Toc4939"/>
      <w:bookmarkStart w:id="40" w:name="_Toc31680"/>
      <w:bookmarkStart w:id="41" w:name="_Toc16376"/>
      <w:r>
        <w:rPr>
          <w:rFonts w:hint="eastAsia" w:ascii="宋体" w:hAnsi="宋体" w:eastAsia="宋体" w:cs="宋体"/>
          <w:b/>
          <w:bCs/>
          <w:color w:val="000000"/>
          <w:sz w:val="32"/>
          <w:szCs w:val="32"/>
          <w:shd w:val="clear" w:color="auto" w:fill="FFFFFF"/>
        </w:rPr>
        <w:t>二、项目单位绩效报告情况</w:t>
      </w:r>
      <w:bookmarkEnd w:id="39"/>
      <w:bookmarkEnd w:id="40"/>
      <w:bookmarkEnd w:id="41"/>
    </w:p>
    <w:p w14:paraId="7B65C8D3">
      <w:pPr>
        <w:numPr>
          <w:ilvl w:val="0"/>
          <w:numId w:val="0"/>
        </w:numPr>
        <w:spacing w:line="360" w:lineRule="auto"/>
        <w:ind w:firstLine="640" w:firstLineChars="200"/>
        <w:outlineLvl w:val="1"/>
        <w:rPr>
          <w:rFonts w:hint="eastAsia" w:ascii="宋体" w:hAnsi="宋体" w:eastAsia="宋体" w:cs="宋体"/>
          <w:b w:val="0"/>
          <w:bCs w:val="0"/>
          <w:color w:val="000000"/>
          <w:sz w:val="32"/>
          <w:szCs w:val="32"/>
          <w:shd w:val="clear" w:color="auto" w:fill="FFFFFF"/>
        </w:rPr>
      </w:pPr>
      <w:bookmarkStart w:id="42" w:name="_Toc6866"/>
      <w:r>
        <w:rPr>
          <w:rFonts w:hint="eastAsia" w:ascii="宋体" w:hAnsi="宋体" w:eastAsia="宋体" w:cs="宋体"/>
          <w:b w:val="0"/>
          <w:bCs w:val="0"/>
          <w:color w:val="000000"/>
          <w:sz w:val="32"/>
          <w:szCs w:val="32"/>
          <w:shd w:val="clear" w:color="auto" w:fill="FFFFFF"/>
          <w:lang w:eastAsia="zh-CN"/>
        </w:rPr>
        <w:t>（</w:t>
      </w:r>
      <w:r>
        <w:rPr>
          <w:rFonts w:hint="eastAsia" w:ascii="宋体" w:hAnsi="宋体" w:eastAsia="宋体" w:cs="宋体"/>
          <w:b w:val="0"/>
          <w:bCs w:val="0"/>
          <w:color w:val="000000"/>
          <w:sz w:val="32"/>
          <w:szCs w:val="32"/>
          <w:shd w:val="clear" w:color="auto" w:fill="FFFFFF"/>
          <w:lang w:val="en-US" w:eastAsia="zh-CN"/>
        </w:rPr>
        <w:t>一</w:t>
      </w:r>
      <w:r>
        <w:rPr>
          <w:rFonts w:hint="eastAsia" w:ascii="宋体" w:hAnsi="宋体" w:eastAsia="宋体" w:cs="宋体"/>
          <w:b w:val="0"/>
          <w:bCs w:val="0"/>
          <w:color w:val="000000"/>
          <w:sz w:val="32"/>
          <w:szCs w:val="32"/>
          <w:shd w:val="clear" w:color="auto" w:fill="FFFFFF"/>
          <w:lang w:eastAsia="zh-CN"/>
        </w:rPr>
        <w:t>）</w:t>
      </w:r>
      <w:r>
        <w:rPr>
          <w:rFonts w:hint="eastAsia" w:ascii="宋体" w:hAnsi="宋体" w:eastAsia="宋体" w:cs="宋体"/>
          <w:b w:val="0"/>
          <w:bCs w:val="0"/>
          <w:color w:val="000000"/>
          <w:sz w:val="32"/>
          <w:szCs w:val="32"/>
          <w:shd w:val="clear" w:color="auto" w:fill="FFFFFF"/>
        </w:rPr>
        <w:t>项目单位绩效目标编制情况</w:t>
      </w:r>
      <w:bookmarkEnd w:id="42"/>
    </w:p>
    <w:p w14:paraId="3BFDB8A0">
      <w:pPr>
        <w:spacing w:afterLines="100"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根据预算绩效管理要求，市民政局202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申报了项目</w:t>
      </w:r>
      <w:r>
        <w:rPr>
          <w:rFonts w:hint="eastAsia" w:ascii="仿宋" w:hAnsi="仿宋" w:eastAsia="仿宋" w:cs="仿宋"/>
          <w:sz w:val="32"/>
          <w:szCs w:val="32"/>
        </w:rPr>
        <w:t>预算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确定了</w:t>
      </w:r>
      <w:r>
        <w:rPr>
          <w:rFonts w:hint="eastAsia" w:ascii="仿宋" w:hAnsi="仿宋" w:eastAsia="仿宋" w:cs="仿宋"/>
          <w:sz w:val="32"/>
          <w:szCs w:val="32"/>
        </w:rPr>
        <w:t>绩效目标，</w:t>
      </w:r>
      <w:r>
        <w:rPr>
          <w:rFonts w:hint="eastAsia" w:ascii="仿宋" w:hAnsi="仿宋" w:eastAsia="仿宋" w:cs="仿宋"/>
          <w:sz w:val="32"/>
          <w:szCs w:val="32"/>
          <w:lang w:val="en-US" w:eastAsia="zh-CN"/>
        </w:rPr>
        <w:t>预算金额300</w:t>
      </w:r>
      <w:r>
        <w:rPr>
          <w:rFonts w:hint="eastAsia" w:ascii="仿宋" w:hAnsi="仿宋" w:eastAsia="仿宋" w:cs="仿宋"/>
          <w:sz w:val="32"/>
          <w:szCs w:val="32"/>
        </w:rPr>
        <w:t>.00万元，编制预算项目绩效目标覆盖率（实际编制绩效目标的数量/应编制绩效目标的数量）为100%。</w:t>
      </w:r>
      <w:r>
        <w:rPr>
          <w:rFonts w:hint="eastAsia" w:ascii="仿宋" w:hAnsi="仿宋" w:eastAsia="仿宋" w:cs="仿宋"/>
          <w:sz w:val="32"/>
          <w:szCs w:val="32"/>
          <w:lang w:val="en-US" w:eastAsia="zh-CN"/>
        </w:rPr>
        <w:t>该项目横跨2个预算年度，2022年未编制项目预算绩效申报表。</w:t>
      </w:r>
    </w:p>
    <w:p w14:paraId="51A3DBAA">
      <w:pPr>
        <w:pStyle w:val="2"/>
        <w:rPr>
          <w:rFonts w:ascii="仿宋" w:hAnsi="仿宋" w:eastAsia="仿宋" w:cs="仿宋"/>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tbl>
      <w:tblPr>
        <w:tblStyle w:val="15"/>
        <w:tblpPr w:leftFromText="180" w:rightFromText="180" w:vertAnchor="text" w:horzAnchor="page" w:tblpX="1798" w:tblpY="706"/>
        <w:tblOverlap w:val="never"/>
        <w:tblW w:w="4901" w:type="pct"/>
        <w:tblInd w:w="0" w:type="dxa"/>
        <w:tblLayout w:type="fixed"/>
        <w:tblCellMar>
          <w:top w:w="0" w:type="dxa"/>
          <w:left w:w="108" w:type="dxa"/>
          <w:bottom w:w="0" w:type="dxa"/>
          <w:right w:w="108" w:type="dxa"/>
        </w:tblCellMar>
      </w:tblPr>
      <w:tblGrid>
        <w:gridCol w:w="1975"/>
        <w:gridCol w:w="1373"/>
        <w:gridCol w:w="1759"/>
        <w:gridCol w:w="3151"/>
        <w:gridCol w:w="1528"/>
        <w:gridCol w:w="1400"/>
        <w:gridCol w:w="1295"/>
        <w:gridCol w:w="1412"/>
      </w:tblGrid>
      <w:tr w14:paraId="36F33FAB">
        <w:tblPrEx>
          <w:tblCellMar>
            <w:top w:w="0" w:type="dxa"/>
            <w:left w:w="108" w:type="dxa"/>
            <w:bottom w:w="0" w:type="dxa"/>
            <w:right w:w="108" w:type="dxa"/>
          </w:tblCellMar>
        </w:tblPrEx>
        <w:trPr>
          <w:trHeight w:val="454" w:hRule="atLeast"/>
        </w:trPr>
        <w:tc>
          <w:tcPr>
            <w:tcW w:w="5000" w:type="pct"/>
            <w:gridSpan w:val="8"/>
            <w:tcBorders>
              <w:top w:val="nil"/>
              <w:left w:val="nil"/>
              <w:bottom w:val="nil"/>
              <w:right w:val="nil"/>
            </w:tcBorders>
            <w:shd w:val="clear" w:color="auto" w:fill="auto"/>
            <w:noWrap/>
            <w:vAlign w:val="center"/>
          </w:tcPr>
          <w:p w14:paraId="1A4DA8A3">
            <w:pPr>
              <w:widowControl/>
              <w:jc w:val="center"/>
              <w:textAlignment w:val="center"/>
              <w:rPr>
                <w:rFonts w:ascii="宋体" w:hAnsi="宋体" w:eastAsia="宋体" w:cs="宋体"/>
                <w:color w:val="000000"/>
                <w:sz w:val="22"/>
                <w:szCs w:val="22"/>
              </w:rPr>
            </w:pPr>
            <w:r>
              <w:rPr>
                <w:rFonts w:hint="eastAsia" w:ascii="宋体" w:hAnsi="宋体" w:eastAsia="宋体" w:cs="宋体"/>
                <w:b/>
                <w:bCs/>
                <w:color w:val="000000"/>
                <w:kern w:val="0"/>
                <w:sz w:val="28"/>
                <w:szCs w:val="28"/>
              </w:rPr>
              <w:t>2023年盘锦市民政局预算项目（政策）绩效目标表</w:t>
            </w:r>
          </w:p>
        </w:tc>
      </w:tr>
      <w:tr w14:paraId="0FFB313D">
        <w:tblPrEx>
          <w:tblCellMar>
            <w:top w:w="0" w:type="dxa"/>
            <w:left w:w="108" w:type="dxa"/>
            <w:bottom w:w="0" w:type="dxa"/>
            <w:right w:w="108" w:type="dxa"/>
          </w:tblCellMar>
        </w:tblPrEx>
        <w:trPr>
          <w:trHeight w:val="270" w:hRule="atLeast"/>
        </w:trPr>
        <w:tc>
          <w:tcPr>
            <w:tcW w:w="711" w:type="pct"/>
            <w:tcBorders>
              <w:top w:val="nil"/>
              <w:left w:val="nil"/>
              <w:bottom w:val="nil"/>
              <w:right w:val="nil"/>
            </w:tcBorders>
            <w:shd w:val="clear" w:color="auto" w:fill="auto"/>
            <w:noWrap/>
            <w:vAlign w:val="center"/>
          </w:tcPr>
          <w:p w14:paraId="611B0929">
            <w:pPr>
              <w:jc w:val="center"/>
              <w:rPr>
                <w:rFonts w:ascii="宋体" w:hAnsi="宋体" w:eastAsia="宋体" w:cs="宋体"/>
                <w:color w:val="000000"/>
                <w:sz w:val="22"/>
                <w:szCs w:val="22"/>
              </w:rPr>
            </w:pPr>
          </w:p>
        </w:tc>
        <w:tc>
          <w:tcPr>
            <w:tcW w:w="494" w:type="pct"/>
            <w:tcBorders>
              <w:top w:val="nil"/>
              <w:left w:val="nil"/>
              <w:bottom w:val="nil"/>
              <w:right w:val="nil"/>
            </w:tcBorders>
            <w:shd w:val="clear" w:color="auto" w:fill="auto"/>
            <w:noWrap/>
            <w:vAlign w:val="center"/>
          </w:tcPr>
          <w:p w14:paraId="75D165EB">
            <w:pPr>
              <w:jc w:val="center"/>
              <w:rPr>
                <w:rFonts w:ascii="宋体" w:hAnsi="宋体" w:eastAsia="宋体" w:cs="宋体"/>
                <w:color w:val="000000"/>
                <w:sz w:val="22"/>
                <w:szCs w:val="22"/>
              </w:rPr>
            </w:pPr>
          </w:p>
        </w:tc>
        <w:tc>
          <w:tcPr>
            <w:tcW w:w="633" w:type="pct"/>
            <w:tcBorders>
              <w:top w:val="nil"/>
              <w:left w:val="nil"/>
              <w:bottom w:val="nil"/>
              <w:right w:val="nil"/>
            </w:tcBorders>
            <w:shd w:val="clear" w:color="auto" w:fill="auto"/>
            <w:noWrap/>
            <w:vAlign w:val="center"/>
          </w:tcPr>
          <w:p w14:paraId="5AD30442">
            <w:pPr>
              <w:jc w:val="center"/>
              <w:rPr>
                <w:rFonts w:ascii="宋体" w:hAnsi="宋体" w:eastAsia="宋体" w:cs="宋体"/>
                <w:color w:val="000000"/>
                <w:sz w:val="22"/>
                <w:szCs w:val="22"/>
              </w:rPr>
            </w:pPr>
          </w:p>
        </w:tc>
        <w:tc>
          <w:tcPr>
            <w:tcW w:w="1133" w:type="pct"/>
            <w:tcBorders>
              <w:top w:val="nil"/>
              <w:left w:val="nil"/>
              <w:bottom w:val="nil"/>
              <w:right w:val="nil"/>
            </w:tcBorders>
            <w:shd w:val="clear" w:color="auto" w:fill="auto"/>
            <w:noWrap/>
            <w:vAlign w:val="center"/>
          </w:tcPr>
          <w:p w14:paraId="40B885C1">
            <w:pPr>
              <w:jc w:val="center"/>
              <w:rPr>
                <w:rFonts w:ascii="宋体" w:hAnsi="宋体" w:eastAsia="宋体" w:cs="宋体"/>
                <w:color w:val="000000"/>
                <w:sz w:val="22"/>
                <w:szCs w:val="22"/>
              </w:rPr>
            </w:pPr>
          </w:p>
        </w:tc>
        <w:tc>
          <w:tcPr>
            <w:tcW w:w="550" w:type="pct"/>
            <w:tcBorders>
              <w:top w:val="nil"/>
              <w:left w:val="nil"/>
              <w:bottom w:val="nil"/>
              <w:right w:val="nil"/>
            </w:tcBorders>
            <w:shd w:val="clear" w:color="auto" w:fill="auto"/>
            <w:noWrap/>
            <w:vAlign w:val="center"/>
          </w:tcPr>
          <w:p w14:paraId="1854A5CF">
            <w:pPr>
              <w:jc w:val="center"/>
              <w:rPr>
                <w:rFonts w:ascii="宋体" w:hAnsi="宋体" w:eastAsia="宋体" w:cs="宋体"/>
                <w:color w:val="000000"/>
                <w:sz w:val="22"/>
                <w:szCs w:val="22"/>
              </w:rPr>
            </w:pPr>
          </w:p>
        </w:tc>
        <w:tc>
          <w:tcPr>
            <w:tcW w:w="504" w:type="pct"/>
            <w:tcBorders>
              <w:top w:val="nil"/>
              <w:left w:val="nil"/>
              <w:bottom w:val="nil"/>
              <w:right w:val="nil"/>
            </w:tcBorders>
            <w:shd w:val="clear" w:color="auto" w:fill="auto"/>
            <w:noWrap/>
            <w:vAlign w:val="center"/>
          </w:tcPr>
          <w:p w14:paraId="4D9A3D0E">
            <w:pPr>
              <w:jc w:val="center"/>
              <w:rPr>
                <w:rFonts w:ascii="宋体" w:hAnsi="宋体" w:eastAsia="宋体" w:cs="宋体"/>
                <w:color w:val="000000"/>
                <w:sz w:val="22"/>
                <w:szCs w:val="22"/>
              </w:rPr>
            </w:pPr>
          </w:p>
        </w:tc>
        <w:tc>
          <w:tcPr>
            <w:tcW w:w="466" w:type="pct"/>
            <w:tcBorders>
              <w:top w:val="nil"/>
              <w:left w:val="nil"/>
              <w:bottom w:val="nil"/>
              <w:right w:val="nil"/>
            </w:tcBorders>
            <w:shd w:val="clear" w:color="auto" w:fill="auto"/>
            <w:noWrap/>
            <w:vAlign w:val="center"/>
          </w:tcPr>
          <w:p w14:paraId="1A432C65">
            <w:pPr>
              <w:jc w:val="center"/>
              <w:rPr>
                <w:rFonts w:ascii="宋体" w:hAnsi="宋体" w:eastAsia="宋体" w:cs="宋体"/>
                <w:color w:val="000000"/>
                <w:sz w:val="22"/>
                <w:szCs w:val="22"/>
              </w:rPr>
            </w:pPr>
          </w:p>
        </w:tc>
        <w:tc>
          <w:tcPr>
            <w:tcW w:w="504" w:type="pct"/>
            <w:tcBorders>
              <w:top w:val="nil"/>
              <w:left w:val="nil"/>
              <w:bottom w:val="nil"/>
              <w:right w:val="nil"/>
            </w:tcBorders>
            <w:shd w:val="clear" w:color="auto" w:fill="auto"/>
            <w:noWrap/>
            <w:vAlign w:val="center"/>
          </w:tcPr>
          <w:p w14:paraId="7FC2C5E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单位：万元</w:t>
            </w:r>
          </w:p>
        </w:tc>
      </w:tr>
      <w:tr w14:paraId="310064D7">
        <w:tblPrEx>
          <w:tblCellMar>
            <w:top w:w="0" w:type="dxa"/>
            <w:left w:w="108" w:type="dxa"/>
            <w:bottom w:w="0" w:type="dxa"/>
            <w:right w:w="108" w:type="dxa"/>
          </w:tblCellMar>
        </w:tblPrEx>
        <w:trPr>
          <w:trHeight w:val="9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6FC6">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项目（政策）名称</w:t>
            </w:r>
          </w:p>
        </w:tc>
        <w:tc>
          <w:tcPr>
            <w:tcW w:w="428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68F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居家养老购买服务补助</w:t>
            </w:r>
          </w:p>
        </w:tc>
      </w:tr>
      <w:tr w14:paraId="0D6E7E01">
        <w:tblPrEx>
          <w:tblCellMar>
            <w:top w:w="0" w:type="dxa"/>
            <w:left w:w="108" w:type="dxa"/>
            <w:bottom w:w="0" w:type="dxa"/>
            <w:right w:w="108" w:type="dxa"/>
          </w:tblCellMar>
        </w:tblPrEx>
        <w:trPr>
          <w:trHeight w:val="412"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A85E">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主管部门</w:t>
            </w:r>
          </w:p>
        </w:tc>
        <w:tc>
          <w:tcPr>
            <w:tcW w:w="22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79D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盘锦市民政局</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CFBB">
            <w:pPr>
              <w:widowControl/>
              <w:jc w:val="center"/>
              <w:textAlignment w:val="center"/>
              <w:rPr>
                <w:rFonts w:ascii="宋体" w:hAnsi="宋体" w:eastAsia="宋体" w:cs="宋体"/>
                <w:color w:val="000000"/>
                <w:sz w:val="22"/>
                <w:szCs w:val="22"/>
              </w:rPr>
            </w:pPr>
            <w:r>
              <w:rPr>
                <w:rFonts w:hint="eastAsia" w:ascii="宋体" w:hAnsi="宋体" w:eastAsia="宋体" w:cs="宋体"/>
                <w:b/>
                <w:bCs/>
                <w:color w:val="000000"/>
                <w:kern w:val="0"/>
                <w:sz w:val="22"/>
                <w:szCs w:val="22"/>
              </w:rPr>
              <w:t>实施单位</w:t>
            </w:r>
          </w:p>
        </w:tc>
        <w:tc>
          <w:tcPr>
            <w:tcW w:w="14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C7C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盘锦市民政局</w:t>
            </w:r>
          </w:p>
        </w:tc>
      </w:tr>
      <w:tr w14:paraId="2A163327">
        <w:tblPrEx>
          <w:tblCellMar>
            <w:top w:w="0" w:type="dxa"/>
            <w:left w:w="108" w:type="dxa"/>
            <w:bottom w:w="0" w:type="dxa"/>
            <w:right w:w="108" w:type="dxa"/>
          </w:tblCellMar>
        </w:tblPrEx>
        <w:trPr>
          <w:trHeight w:val="404"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792E">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预算资金情况</w:t>
            </w:r>
          </w:p>
        </w:tc>
        <w:tc>
          <w:tcPr>
            <w:tcW w:w="428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22C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w:t>
            </w:r>
          </w:p>
        </w:tc>
      </w:tr>
      <w:tr w14:paraId="46F4D9A0">
        <w:tblPrEx>
          <w:tblCellMar>
            <w:top w:w="0" w:type="dxa"/>
            <w:left w:w="108" w:type="dxa"/>
            <w:bottom w:w="0" w:type="dxa"/>
            <w:right w:w="108" w:type="dxa"/>
          </w:tblCellMar>
        </w:tblPrEx>
        <w:trPr>
          <w:trHeight w:val="457"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F88A">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总体目标</w:t>
            </w:r>
          </w:p>
        </w:tc>
        <w:tc>
          <w:tcPr>
            <w:tcW w:w="428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F6E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确保单位正常运转</w:t>
            </w:r>
          </w:p>
        </w:tc>
      </w:tr>
      <w:tr w14:paraId="5B4AFC99">
        <w:tblPrEx>
          <w:tblCellMar>
            <w:top w:w="0" w:type="dxa"/>
            <w:left w:w="108" w:type="dxa"/>
            <w:bottom w:w="0" w:type="dxa"/>
            <w:right w:w="108" w:type="dxa"/>
          </w:tblCellMar>
        </w:tblPrEx>
        <w:trPr>
          <w:trHeight w:val="517"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5960">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绩效指标</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7BCF">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一级指标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6770">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二级指标</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B475">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三级指标</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8AA7">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运算符号</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57BB">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指标值</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E8DC">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度量单位</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DD65">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完成时效</w:t>
            </w:r>
          </w:p>
        </w:tc>
      </w:tr>
      <w:tr w14:paraId="40F2FA60">
        <w:tblPrEx>
          <w:tblCellMar>
            <w:top w:w="0" w:type="dxa"/>
            <w:left w:w="108" w:type="dxa"/>
            <w:bottom w:w="0" w:type="dxa"/>
            <w:right w:w="108" w:type="dxa"/>
          </w:tblCellMar>
        </w:tblPrEx>
        <w:trPr>
          <w:trHeight w:val="62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13C8">
            <w:pPr>
              <w:jc w:val="center"/>
              <w:rPr>
                <w:rFonts w:ascii="宋体" w:hAnsi="宋体" w:eastAsia="宋体" w:cs="宋体"/>
                <w:color w:val="000000"/>
                <w:sz w:val="22"/>
                <w:szCs w:val="22"/>
              </w:rPr>
            </w:pP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69F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产出指标</w:t>
            </w:r>
          </w:p>
        </w:tc>
        <w:tc>
          <w:tcPr>
            <w:tcW w:w="6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FD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数量指标</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A07D">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省智慧社区居家养老服务示范项目建成数量</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8C2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BD4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1D7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FAD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2023-12</w:t>
            </w:r>
          </w:p>
        </w:tc>
      </w:tr>
      <w:tr w14:paraId="56591CE2">
        <w:tblPrEx>
          <w:tblCellMar>
            <w:top w:w="0" w:type="dxa"/>
            <w:left w:w="108" w:type="dxa"/>
            <w:bottom w:w="0" w:type="dxa"/>
            <w:right w:w="108" w:type="dxa"/>
          </w:tblCellMar>
        </w:tblPrEx>
        <w:trPr>
          <w:trHeight w:val="595"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C072">
            <w:pPr>
              <w:jc w:val="center"/>
              <w:rPr>
                <w:rFonts w:ascii="宋体" w:hAnsi="宋体" w:eastAsia="宋体" w:cs="宋体"/>
                <w:color w:val="000000"/>
                <w:sz w:val="22"/>
                <w:szCs w:val="22"/>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C4DC">
            <w:pPr>
              <w:jc w:val="center"/>
              <w:rPr>
                <w:rFonts w:ascii="宋体" w:hAnsi="宋体" w:eastAsia="宋体" w:cs="宋体"/>
                <w:color w:val="000000"/>
                <w:sz w:val="22"/>
                <w:szCs w:val="22"/>
              </w:rPr>
            </w:pPr>
          </w:p>
        </w:tc>
        <w:tc>
          <w:tcPr>
            <w:tcW w:w="6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00B3">
            <w:pPr>
              <w:jc w:val="center"/>
              <w:rPr>
                <w:rFonts w:ascii="宋体" w:hAnsi="宋体" w:eastAsia="宋体" w:cs="宋体"/>
                <w:color w:val="000000"/>
                <w:sz w:val="22"/>
                <w:szCs w:val="22"/>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BBB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足额保障率</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CCD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072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AE5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1B6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2023-12</w:t>
            </w:r>
          </w:p>
        </w:tc>
      </w:tr>
      <w:tr w14:paraId="70BF5B72">
        <w:tblPrEx>
          <w:tblCellMar>
            <w:top w:w="0" w:type="dxa"/>
            <w:left w:w="108" w:type="dxa"/>
            <w:bottom w:w="0" w:type="dxa"/>
            <w:right w:w="108" w:type="dxa"/>
          </w:tblCellMar>
        </w:tblPrEx>
        <w:trPr>
          <w:trHeight w:val="562"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BDAD">
            <w:pPr>
              <w:jc w:val="center"/>
              <w:rPr>
                <w:rFonts w:ascii="宋体" w:hAnsi="宋体" w:eastAsia="宋体" w:cs="宋体"/>
                <w:color w:val="000000"/>
                <w:sz w:val="22"/>
                <w:szCs w:val="22"/>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6165">
            <w:pPr>
              <w:jc w:val="center"/>
              <w:rPr>
                <w:rFonts w:ascii="宋体" w:hAnsi="宋体" w:eastAsia="宋体" w:cs="宋体"/>
                <w:color w:val="000000"/>
                <w:sz w:val="22"/>
                <w:szCs w:val="22"/>
              </w:rPr>
            </w:pPr>
          </w:p>
        </w:tc>
        <w:tc>
          <w:tcPr>
            <w:tcW w:w="6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5B3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质量指标</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CCC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资金发放率</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3E1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7AF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1FE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5D9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2023-12</w:t>
            </w:r>
          </w:p>
        </w:tc>
      </w:tr>
      <w:tr w14:paraId="3DF36F8E">
        <w:tblPrEx>
          <w:tblCellMar>
            <w:top w:w="0" w:type="dxa"/>
            <w:left w:w="108" w:type="dxa"/>
            <w:bottom w:w="0" w:type="dxa"/>
            <w:right w:w="108" w:type="dxa"/>
          </w:tblCellMar>
        </w:tblPrEx>
        <w:trPr>
          <w:trHeight w:val="532"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544A">
            <w:pPr>
              <w:jc w:val="center"/>
              <w:rPr>
                <w:rFonts w:ascii="宋体" w:hAnsi="宋体" w:eastAsia="宋体" w:cs="宋体"/>
                <w:color w:val="000000"/>
                <w:sz w:val="22"/>
                <w:szCs w:val="22"/>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EF58">
            <w:pPr>
              <w:jc w:val="center"/>
              <w:rPr>
                <w:rFonts w:ascii="宋体" w:hAnsi="宋体" w:eastAsia="宋体" w:cs="宋体"/>
                <w:color w:val="000000"/>
                <w:sz w:val="22"/>
                <w:szCs w:val="22"/>
              </w:rPr>
            </w:pPr>
          </w:p>
        </w:tc>
        <w:tc>
          <w:tcPr>
            <w:tcW w:w="6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476E">
            <w:pPr>
              <w:jc w:val="center"/>
              <w:rPr>
                <w:rFonts w:ascii="宋体" w:hAnsi="宋体" w:eastAsia="宋体" w:cs="宋体"/>
                <w:color w:val="000000"/>
                <w:sz w:val="22"/>
                <w:szCs w:val="22"/>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DAC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正常运转率</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998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44A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4AF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A53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2023-12</w:t>
            </w:r>
          </w:p>
        </w:tc>
      </w:tr>
      <w:tr w14:paraId="46F20A11">
        <w:tblPrEx>
          <w:tblCellMar>
            <w:top w:w="0" w:type="dxa"/>
            <w:left w:w="108" w:type="dxa"/>
            <w:bottom w:w="0" w:type="dxa"/>
            <w:right w:w="108" w:type="dxa"/>
          </w:tblCellMar>
        </w:tblPrEx>
        <w:trPr>
          <w:trHeight w:val="594"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189D">
            <w:pPr>
              <w:jc w:val="center"/>
              <w:rPr>
                <w:rFonts w:ascii="宋体" w:hAnsi="宋体" w:eastAsia="宋体" w:cs="宋体"/>
                <w:color w:val="000000"/>
                <w:sz w:val="22"/>
                <w:szCs w:val="22"/>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506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效益指标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EF9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社会效益指标</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31F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提升社区服务水平情况</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D099">
            <w:pPr>
              <w:jc w:val="center"/>
              <w:rPr>
                <w:rFonts w:ascii="宋体" w:hAnsi="宋体" w:eastAsia="宋体" w:cs="宋体"/>
                <w:color w:val="000000"/>
                <w:sz w:val="22"/>
                <w:szCs w:val="22"/>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F33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良好</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AC38">
            <w:pPr>
              <w:jc w:val="center"/>
              <w:rPr>
                <w:rFonts w:ascii="宋体" w:hAnsi="宋体" w:eastAsia="宋体" w:cs="宋体"/>
                <w:color w:val="000000"/>
                <w:sz w:val="22"/>
                <w:szCs w:val="22"/>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D72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2023-12</w:t>
            </w:r>
          </w:p>
        </w:tc>
      </w:tr>
      <w:tr w14:paraId="64B0603F">
        <w:tblPrEx>
          <w:tblCellMar>
            <w:top w:w="0" w:type="dxa"/>
            <w:left w:w="108" w:type="dxa"/>
            <w:bottom w:w="0" w:type="dxa"/>
            <w:right w:w="108" w:type="dxa"/>
          </w:tblCellMar>
        </w:tblPrEx>
        <w:trPr>
          <w:trHeight w:val="479"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9F4F">
            <w:pPr>
              <w:jc w:val="center"/>
              <w:rPr>
                <w:rFonts w:ascii="宋体" w:hAnsi="宋体" w:eastAsia="宋体" w:cs="宋体"/>
                <w:color w:val="000000"/>
                <w:sz w:val="22"/>
                <w:szCs w:val="22"/>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F903">
            <w:pPr>
              <w:jc w:val="center"/>
              <w:rPr>
                <w:rFonts w:ascii="宋体" w:hAnsi="宋体" w:eastAsia="宋体" w:cs="宋体"/>
                <w:color w:val="000000"/>
                <w:sz w:val="22"/>
                <w:szCs w:val="22"/>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EA9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可持续影响指标</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320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保障水平</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31DB">
            <w:pPr>
              <w:jc w:val="center"/>
              <w:rPr>
                <w:rFonts w:ascii="宋体" w:hAnsi="宋体" w:eastAsia="宋体" w:cs="宋体"/>
                <w:color w:val="000000"/>
                <w:sz w:val="22"/>
                <w:szCs w:val="22"/>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431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足额保障</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8475">
            <w:pPr>
              <w:jc w:val="center"/>
              <w:rPr>
                <w:rFonts w:ascii="宋体" w:hAnsi="宋体" w:eastAsia="宋体" w:cs="宋体"/>
                <w:color w:val="000000"/>
                <w:sz w:val="22"/>
                <w:szCs w:val="22"/>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357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2023-12</w:t>
            </w:r>
          </w:p>
        </w:tc>
      </w:tr>
      <w:tr w14:paraId="463388D8">
        <w:tblPrEx>
          <w:tblCellMar>
            <w:top w:w="0" w:type="dxa"/>
            <w:left w:w="108" w:type="dxa"/>
            <w:bottom w:w="0" w:type="dxa"/>
            <w:right w:w="108" w:type="dxa"/>
          </w:tblCellMar>
        </w:tblPrEx>
        <w:trPr>
          <w:trHeight w:val="695"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5856">
            <w:pPr>
              <w:jc w:val="center"/>
              <w:rPr>
                <w:rFonts w:ascii="宋体" w:hAnsi="宋体" w:eastAsia="宋体" w:cs="宋体"/>
                <w:color w:val="000000"/>
                <w:sz w:val="22"/>
                <w:szCs w:val="22"/>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CE9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满意度指标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D25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服务对象满意度</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F53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社区群众满意度</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71F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5A6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28F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A61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2023-12</w:t>
            </w:r>
          </w:p>
        </w:tc>
      </w:tr>
    </w:tbl>
    <w:p w14:paraId="33F342B1">
      <w:p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607B4B06">
      <w:pPr>
        <w:numPr>
          <w:ilvl w:val="0"/>
          <w:numId w:val="0"/>
        </w:numPr>
        <w:spacing w:line="360" w:lineRule="auto"/>
        <w:ind w:firstLine="640" w:firstLineChars="200"/>
        <w:outlineLvl w:val="1"/>
        <w:rPr>
          <w:rFonts w:hint="eastAsia" w:ascii="宋体" w:hAnsi="宋体" w:eastAsia="宋体" w:cs="宋体"/>
          <w:b w:val="0"/>
          <w:bCs w:val="0"/>
          <w:color w:val="000000"/>
          <w:sz w:val="32"/>
          <w:szCs w:val="32"/>
          <w:shd w:val="clear" w:color="auto" w:fill="FFFFFF"/>
        </w:rPr>
      </w:pPr>
      <w:bookmarkStart w:id="43" w:name="_Toc7043"/>
      <w:bookmarkStart w:id="44" w:name="_Toc15180"/>
      <w:bookmarkStart w:id="45" w:name="_Toc6186"/>
      <w:r>
        <w:rPr>
          <w:rFonts w:hint="eastAsia" w:ascii="宋体" w:hAnsi="宋体" w:eastAsia="宋体" w:cs="宋体"/>
          <w:b w:val="0"/>
          <w:bCs w:val="0"/>
          <w:color w:val="000000"/>
          <w:sz w:val="32"/>
          <w:szCs w:val="32"/>
          <w:shd w:val="clear" w:color="auto" w:fill="FFFFFF"/>
          <w:lang w:eastAsia="zh-CN"/>
        </w:rPr>
        <w:t>（</w:t>
      </w:r>
      <w:r>
        <w:rPr>
          <w:rFonts w:hint="eastAsia" w:ascii="宋体" w:hAnsi="宋体" w:eastAsia="宋体" w:cs="宋体"/>
          <w:b w:val="0"/>
          <w:bCs w:val="0"/>
          <w:color w:val="000000"/>
          <w:sz w:val="32"/>
          <w:szCs w:val="32"/>
          <w:shd w:val="clear" w:color="auto" w:fill="FFFFFF"/>
          <w:lang w:val="en-US" w:eastAsia="zh-CN"/>
        </w:rPr>
        <w:t>二）</w:t>
      </w:r>
      <w:r>
        <w:rPr>
          <w:rFonts w:hint="eastAsia" w:ascii="宋体" w:hAnsi="宋体" w:eastAsia="宋体" w:cs="宋体"/>
          <w:b w:val="0"/>
          <w:bCs w:val="0"/>
          <w:color w:val="000000"/>
          <w:sz w:val="32"/>
          <w:szCs w:val="32"/>
          <w:shd w:val="clear" w:color="auto" w:fill="FFFFFF"/>
        </w:rPr>
        <w:t>项目单位绩效</w:t>
      </w:r>
      <w:bookmarkEnd w:id="43"/>
      <w:bookmarkEnd w:id="44"/>
      <w:r>
        <w:rPr>
          <w:rFonts w:hint="eastAsia" w:ascii="宋体" w:hAnsi="宋体" w:eastAsia="宋体" w:cs="宋体"/>
          <w:b w:val="0"/>
          <w:bCs w:val="0"/>
          <w:color w:val="000000"/>
          <w:sz w:val="32"/>
          <w:szCs w:val="32"/>
          <w:shd w:val="clear" w:color="auto" w:fill="FFFFFF"/>
        </w:rPr>
        <w:t>自评情况</w:t>
      </w:r>
      <w:bookmarkEnd w:id="45"/>
    </w:p>
    <w:p w14:paraId="08A68A41">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市民政局提供了2022年度项目绩效目标自评表（由于本项目跨年度，财政</w:t>
      </w:r>
      <w:r>
        <w:rPr>
          <w:rFonts w:hint="eastAsia" w:ascii="仿宋" w:hAnsi="仿宋" w:eastAsia="仿宋" w:cs="Times New Roman"/>
          <w:kern w:val="0"/>
          <w:sz w:val="32"/>
          <w:szCs w:val="32"/>
          <w:lang w:val="en-US" w:eastAsia="zh-CN"/>
        </w:rPr>
        <w:t>执行的是</w:t>
      </w:r>
      <w:r>
        <w:rPr>
          <w:rFonts w:hint="eastAsia" w:ascii="仿宋" w:hAnsi="仿宋" w:eastAsia="仿宋" w:cs="Times New Roman"/>
          <w:kern w:val="0"/>
          <w:sz w:val="32"/>
          <w:szCs w:val="32"/>
        </w:rPr>
        <w:t>2022年度项目预算指标</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lang w:val="en-US" w:eastAsia="zh-CN"/>
        </w:rPr>
        <w:t>所以市民政局未做2023年度项目绩效目标评价</w:t>
      </w:r>
      <w:r>
        <w:rPr>
          <w:rFonts w:hint="eastAsia" w:ascii="仿宋" w:hAnsi="仿宋" w:eastAsia="仿宋" w:cs="Times New Roman"/>
          <w:kern w:val="0"/>
          <w:sz w:val="32"/>
          <w:szCs w:val="32"/>
        </w:rPr>
        <w:t>），自评表见下：</w:t>
      </w:r>
    </w:p>
    <w:p w14:paraId="16633A1A">
      <w:pPr>
        <w:pStyle w:val="2"/>
        <w:rPr>
          <w:rFonts w:ascii="仿宋" w:hAnsi="仿宋" w:eastAsia="仿宋"/>
        </w:rPr>
      </w:pPr>
    </w:p>
    <w:p w14:paraId="6A4BD3FB">
      <w:pPr>
        <w:rPr>
          <w:rFonts w:ascii="仿宋" w:hAnsi="仿宋" w:eastAsia="仿宋" w:cs="Times New Roman"/>
          <w:kern w:val="0"/>
          <w:sz w:val="32"/>
          <w:szCs w:val="32"/>
        </w:rPr>
      </w:pPr>
    </w:p>
    <w:p w14:paraId="283592EA">
      <w:pPr>
        <w:pStyle w:val="2"/>
        <w:sectPr>
          <w:pgSz w:w="11906" w:h="16838"/>
          <w:pgMar w:top="1417" w:right="1417" w:bottom="1417" w:left="1701" w:header="851" w:footer="992" w:gutter="0"/>
          <w:pgBorders>
            <w:top w:val="none" w:sz="0" w:space="0"/>
            <w:left w:val="none" w:sz="0" w:space="0"/>
            <w:bottom w:val="none" w:sz="0" w:space="0"/>
            <w:right w:val="none" w:sz="0" w:space="0"/>
          </w:pgBorders>
          <w:cols w:space="720" w:num="1"/>
          <w:docGrid w:type="lines" w:linePitch="312" w:charSpace="0"/>
        </w:sectPr>
      </w:pPr>
    </w:p>
    <w:p w14:paraId="34202FEE">
      <w:pPr>
        <w:jc w:val="center"/>
        <w:rPr>
          <w:sz w:val="32"/>
          <w:szCs w:val="32"/>
        </w:rPr>
      </w:pPr>
      <w:r>
        <w:rPr>
          <w:rFonts w:hint="eastAsia"/>
          <w:sz w:val="32"/>
          <w:szCs w:val="32"/>
        </w:rPr>
        <w:t>转移支付项目绩效目标自评表</w:t>
      </w:r>
      <w:bookmarkStart w:id="125" w:name="_GoBack"/>
      <w:bookmarkEnd w:id="125"/>
    </w:p>
    <w:p w14:paraId="0E558E6A">
      <w:pPr>
        <w:jc w:val="center"/>
        <w:rPr>
          <w:sz w:val="28"/>
          <w:szCs w:val="28"/>
        </w:rPr>
      </w:pPr>
      <w:r>
        <w:rPr>
          <w:rFonts w:hint="eastAsia"/>
          <w:sz w:val="28"/>
          <w:szCs w:val="28"/>
        </w:rPr>
        <w:t>（2022年度）</w:t>
      </w:r>
    </w:p>
    <w:tbl>
      <w:tblPr>
        <w:tblStyle w:val="15"/>
        <w:tblW w:w="13785" w:type="dxa"/>
        <w:tblInd w:w="100" w:type="dxa"/>
        <w:tblLayout w:type="autofit"/>
        <w:tblCellMar>
          <w:top w:w="0" w:type="dxa"/>
          <w:left w:w="108" w:type="dxa"/>
          <w:bottom w:w="0" w:type="dxa"/>
          <w:right w:w="108" w:type="dxa"/>
        </w:tblCellMar>
      </w:tblPr>
      <w:tblGrid>
        <w:gridCol w:w="563"/>
        <w:gridCol w:w="705"/>
        <w:gridCol w:w="1142"/>
        <w:gridCol w:w="2212"/>
        <w:gridCol w:w="1988"/>
        <w:gridCol w:w="1815"/>
        <w:gridCol w:w="2715"/>
        <w:gridCol w:w="2645"/>
      </w:tblGrid>
      <w:tr w14:paraId="2C6A5E50">
        <w:tblPrEx>
          <w:tblCellMar>
            <w:top w:w="0" w:type="dxa"/>
            <w:left w:w="108" w:type="dxa"/>
            <w:bottom w:w="0" w:type="dxa"/>
            <w:right w:w="108" w:type="dxa"/>
          </w:tblCellMar>
        </w:tblPrEx>
        <w:trPr>
          <w:trHeight w:val="540" w:hRule="atLeast"/>
        </w:trPr>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7BFF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转移支付(项目)名称</w:t>
            </w:r>
          </w:p>
        </w:tc>
        <w:tc>
          <w:tcPr>
            <w:tcW w:w="11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3A728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居家养老服务</w:t>
            </w:r>
          </w:p>
        </w:tc>
      </w:tr>
      <w:tr w14:paraId="0B19AA41">
        <w:tblPrEx>
          <w:tblCellMar>
            <w:top w:w="0" w:type="dxa"/>
            <w:left w:w="108" w:type="dxa"/>
            <w:bottom w:w="0" w:type="dxa"/>
            <w:right w:w="108" w:type="dxa"/>
          </w:tblCellMar>
        </w:tblPrEx>
        <w:trPr>
          <w:trHeight w:val="540" w:hRule="atLeast"/>
        </w:trPr>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6AA94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中央主管部门</w:t>
            </w:r>
          </w:p>
        </w:tc>
        <w:tc>
          <w:tcPr>
            <w:tcW w:w="11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A9D1C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民政部</w:t>
            </w:r>
          </w:p>
        </w:tc>
      </w:tr>
      <w:tr w14:paraId="23470C7A">
        <w:tblPrEx>
          <w:tblCellMar>
            <w:top w:w="0" w:type="dxa"/>
            <w:left w:w="108" w:type="dxa"/>
            <w:bottom w:w="0" w:type="dxa"/>
            <w:right w:w="108" w:type="dxa"/>
          </w:tblCellMar>
        </w:tblPrEx>
        <w:trPr>
          <w:trHeight w:val="460" w:hRule="atLeast"/>
        </w:trPr>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8AEE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地方主管部门</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2EBD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盘锦市民政局</w:t>
            </w:r>
          </w:p>
        </w:tc>
        <w:tc>
          <w:tcPr>
            <w:tcW w:w="4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BD8B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资金使用单位</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F23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盘锦市民政局</w:t>
            </w:r>
          </w:p>
        </w:tc>
      </w:tr>
      <w:tr w14:paraId="69DC0C43">
        <w:tblPrEx>
          <w:tblCellMar>
            <w:top w:w="0" w:type="dxa"/>
            <w:left w:w="108" w:type="dxa"/>
            <w:bottom w:w="0" w:type="dxa"/>
            <w:right w:w="108" w:type="dxa"/>
          </w:tblCellMar>
        </w:tblPrEx>
        <w:trPr>
          <w:trHeight w:val="355" w:hRule="atLeast"/>
        </w:trPr>
        <w:tc>
          <w:tcPr>
            <w:tcW w:w="24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A5C2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资金情况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2212" w:type="dxa"/>
            <w:tcBorders>
              <w:top w:val="single" w:color="000000" w:sz="4" w:space="0"/>
              <w:left w:val="single" w:color="000000" w:sz="4" w:space="0"/>
              <w:bottom w:val="single" w:color="000000" w:sz="4" w:space="0"/>
              <w:right w:val="single" w:color="000000" w:sz="4" w:space="0"/>
            </w:tcBorders>
            <w:shd w:val="clear" w:color="auto" w:fill="auto"/>
          </w:tcPr>
          <w:p w14:paraId="4DE3AF8A">
            <w:pPr>
              <w:jc w:val="left"/>
              <w:rPr>
                <w:rFonts w:ascii="宋体" w:hAnsi="宋体" w:eastAsia="宋体" w:cs="宋体"/>
                <w:color w:val="000000"/>
                <w:sz w:val="22"/>
                <w:szCs w:val="22"/>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840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全年预算数(A)</w:t>
            </w:r>
          </w:p>
        </w:tc>
        <w:tc>
          <w:tcPr>
            <w:tcW w:w="4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0BCE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全年执行数（B）</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3C6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执行率(B/A*100%)</w:t>
            </w:r>
          </w:p>
        </w:tc>
      </w:tr>
      <w:tr w14:paraId="06F6974D">
        <w:tblPrEx>
          <w:tblCellMar>
            <w:top w:w="0" w:type="dxa"/>
            <w:left w:w="108" w:type="dxa"/>
            <w:bottom w:w="0" w:type="dxa"/>
            <w:right w:w="108" w:type="dxa"/>
          </w:tblCellMar>
        </w:tblPrEx>
        <w:trPr>
          <w:trHeight w:val="392" w:hRule="atLeast"/>
        </w:trPr>
        <w:tc>
          <w:tcPr>
            <w:tcW w:w="2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2288A">
            <w:pPr>
              <w:jc w:val="center"/>
              <w:rPr>
                <w:rFonts w:ascii="宋体" w:hAnsi="宋体" w:eastAsia="宋体" w:cs="宋体"/>
                <w:color w:val="000000"/>
                <w:sz w:val="20"/>
                <w:szCs w:val="20"/>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639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年度资金总额：</w:t>
            </w:r>
          </w:p>
        </w:tc>
        <w:tc>
          <w:tcPr>
            <w:tcW w:w="1988" w:type="dxa"/>
            <w:tcBorders>
              <w:top w:val="single" w:color="000000" w:sz="4" w:space="0"/>
              <w:left w:val="single" w:color="000000" w:sz="4" w:space="0"/>
              <w:bottom w:val="single" w:color="000000" w:sz="4" w:space="0"/>
              <w:right w:val="single" w:color="000000" w:sz="4" w:space="0"/>
            </w:tcBorders>
            <w:shd w:val="clear" w:color="auto" w:fill="auto"/>
          </w:tcPr>
          <w:p w14:paraId="31FE794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299</w:t>
            </w:r>
          </w:p>
        </w:tc>
        <w:tc>
          <w:tcPr>
            <w:tcW w:w="4530" w:type="dxa"/>
            <w:gridSpan w:val="2"/>
            <w:tcBorders>
              <w:top w:val="single" w:color="000000" w:sz="4" w:space="0"/>
              <w:left w:val="single" w:color="000000" w:sz="4" w:space="0"/>
              <w:bottom w:val="single" w:color="000000" w:sz="4" w:space="0"/>
              <w:right w:val="single" w:color="000000" w:sz="4" w:space="0"/>
            </w:tcBorders>
            <w:shd w:val="clear" w:color="auto" w:fill="auto"/>
          </w:tcPr>
          <w:p w14:paraId="7CC73AF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299</w:t>
            </w:r>
          </w:p>
        </w:tc>
        <w:tc>
          <w:tcPr>
            <w:tcW w:w="2645" w:type="dxa"/>
            <w:tcBorders>
              <w:top w:val="single" w:color="000000" w:sz="4" w:space="0"/>
              <w:left w:val="single" w:color="000000" w:sz="4" w:space="0"/>
              <w:bottom w:val="single" w:color="000000" w:sz="4" w:space="0"/>
              <w:right w:val="single" w:color="000000" w:sz="4" w:space="0"/>
            </w:tcBorders>
            <w:shd w:val="clear" w:color="auto" w:fill="auto"/>
          </w:tcPr>
          <w:p w14:paraId="726CEBA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100%</w:t>
            </w:r>
          </w:p>
        </w:tc>
      </w:tr>
      <w:tr w14:paraId="09FCDED0">
        <w:tblPrEx>
          <w:tblCellMar>
            <w:top w:w="0" w:type="dxa"/>
            <w:left w:w="108" w:type="dxa"/>
            <w:bottom w:w="0" w:type="dxa"/>
            <w:right w:w="108" w:type="dxa"/>
          </w:tblCellMar>
        </w:tblPrEx>
        <w:trPr>
          <w:trHeight w:val="392" w:hRule="atLeast"/>
        </w:trPr>
        <w:tc>
          <w:tcPr>
            <w:tcW w:w="2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BCF22">
            <w:pPr>
              <w:jc w:val="center"/>
              <w:rPr>
                <w:rFonts w:ascii="宋体" w:hAnsi="宋体" w:eastAsia="宋体" w:cs="宋体"/>
                <w:color w:val="000000"/>
                <w:sz w:val="20"/>
                <w:szCs w:val="20"/>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6E0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其中：资金</w:t>
            </w:r>
          </w:p>
        </w:tc>
        <w:tc>
          <w:tcPr>
            <w:tcW w:w="1988" w:type="dxa"/>
            <w:tcBorders>
              <w:top w:val="single" w:color="000000" w:sz="4" w:space="0"/>
              <w:left w:val="single" w:color="000000" w:sz="4" w:space="0"/>
              <w:bottom w:val="single" w:color="000000" w:sz="4" w:space="0"/>
              <w:right w:val="single" w:color="000000" w:sz="4" w:space="0"/>
            </w:tcBorders>
            <w:shd w:val="clear" w:color="auto" w:fill="auto"/>
          </w:tcPr>
          <w:p w14:paraId="162BA73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299</w:t>
            </w:r>
          </w:p>
        </w:tc>
        <w:tc>
          <w:tcPr>
            <w:tcW w:w="4530" w:type="dxa"/>
            <w:gridSpan w:val="2"/>
            <w:tcBorders>
              <w:top w:val="single" w:color="000000" w:sz="4" w:space="0"/>
              <w:left w:val="single" w:color="000000" w:sz="4" w:space="0"/>
              <w:bottom w:val="single" w:color="000000" w:sz="4" w:space="0"/>
              <w:right w:val="single" w:color="000000" w:sz="4" w:space="0"/>
            </w:tcBorders>
            <w:shd w:val="clear" w:color="auto" w:fill="auto"/>
          </w:tcPr>
          <w:p w14:paraId="5F5268A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299</w:t>
            </w:r>
          </w:p>
        </w:tc>
        <w:tc>
          <w:tcPr>
            <w:tcW w:w="2645" w:type="dxa"/>
            <w:tcBorders>
              <w:top w:val="single" w:color="000000" w:sz="4" w:space="0"/>
              <w:left w:val="single" w:color="000000" w:sz="4" w:space="0"/>
              <w:bottom w:val="single" w:color="000000" w:sz="4" w:space="0"/>
              <w:right w:val="single" w:color="000000" w:sz="4" w:space="0"/>
            </w:tcBorders>
            <w:shd w:val="clear" w:color="auto" w:fill="auto"/>
          </w:tcPr>
          <w:p w14:paraId="6ACE768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100%</w:t>
            </w:r>
          </w:p>
        </w:tc>
      </w:tr>
      <w:tr w14:paraId="22E8CE2E">
        <w:tblPrEx>
          <w:tblCellMar>
            <w:top w:w="0" w:type="dxa"/>
            <w:left w:w="108" w:type="dxa"/>
            <w:bottom w:w="0" w:type="dxa"/>
            <w:right w:w="108" w:type="dxa"/>
          </w:tblCellMar>
        </w:tblPrEx>
        <w:trPr>
          <w:trHeight w:val="355" w:hRule="atLeast"/>
        </w:trPr>
        <w:tc>
          <w:tcPr>
            <w:tcW w:w="2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A8869">
            <w:pPr>
              <w:jc w:val="center"/>
              <w:rPr>
                <w:rFonts w:ascii="宋体" w:hAnsi="宋体" w:eastAsia="宋体" w:cs="宋体"/>
                <w:color w:val="000000"/>
                <w:sz w:val="20"/>
                <w:szCs w:val="20"/>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03D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地方资金</w:t>
            </w:r>
          </w:p>
        </w:tc>
        <w:tc>
          <w:tcPr>
            <w:tcW w:w="1988" w:type="dxa"/>
            <w:tcBorders>
              <w:top w:val="single" w:color="000000" w:sz="4" w:space="0"/>
              <w:left w:val="single" w:color="000000" w:sz="4" w:space="0"/>
              <w:bottom w:val="single" w:color="000000" w:sz="4" w:space="0"/>
              <w:right w:val="single" w:color="000000" w:sz="4" w:space="0"/>
            </w:tcBorders>
            <w:shd w:val="clear" w:color="auto" w:fill="auto"/>
          </w:tcPr>
          <w:p w14:paraId="363EAE5C">
            <w:pPr>
              <w:jc w:val="left"/>
              <w:rPr>
                <w:rFonts w:ascii="宋体" w:hAnsi="宋体" w:eastAsia="宋体" w:cs="宋体"/>
                <w:color w:val="000000"/>
                <w:sz w:val="22"/>
                <w:szCs w:val="22"/>
              </w:rPr>
            </w:pPr>
          </w:p>
        </w:tc>
        <w:tc>
          <w:tcPr>
            <w:tcW w:w="4530" w:type="dxa"/>
            <w:gridSpan w:val="2"/>
            <w:tcBorders>
              <w:top w:val="single" w:color="000000" w:sz="4" w:space="0"/>
              <w:left w:val="single" w:color="000000" w:sz="4" w:space="0"/>
              <w:bottom w:val="single" w:color="000000" w:sz="4" w:space="0"/>
              <w:right w:val="single" w:color="000000" w:sz="4" w:space="0"/>
            </w:tcBorders>
            <w:shd w:val="clear" w:color="auto" w:fill="auto"/>
          </w:tcPr>
          <w:p w14:paraId="0C8B5134">
            <w:pPr>
              <w:jc w:val="center"/>
              <w:rPr>
                <w:rFonts w:ascii="宋体" w:hAnsi="宋体" w:eastAsia="宋体" w:cs="宋体"/>
                <w:color w:val="000000"/>
                <w:sz w:val="22"/>
                <w:szCs w:val="22"/>
              </w:rPr>
            </w:pPr>
          </w:p>
        </w:tc>
        <w:tc>
          <w:tcPr>
            <w:tcW w:w="2645" w:type="dxa"/>
            <w:tcBorders>
              <w:top w:val="single" w:color="000000" w:sz="4" w:space="0"/>
              <w:left w:val="single" w:color="000000" w:sz="4" w:space="0"/>
              <w:bottom w:val="single" w:color="000000" w:sz="4" w:space="0"/>
              <w:right w:val="single" w:color="000000" w:sz="4" w:space="0"/>
            </w:tcBorders>
            <w:shd w:val="clear" w:color="auto" w:fill="auto"/>
          </w:tcPr>
          <w:p w14:paraId="0D135846">
            <w:pPr>
              <w:jc w:val="left"/>
              <w:rPr>
                <w:rFonts w:ascii="宋体" w:hAnsi="宋体" w:eastAsia="宋体" w:cs="宋体"/>
                <w:color w:val="000000"/>
                <w:sz w:val="22"/>
                <w:szCs w:val="22"/>
              </w:rPr>
            </w:pPr>
          </w:p>
        </w:tc>
      </w:tr>
      <w:tr w14:paraId="13654FCA">
        <w:tblPrEx>
          <w:tblCellMar>
            <w:top w:w="0" w:type="dxa"/>
            <w:left w:w="108" w:type="dxa"/>
            <w:bottom w:w="0" w:type="dxa"/>
            <w:right w:w="108" w:type="dxa"/>
          </w:tblCellMar>
        </w:tblPrEx>
        <w:trPr>
          <w:trHeight w:val="422" w:hRule="atLeast"/>
        </w:trPr>
        <w:tc>
          <w:tcPr>
            <w:tcW w:w="2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DBA6A">
            <w:pPr>
              <w:jc w:val="center"/>
              <w:rPr>
                <w:rFonts w:ascii="宋体" w:hAnsi="宋体" w:eastAsia="宋体" w:cs="宋体"/>
                <w:color w:val="000000"/>
                <w:sz w:val="20"/>
                <w:szCs w:val="20"/>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9D4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其他资金</w:t>
            </w:r>
          </w:p>
        </w:tc>
        <w:tc>
          <w:tcPr>
            <w:tcW w:w="1988" w:type="dxa"/>
            <w:tcBorders>
              <w:top w:val="single" w:color="000000" w:sz="4" w:space="0"/>
              <w:left w:val="single" w:color="000000" w:sz="4" w:space="0"/>
              <w:bottom w:val="single" w:color="000000" w:sz="4" w:space="0"/>
              <w:right w:val="single" w:color="000000" w:sz="4" w:space="0"/>
            </w:tcBorders>
            <w:shd w:val="clear" w:color="auto" w:fill="auto"/>
          </w:tcPr>
          <w:p w14:paraId="4BC4E87C">
            <w:pPr>
              <w:jc w:val="left"/>
              <w:rPr>
                <w:rFonts w:ascii="宋体" w:hAnsi="宋体" w:eastAsia="宋体" w:cs="宋体"/>
                <w:color w:val="000000"/>
                <w:sz w:val="22"/>
                <w:szCs w:val="22"/>
              </w:rPr>
            </w:pPr>
          </w:p>
        </w:tc>
        <w:tc>
          <w:tcPr>
            <w:tcW w:w="4530" w:type="dxa"/>
            <w:gridSpan w:val="2"/>
            <w:tcBorders>
              <w:top w:val="single" w:color="000000" w:sz="4" w:space="0"/>
              <w:left w:val="single" w:color="000000" w:sz="4" w:space="0"/>
              <w:bottom w:val="single" w:color="000000" w:sz="4" w:space="0"/>
              <w:right w:val="single" w:color="000000" w:sz="4" w:space="0"/>
            </w:tcBorders>
            <w:shd w:val="clear" w:color="auto" w:fill="auto"/>
          </w:tcPr>
          <w:p w14:paraId="692D9328">
            <w:pPr>
              <w:jc w:val="center"/>
              <w:rPr>
                <w:rFonts w:ascii="宋体" w:hAnsi="宋体" w:eastAsia="宋体" w:cs="宋体"/>
                <w:color w:val="000000"/>
                <w:sz w:val="22"/>
                <w:szCs w:val="22"/>
              </w:rPr>
            </w:pPr>
          </w:p>
        </w:tc>
        <w:tc>
          <w:tcPr>
            <w:tcW w:w="2645" w:type="dxa"/>
            <w:tcBorders>
              <w:top w:val="single" w:color="000000" w:sz="4" w:space="0"/>
              <w:left w:val="single" w:color="000000" w:sz="4" w:space="0"/>
              <w:bottom w:val="single" w:color="000000" w:sz="4" w:space="0"/>
              <w:right w:val="single" w:color="000000" w:sz="4" w:space="0"/>
            </w:tcBorders>
            <w:shd w:val="clear" w:color="auto" w:fill="auto"/>
          </w:tcPr>
          <w:p w14:paraId="77A3C5AC">
            <w:pPr>
              <w:jc w:val="left"/>
              <w:rPr>
                <w:rFonts w:ascii="宋体" w:hAnsi="宋体" w:eastAsia="宋体" w:cs="宋体"/>
                <w:color w:val="000000"/>
                <w:sz w:val="22"/>
                <w:szCs w:val="22"/>
              </w:rPr>
            </w:pPr>
          </w:p>
        </w:tc>
      </w:tr>
      <w:tr w14:paraId="2E519B8E">
        <w:tblPrEx>
          <w:tblCellMar>
            <w:top w:w="0" w:type="dxa"/>
            <w:left w:w="108" w:type="dxa"/>
            <w:bottom w:w="0" w:type="dxa"/>
            <w:right w:w="108" w:type="dxa"/>
          </w:tblCellMar>
        </w:tblPrEx>
        <w:trPr>
          <w:trHeight w:val="342" w:hRule="atLeast"/>
        </w:trPr>
        <w:tc>
          <w:tcPr>
            <w:tcW w:w="24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D4C8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资金管理情况</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BEF3">
            <w:pPr>
              <w:jc w:val="center"/>
              <w:rPr>
                <w:rFonts w:ascii="宋体" w:hAnsi="宋体" w:eastAsia="宋体" w:cs="宋体"/>
                <w:color w:val="000000"/>
                <w:sz w:val="20"/>
                <w:szCs w:val="20"/>
              </w:rPr>
            </w:pPr>
          </w:p>
        </w:tc>
        <w:tc>
          <w:tcPr>
            <w:tcW w:w="3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15AE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情况说明</w:t>
            </w:r>
          </w:p>
        </w:tc>
        <w:tc>
          <w:tcPr>
            <w:tcW w:w="5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1BD6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存在问题和改进措施</w:t>
            </w:r>
          </w:p>
        </w:tc>
      </w:tr>
      <w:tr w14:paraId="792BCBD9">
        <w:tblPrEx>
          <w:tblCellMar>
            <w:top w:w="0" w:type="dxa"/>
            <w:left w:w="108" w:type="dxa"/>
            <w:bottom w:w="0" w:type="dxa"/>
            <w:right w:w="108" w:type="dxa"/>
          </w:tblCellMar>
        </w:tblPrEx>
        <w:trPr>
          <w:trHeight w:val="399" w:hRule="atLeast"/>
        </w:trPr>
        <w:tc>
          <w:tcPr>
            <w:tcW w:w="2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F3ED9">
            <w:pPr>
              <w:jc w:val="center"/>
              <w:rPr>
                <w:rFonts w:ascii="宋体" w:hAnsi="宋体" w:eastAsia="宋体" w:cs="宋体"/>
                <w:color w:val="000000"/>
                <w:sz w:val="22"/>
                <w:szCs w:val="22"/>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B83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分配科学性</w:t>
            </w:r>
          </w:p>
        </w:tc>
        <w:tc>
          <w:tcPr>
            <w:tcW w:w="3803" w:type="dxa"/>
            <w:gridSpan w:val="2"/>
            <w:tcBorders>
              <w:top w:val="single" w:color="000000" w:sz="4" w:space="0"/>
              <w:left w:val="single" w:color="000000" w:sz="4" w:space="0"/>
              <w:bottom w:val="single" w:color="000000" w:sz="4" w:space="0"/>
              <w:right w:val="single" w:color="000000" w:sz="4" w:space="0"/>
            </w:tcBorders>
            <w:shd w:val="clear" w:color="auto" w:fill="auto"/>
          </w:tcPr>
          <w:p w14:paraId="0D5451F3">
            <w:pPr>
              <w:jc w:val="left"/>
              <w:rPr>
                <w:rFonts w:ascii="宋体" w:hAnsi="宋体" w:eastAsia="宋体" w:cs="宋体"/>
                <w:color w:val="000000"/>
                <w:sz w:val="22"/>
                <w:szCs w:val="22"/>
              </w:rPr>
            </w:pPr>
          </w:p>
        </w:tc>
        <w:tc>
          <w:tcPr>
            <w:tcW w:w="5360" w:type="dxa"/>
            <w:gridSpan w:val="2"/>
            <w:tcBorders>
              <w:top w:val="single" w:color="000000" w:sz="4" w:space="0"/>
              <w:left w:val="single" w:color="000000" w:sz="4" w:space="0"/>
              <w:bottom w:val="single" w:color="000000" w:sz="4" w:space="0"/>
              <w:right w:val="single" w:color="000000" w:sz="4" w:space="0"/>
            </w:tcBorders>
            <w:shd w:val="clear" w:color="auto" w:fill="auto"/>
          </w:tcPr>
          <w:p w14:paraId="6251F54A">
            <w:pPr>
              <w:jc w:val="left"/>
              <w:rPr>
                <w:rFonts w:ascii="宋体" w:hAnsi="宋体" w:eastAsia="宋体" w:cs="宋体"/>
                <w:color w:val="000000"/>
                <w:sz w:val="22"/>
                <w:szCs w:val="22"/>
              </w:rPr>
            </w:pPr>
          </w:p>
        </w:tc>
      </w:tr>
      <w:tr w14:paraId="4E943943">
        <w:tblPrEx>
          <w:tblCellMar>
            <w:top w:w="0" w:type="dxa"/>
            <w:left w:w="108" w:type="dxa"/>
            <w:bottom w:w="0" w:type="dxa"/>
            <w:right w:w="108" w:type="dxa"/>
          </w:tblCellMar>
        </w:tblPrEx>
        <w:trPr>
          <w:trHeight w:val="370" w:hRule="atLeast"/>
        </w:trPr>
        <w:tc>
          <w:tcPr>
            <w:tcW w:w="2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3C6D1">
            <w:pPr>
              <w:jc w:val="center"/>
              <w:rPr>
                <w:rFonts w:ascii="宋体" w:hAnsi="宋体" w:eastAsia="宋体" w:cs="宋体"/>
                <w:color w:val="000000"/>
                <w:sz w:val="22"/>
                <w:szCs w:val="22"/>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693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下达及时性</w:t>
            </w:r>
          </w:p>
        </w:tc>
        <w:tc>
          <w:tcPr>
            <w:tcW w:w="3803" w:type="dxa"/>
            <w:gridSpan w:val="2"/>
            <w:tcBorders>
              <w:top w:val="single" w:color="000000" w:sz="4" w:space="0"/>
              <w:left w:val="single" w:color="000000" w:sz="4" w:space="0"/>
              <w:bottom w:val="single" w:color="000000" w:sz="4" w:space="0"/>
              <w:right w:val="single" w:color="000000" w:sz="4" w:space="0"/>
            </w:tcBorders>
            <w:shd w:val="clear" w:color="auto" w:fill="auto"/>
          </w:tcPr>
          <w:p w14:paraId="32D7B3A1">
            <w:pPr>
              <w:jc w:val="left"/>
              <w:rPr>
                <w:rFonts w:ascii="宋体" w:hAnsi="宋体" w:eastAsia="宋体" w:cs="宋体"/>
                <w:color w:val="000000"/>
                <w:sz w:val="22"/>
                <w:szCs w:val="22"/>
              </w:rPr>
            </w:pPr>
          </w:p>
        </w:tc>
        <w:tc>
          <w:tcPr>
            <w:tcW w:w="5360" w:type="dxa"/>
            <w:gridSpan w:val="2"/>
            <w:tcBorders>
              <w:top w:val="single" w:color="000000" w:sz="4" w:space="0"/>
              <w:left w:val="single" w:color="000000" w:sz="4" w:space="0"/>
              <w:bottom w:val="single" w:color="000000" w:sz="4" w:space="0"/>
              <w:right w:val="single" w:color="000000" w:sz="4" w:space="0"/>
            </w:tcBorders>
            <w:shd w:val="clear" w:color="auto" w:fill="auto"/>
          </w:tcPr>
          <w:p w14:paraId="3B0FB274">
            <w:pPr>
              <w:jc w:val="left"/>
              <w:rPr>
                <w:rFonts w:ascii="宋体" w:hAnsi="宋体" w:eastAsia="宋体" w:cs="宋体"/>
                <w:color w:val="000000"/>
                <w:sz w:val="22"/>
                <w:szCs w:val="22"/>
              </w:rPr>
            </w:pPr>
          </w:p>
        </w:tc>
      </w:tr>
      <w:tr w14:paraId="29BA45BB">
        <w:tblPrEx>
          <w:tblCellMar>
            <w:top w:w="0" w:type="dxa"/>
            <w:left w:w="108" w:type="dxa"/>
            <w:bottom w:w="0" w:type="dxa"/>
            <w:right w:w="108" w:type="dxa"/>
          </w:tblCellMar>
        </w:tblPrEx>
        <w:trPr>
          <w:trHeight w:val="332" w:hRule="atLeast"/>
        </w:trPr>
        <w:tc>
          <w:tcPr>
            <w:tcW w:w="2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074EF">
            <w:pPr>
              <w:jc w:val="center"/>
              <w:rPr>
                <w:rFonts w:ascii="宋体" w:hAnsi="宋体" w:eastAsia="宋体" w:cs="宋体"/>
                <w:color w:val="000000"/>
                <w:sz w:val="22"/>
                <w:szCs w:val="22"/>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049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拨付合规性</w:t>
            </w:r>
          </w:p>
        </w:tc>
        <w:tc>
          <w:tcPr>
            <w:tcW w:w="3803" w:type="dxa"/>
            <w:gridSpan w:val="2"/>
            <w:tcBorders>
              <w:top w:val="single" w:color="000000" w:sz="4" w:space="0"/>
              <w:left w:val="single" w:color="000000" w:sz="4" w:space="0"/>
              <w:bottom w:val="single" w:color="000000" w:sz="4" w:space="0"/>
              <w:right w:val="single" w:color="000000" w:sz="4" w:space="0"/>
            </w:tcBorders>
            <w:shd w:val="clear" w:color="auto" w:fill="auto"/>
          </w:tcPr>
          <w:p w14:paraId="27C6B508">
            <w:pPr>
              <w:jc w:val="left"/>
              <w:rPr>
                <w:rFonts w:ascii="宋体" w:hAnsi="宋体" w:eastAsia="宋体" w:cs="宋体"/>
                <w:color w:val="000000"/>
                <w:sz w:val="22"/>
                <w:szCs w:val="22"/>
              </w:rPr>
            </w:pPr>
          </w:p>
        </w:tc>
        <w:tc>
          <w:tcPr>
            <w:tcW w:w="5360" w:type="dxa"/>
            <w:gridSpan w:val="2"/>
            <w:tcBorders>
              <w:top w:val="single" w:color="000000" w:sz="4" w:space="0"/>
              <w:left w:val="single" w:color="000000" w:sz="4" w:space="0"/>
              <w:bottom w:val="single" w:color="000000" w:sz="4" w:space="0"/>
              <w:right w:val="single" w:color="000000" w:sz="4" w:space="0"/>
            </w:tcBorders>
            <w:shd w:val="clear" w:color="auto" w:fill="auto"/>
          </w:tcPr>
          <w:p w14:paraId="6DA49FA5">
            <w:pPr>
              <w:jc w:val="left"/>
              <w:rPr>
                <w:rFonts w:ascii="宋体" w:hAnsi="宋体" w:eastAsia="宋体" w:cs="宋体"/>
                <w:color w:val="000000"/>
                <w:sz w:val="22"/>
                <w:szCs w:val="22"/>
              </w:rPr>
            </w:pPr>
          </w:p>
        </w:tc>
      </w:tr>
      <w:tr w14:paraId="10F83726">
        <w:tblPrEx>
          <w:tblCellMar>
            <w:top w:w="0" w:type="dxa"/>
            <w:left w:w="108" w:type="dxa"/>
            <w:bottom w:w="0" w:type="dxa"/>
            <w:right w:w="108" w:type="dxa"/>
          </w:tblCellMar>
        </w:tblPrEx>
        <w:trPr>
          <w:trHeight w:val="377" w:hRule="atLeast"/>
        </w:trPr>
        <w:tc>
          <w:tcPr>
            <w:tcW w:w="2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0D4ED">
            <w:pPr>
              <w:jc w:val="center"/>
              <w:rPr>
                <w:rFonts w:ascii="宋体" w:hAnsi="宋体" w:eastAsia="宋体" w:cs="宋体"/>
                <w:color w:val="000000"/>
                <w:sz w:val="22"/>
                <w:szCs w:val="22"/>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15E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使用规范性</w:t>
            </w:r>
          </w:p>
        </w:tc>
        <w:tc>
          <w:tcPr>
            <w:tcW w:w="3803" w:type="dxa"/>
            <w:gridSpan w:val="2"/>
            <w:tcBorders>
              <w:top w:val="single" w:color="000000" w:sz="4" w:space="0"/>
              <w:left w:val="single" w:color="000000" w:sz="4" w:space="0"/>
              <w:bottom w:val="single" w:color="000000" w:sz="4" w:space="0"/>
              <w:right w:val="single" w:color="000000" w:sz="4" w:space="0"/>
            </w:tcBorders>
            <w:shd w:val="clear" w:color="auto" w:fill="auto"/>
          </w:tcPr>
          <w:p w14:paraId="5C573D85">
            <w:pPr>
              <w:jc w:val="left"/>
              <w:rPr>
                <w:rFonts w:ascii="宋体" w:hAnsi="宋体" w:eastAsia="宋体" w:cs="宋体"/>
                <w:color w:val="000000"/>
                <w:sz w:val="22"/>
                <w:szCs w:val="22"/>
              </w:rPr>
            </w:pPr>
          </w:p>
        </w:tc>
        <w:tc>
          <w:tcPr>
            <w:tcW w:w="5360" w:type="dxa"/>
            <w:gridSpan w:val="2"/>
            <w:tcBorders>
              <w:top w:val="single" w:color="000000" w:sz="4" w:space="0"/>
              <w:left w:val="single" w:color="000000" w:sz="4" w:space="0"/>
              <w:bottom w:val="single" w:color="000000" w:sz="4" w:space="0"/>
              <w:right w:val="single" w:color="000000" w:sz="4" w:space="0"/>
            </w:tcBorders>
            <w:shd w:val="clear" w:color="auto" w:fill="auto"/>
          </w:tcPr>
          <w:p w14:paraId="3291ECDF">
            <w:pPr>
              <w:jc w:val="left"/>
              <w:rPr>
                <w:rFonts w:ascii="宋体" w:hAnsi="宋体" w:eastAsia="宋体" w:cs="宋体"/>
                <w:color w:val="000000"/>
                <w:sz w:val="22"/>
                <w:szCs w:val="22"/>
              </w:rPr>
            </w:pPr>
          </w:p>
        </w:tc>
      </w:tr>
      <w:tr w14:paraId="24783F6A">
        <w:tblPrEx>
          <w:tblCellMar>
            <w:top w:w="0" w:type="dxa"/>
            <w:left w:w="108" w:type="dxa"/>
            <w:bottom w:w="0" w:type="dxa"/>
            <w:right w:w="108" w:type="dxa"/>
          </w:tblCellMar>
        </w:tblPrEx>
        <w:trPr>
          <w:trHeight w:val="270" w:hRule="atLeast"/>
        </w:trPr>
        <w:tc>
          <w:tcPr>
            <w:tcW w:w="2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3BCD9">
            <w:pPr>
              <w:jc w:val="center"/>
              <w:rPr>
                <w:rFonts w:ascii="宋体" w:hAnsi="宋体" w:eastAsia="宋体" w:cs="宋体"/>
                <w:color w:val="000000"/>
                <w:sz w:val="22"/>
                <w:szCs w:val="22"/>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884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执行准确性</w:t>
            </w:r>
          </w:p>
        </w:tc>
        <w:tc>
          <w:tcPr>
            <w:tcW w:w="3803" w:type="dxa"/>
            <w:gridSpan w:val="2"/>
            <w:tcBorders>
              <w:top w:val="single" w:color="000000" w:sz="4" w:space="0"/>
              <w:left w:val="single" w:color="000000" w:sz="4" w:space="0"/>
              <w:bottom w:val="single" w:color="000000" w:sz="4" w:space="0"/>
              <w:right w:val="single" w:color="000000" w:sz="4" w:space="0"/>
            </w:tcBorders>
            <w:shd w:val="clear" w:color="auto" w:fill="auto"/>
          </w:tcPr>
          <w:p w14:paraId="63F9064E">
            <w:pPr>
              <w:jc w:val="left"/>
              <w:rPr>
                <w:rFonts w:ascii="宋体" w:hAnsi="宋体" w:eastAsia="宋体" w:cs="宋体"/>
                <w:color w:val="000000"/>
                <w:sz w:val="22"/>
                <w:szCs w:val="22"/>
              </w:rPr>
            </w:pPr>
          </w:p>
        </w:tc>
        <w:tc>
          <w:tcPr>
            <w:tcW w:w="5360" w:type="dxa"/>
            <w:gridSpan w:val="2"/>
            <w:tcBorders>
              <w:top w:val="single" w:color="000000" w:sz="4" w:space="0"/>
              <w:left w:val="single" w:color="000000" w:sz="4" w:space="0"/>
              <w:bottom w:val="single" w:color="000000" w:sz="4" w:space="0"/>
              <w:right w:val="single" w:color="000000" w:sz="4" w:space="0"/>
            </w:tcBorders>
            <w:shd w:val="clear" w:color="auto" w:fill="auto"/>
          </w:tcPr>
          <w:p w14:paraId="72475D2C">
            <w:pPr>
              <w:jc w:val="left"/>
              <w:rPr>
                <w:rFonts w:ascii="宋体" w:hAnsi="宋体" w:eastAsia="宋体" w:cs="宋体"/>
                <w:color w:val="000000"/>
                <w:sz w:val="22"/>
                <w:szCs w:val="22"/>
              </w:rPr>
            </w:pPr>
          </w:p>
        </w:tc>
      </w:tr>
      <w:tr w14:paraId="40B78147">
        <w:tblPrEx>
          <w:tblCellMar>
            <w:top w:w="0" w:type="dxa"/>
            <w:left w:w="108" w:type="dxa"/>
            <w:bottom w:w="0" w:type="dxa"/>
            <w:right w:w="108" w:type="dxa"/>
          </w:tblCellMar>
        </w:tblPrEx>
        <w:trPr>
          <w:trHeight w:val="399" w:hRule="atLeast"/>
        </w:trPr>
        <w:tc>
          <w:tcPr>
            <w:tcW w:w="2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175CA">
            <w:pPr>
              <w:jc w:val="center"/>
              <w:rPr>
                <w:rFonts w:ascii="宋体" w:hAnsi="宋体" w:eastAsia="宋体" w:cs="宋体"/>
                <w:color w:val="000000"/>
                <w:sz w:val="22"/>
                <w:szCs w:val="22"/>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AFE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预算绩效管理情况</w:t>
            </w:r>
          </w:p>
        </w:tc>
        <w:tc>
          <w:tcPr>
            <w:tcW w:w="3803" w:type="dxa"/>
            <w:gridSpan w:val="2"/>
            <w:tcBorders>
              <w:top w:val="single" w:color="000000" w:sz="4" w:space="0"/>
              <w:left w:val="single" w:color="000000" w:sz="4" w:space="0"/>
              <w:bottom w:val="single" w:color="000000" w:sz="4" w:space="0"/>
              <w:right w:val="single" w:color="000000" w:sz="4" w:space="0"/>
            </w:tcBorders>
            <w:shd w:val="clear" w:color="auto" w:fill="auto"/>
          </w:tcPr>
          <w:p w14:paraId="309AF7D6">
            <w:pPr>
              <w:jc w:val="left"/>
              <w:rPr>
                <w:rFonts w:ascii="宋体" w:hAnsi="宋体" w:eastAsia="宋体" w:cs="宋体"/>
                <w:color w:val="000000"/>
                <w:sz w:val="22"/>
                <w:szCs w:val="22"/>
              </w:rPr>
            </w:pPr>
          </w:p>
        </w:tc>
        <w:tc>
          <w:tcPr>
            <w:tcW w:w="5360" w:type="dxa"/>
            <w:gridSpan w:val="2"/>
            <w:tcBorders>
              <w:top w:val="single" w:color="000000" w:sz="4" w:space="0"/>
              <w:left w:val="single" w:color="000000" w:sz="4" w:space="0"/>
              <w:bottom w:val="single" w:color="000000" w:sz="4" w:space="0"/>
              <w:right w:val="single" w:color="000000" w:sz="4" w:space="0"/>
            </w:tcBorders>
            <w:shd w:val="clear" w:color="auto" w:fill="auto"/>
          </w:tcPr>
          <w:p w14:paraId="34B97DB5">
            <w:pPr>
              <w:jc w:val="left"/>
              <w:rPr>
                <w:rFonts w:ascii="宋体" w:hAnsi="宋体" w:eastAsia="宋体" w:cs="宋体"/>
                <w:color w:val="000000"/>
                <w:sz w:val="22"/>
                <w:szCs w:val="22"/>
              </w:rPr>
            </w:pPr>
          </w:p>
        </w:tc>
      </w:tr>
      <w:tr w14:paraId="58DEB7B0">
        <w:tblPrEx>
          <w:tblCellMar>
            <w:top w:w="0" w:type="dxa"/>
            <w:left w:w="108" w:type="dxa"/>
            <w:bottom w:w="0" w:type="dxa"/>
            <w:right w:w="108" w:type="dxa"/>
          </w:tblCellMar>
        </w:tblPrEx>
        <w:trPr>
          <w:trHeight w:val="340" w:hRule="atLeast"/>
        </w:trPr>
        <w:tc>
          <w:tcPr>
            <w:tcW w:w="2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21BC4">
            <w:pPr>
              <w:jc w:val="center"/>
              <w:rPr>
                <w:rFonts w:ascii="宋体" w:hAnsi="宋体" w:eastAsia="宋体" w:cs="宋体"/>
                <w:color w:val="000000"/>
                <w:sz w:val="22"/>
                <w:szCs w:val="22"/>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7D3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支出责任履行情况</w:t>
            </w:r>
          </w:p>
        </w:tc>
        <w:tc>
          <w:tcPr>
            <w:tcW w:w="3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6EE72">
            <w:pPr>
              <w:jc w:val="center"/>
              <w:rPr>
                <w:rFonts w:ascii="宋体" w:hAnsi="宋体" w:eastAsia="宋体" w:cs="宋体"/>
                <w:color w:val="000000"/>
                <w:sz w:val="22"/>
                <w:szCs w:val="22"/>
              </w:rPr>
            </w:pPr>
          </w:p>
        </w:tc>
        <w:tc>
          <w:tcPr>
            <w:tcW w:w="5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1EC22">
            <w:pPr>
              <w:jc w:val="center"/>
              <w:rPr>
                <w:rFonts w:ascii="宋体" w:hAnsi="宋体" w:eastAsia="宋体" w:cs="宋体"/>
                <w:color w:val="000000"/>
                <w:sz w:val="22"/>
                <w:szCs w:val="22"/>
              </w:rPr>
            </w:pPr>
          </w:p>
        </w:tc>
      </w:tr>
      <w:tr w14:paraId="100C1A95">
        <w:tblPrEx>
          <w:tblCellMar>
            <w:top w:w="0" w:type="dxa"/>
            <w:left w:w="108" w:type="dxa"/>
            <w:bottom w:w="0" w:type="dxa"/>
            <w:right w:w="108" w:type="dxa"/>
          </w:tblCellMar>
        </w:tblPrEx>
        <w:trPr>
          <w:trHeight w:val="403" w:hRule="atLeast"/>
        </w:trPr>
        <w:tc>
          <w:tcPr>
            <w:tcW w:w="24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0200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年度目标完成情况</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796E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总体目标</w:t>
            </w:r>
          </w:p>
        </w:tc>
        <w:tc>
          <w:tcPr>
            <w:tcW w:w="7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C7E11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全年实际完成情况</w:t>
            </w:r>
          </w:p>
        </w:tc>
      </w:tr>
      <w:tr w14:paraId="06ACCA8A">
        <w:tblPrEx>
          <w:tblCellMar>
            <w:top w:w="0" w:type="dxa"/>
            <w:left w:w="108" w:type="dxa"/>
            <w:bottom w:w="0" w:type="dxa"/>
            <w:right w:w="108" w:type="dxa"/>
          </w:tblCellMar>
        </w:tblPrEx>
        <w:trPr>
          <w:trHeight w:val="406" w:hRule="atLeast"/>
        </w:trPr>
        <w:tc>
          <w:tcPr>
            <w:tcW w:w="2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E6A77">
            <w:pPr>
              <w:jc w:val="center"/>
              <w:rPr>
                <w:rFonts w:ascii="宋体" w:hAnsi="宋体" w:eastAsia="宋体" w:cs="宋体"/>
                <w:color w:val="000000"/>
                <w:sz w:val="20"/>
                <w:szCs w:val="20"/>
              </w:rPr>
            </w:pP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80DA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居家养老服务</w:t>
            </w:r>
          </w:p>
        </w:tc>
        <w:tc>
          <w:tcPr>
            <w:tcW w:w="7175" w:type="dxa"/>
            <w:gridSpan w:val="3"/>
            <w:tcBorders>
              <w:top w:val="single" w:color="000000" w:sz="4" w:space="0"/>
              <w:left w:val="single" w:color="000000" w:sz="4" w:space="0"/>
              <w:bottom w:val="single" w:color="000000" w:sz="4" w:space="0"/>
              <w:right w:val="single" w:color="000000" w:sz="4" w:space="0"/>
            </w:tcBorders>
            <w:shd w:val="clear" w:color="auto" w:fill="auto"/>
          </w:tcPr>
          <w:p w14:paraId="042978E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已完成</w:t>
            </w:r>
          </w:p>
        </w:tc>
      </w:tr>
      <w:tr w14:paraId="1D4AFD1D">
        <w:tblPrEx>
          <w:tblCellMar>
            <w:top w:w="0" w:type="dxa"/>
            <w:left w:w="108" w:type="dxa"/>
            <w:bottom w:w="0" w:type="dxa"/>
            <w:right w:w="108" w:type="dxa"/>
          </w:tblCellMar>
        </w:tblPrEx>
        <w:trPr>
          <w:trHeight w:val="600" w:hRule="atLeast"/>
        </w:trPr>
        <w:tc>
          <w:tcPr>
            <w:tcW w:w="563" w:type="dxa"/>
            <w:vMerge w:val="restart"/>
            <w:tcBorders>
              <w:top w:val="single" w:color="000000" w:sz="4" w:space="0"/>
              <w:left w:val="single" w:color="000000" w:sz="4" w:space="0"/>
              <w:bottom w:val="nil"/>
              <w:right w:val="single" w:color="000000" w:sz="4" w:space="0"/>
            </w:tcBorders>
            <w:shd w:val="clear" w:color="auto" w:fill="auto"/>
            <w:vAlign w:val="center"/>
          </w:tcPr>
          <w:p w14:paraId="157D9BC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绩效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EA7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446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6A05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7BE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指标值</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DDD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全年实际完成</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485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为完成原因和改进措施</w:t>
            </w:r>
          </w:p>
        </w:tc>
      </w:tr>
      <w:tr w14:paraId="0275E651">
        <w:tblPrEx>
          <w:tblCellMar>
            <w:top w:w="0" w:type="dxa"/>
            <w:left w:w="108" w:type="dxa"/>
            <w:bottom w:w="0" w:type="dxa"/>
            <w:right w:w="108" w:type="dxa"/>
          </w:tblCellMar>
        </w:tblPrEx>
        <w:trPr>
          <w:trHeight w:val="600" w:hRule="atLeast"/>
        </w:trPr>
        <w:tc>
          <w:tcPr>
            <w:tcW w:w="563" w:type="dxa"/>
            <w:vMerge w:val="continue"/>
            <w:tcBorders>
              <w:top w:val="single" w:color="000000" w:sz="4" w:space="0"/>
              <w:left w:val="single" w:color="000000" w:sz="4" w:space="0"/>
              <w:bottom w:val="nil"/>
              <w:right w:val="single" w:color="000000" w:sz="4" w:space="0"/>
            </w:tcBorders>
            <w:shd w:val="clear" w:color="auto" w:fill="auto"/>
            <w:vAlign w:val="center"/>
          </w:tcPr>
          <w:p w14:paraId="495BB41A">
            <w:pPr>
              <w:jc w:val="center"/>
              <w:rPr>
                <w:rFonts w:ascii="宋体" w:hAnsi="宋体" w:eastAsia="宋体" w:cs="宋体"/>
                <w:color w:val="000000"/>
                <w:sz w:val="20"/>
                <w:szCs w:val="20"/>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4592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产出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指标</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468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数量指标</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20CE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服务老人人数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384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1100</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023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1100</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6C8F">
            <w:pPr>
              <w:jc w:val="center"/>
              <w:rPr>
                <w:rFonts w:ascii="宋体" w:hAnsi="宋体" w:eastAsia="宋体" w:cs="宋体"/>
                <w:color w:val="000000"/>
                <w:sz w:val="22"/>
                <w:szCs w:val="22"/>
              </w:rPr>
            </w:pPr>
          </w:p>
        </w:tc>
      </w:tr>
      <w:tr w14:paraId="7F8F8194">
        <w:tblPrEx>
          <w:tblCellMar>
            <w:top w:w="0" w:type="dxa"/>
            <w:left w:w="108" w:type="dxa"/>
            <w:bottom w:w="0" w:type="dxa"/>
            <w:right w:w="108" w:type="dxa"/>
          </w:tblCellMar>
        </w:tblPrEx>
        <w:trPr>
          <w:trHeight w:val="620" w:hRule="atLeast"/>
        </w:trPr>
        <w:tc>
          <w:tcPr>
            <w:tcW w:w="563" w:type="dxa"/>
            <w:vMerge w:val="continue"/>
            <w:tcBorders>
              <w:top w:val="single" w:color="000000" w:sz="4" w:space="0"/>
              <w:left w:val="single" w:color="000000" w:sz="4" w:space="0"/>
              <w:bottom w:val="nil"/>
              <w:right w:val="single" w:color="000000" w:sz="4" w:space="0"/>
            </w:tcBorders>
            <w:shd w:val="clear" w:color="auto" w:fill="auto"/>
            <w:vAlign w:val="center"/>
          </w:tcPr>
          <w:p w14:paraId="5968493C">
            <w:pPr>
              <w:jc w:val="center"/>
              <w:rPr>
                <w:rFonts w:ascii="宋体" w:hAnsi="宋体" w:eastAsia="宋体" w:cs="宋体"/>
                <w:color w:val="000000"/>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36777">
            <w:pPr>
              <w:jc w:val="center"/>
              <w:rPr>
                <w:rFonts w:ascii="宋体" w:hAnsi="宋体" w:eastAsia="宋体" w:cs="宋体"/>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5F6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质量指标</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CC26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服务按时完成</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349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合格</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DA4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合格</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30BB">
            <w:pPr>
              <w:jc w:val="center"/>
              <w:rPr>
                <w:rFonts w:ascii="宋体" w:hAnsi="宋体" w:eastAsia="宋体" w:cs="宋体"/>
                <w:color w:val="000000"/>
                <w:sz w:val="22"/>
                <w:szCs w:val="22"/>
              </w:rPr>
            </w:pPr>
          </w:p>
        </w:tc>
      </w:tr>
      <w:tr w14:paraId="1F0517D4">
        <w:tblPrEx>
          <w:tblCellMar>
            <w:top w:w="0" w:type="dxa"/>
            <w:left w:w="108" w:type="dxa"/>
            <w:bottom w:w="0" w:type="dxa"/>
            <w:right w:w="108" w:type="dxa"/>
          </w:tblCellMar>
        </w:tblPrEx>
        <w:trPr>
          <w:trHeight w:val="680" w:hRule="atLeast"/>
        </w:trPr>
        <w:tc>
          <w:tcPr>
            <w:tcW w:w="563" w:type="dxa"/>
            <w:vMerge w:val="continue"/>
            <w:tcBorders>
              <w:top w:val="single" w:color="000000" w:sz="4" w:space="0"/>
              <w:left w:val="single" w:color="000000" w:sz="4" w:space="0"/>
              <w:bottom w:val="nil"/>
              <w:right w:val="single" w:color="000000" w:sz="4" w:space="0"/>
            </w:tcBorders>
            <w:shd w:val="clear" w:color="auto" w:fill="auto"/>
            <w:vAlign w:val="center"/>
          </w:tcPr>
          <w:p w14:paraId="652213E6">
            <w:pPr>
              <w:jc w:val="center"/>
              <w:rPr>
                <w:rFonts w:ascii="宋体" w:hAnsi="宋体" w:eastAsia="宋体" w:cs="宋体"/>
                <w:color w:val="000000"/>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77EF2">
            <w:pPr>
              <w:jc w:val="center"/>
              <w:rPr>
                <w:rFonts w:ascii="宋体" w:hAnsi="宋体" w:eastAsia="宋体" w:cs="宋体"/>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FAA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时效指标</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7665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居家养老服务完成时间</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EDB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12月底</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108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12月底</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C453">
            <w:pPr>
              <w:jc w:val="center"/>
              <w:rPr>
                <w:rFonts w:ascii="宋体" w:hAnsi="宋体" w:eastAsia="宋体" w:cs="宋体"/>
                <w:color w:val="000000"/>
                <w:sz w:val="22"/>
                <w:szCs w:val="22"/>
              </w:rPr>
            </w:pPr>
          </w:p>
        </w:tc>
      </w:tr>
      <w:tr w14:paraId="139A2E83">
        <w:tblPrEx>
          <w:tblCellMar>
            <w:top w:w="0" w:type="dxa"/>
            <w:left w:w="108" w:type="dxa"/>
            <w:bottom w:w="0" w:type="dxa"/>
            <w:right w:w="108" w:type="dxa"/>
          </w:tblCellMar>
        </w:tblPrEx>
        <w:trPr>
          <w:trHeight w:val="720" w:hRule="atLeast"/>
        </w:trPr>
        <w:tc>
          <w:tcPr>
            <w:tcW w:w="563" w:type="dxa"/>
            <w:vMerge w:val="continue"/>
            <w:tcBorders>
              <w:top w:val="single" w:color="000000" w:sz="4" w:space="0"/>
              <w:left w:val="single" w:color="000000" w:sz="4" w:space="0"/>
              <w:bottom w:val="nil"/>
              <w:right w:val="single" w:color="000000" w:sz="4" w:space="0"/>
            </w:tcBorders>
            <w:shd w:val="clear" w:color="auto" w:fill="auto"/>
            <w:vAlign w:val="center"/>
          </w:tcPr>
          <w:p w14:paraId="4E1909A5">
            <w:pPr>
              <w:jc w:val="center"/>
              <w:rPr>
                <w:rFonts w:ascii="宋体" w:hAnsi="宋体" w:eastAsia="宋体" w:cs="宋体"/>
                <w:color w:val="000000"/>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E8766">
            <w:pPr>
              <w:jc w:val="center"/>
              <w:rPr>
                <w:rFonts w:ascii="宋体" w:hAnsi="宋体" w:eastAsia="宋体" w:cs="宋体"/>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C14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成本</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0275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居家养老服务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FB9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299</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8A5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299</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C261">
            <w:pPr>
              <w:jc w:val="center"/>
              <w:rPr>
                <w:rFonts w:ascii="宋体" w:hAnsi="宋体" w:eastAsia="宋体" w:cs="宋体"/>
                <w:color w:val="000000"/>
                <w:sz w:val="22"/>
                <w:szCs w:val="22"/>
              </w:rPr>
            </w:pPr>
          </w:p>
        </w:tc>
      </w:tr>
      <w:tr w14:paraId="290A07C8">
        <w:tblPrEx>
          <w:tblCellMar>
            <w:top w:w="0" w:type="dxa"/>
            <w:left w:w="108" w:type="dxa"/>
            <w:bottom w:w="0" w:type="dxa"/>
            <w:right w:w="108" w:type="dxa"/>
          </w:tblCellMar>
        </w:tblPrEx>
        <w:trPr>
          <w:trHeight w:val="360" w:hRule="atLeast"/>
        </w:trPr>
        <w:tc>
          <w:tcPr>
            <w:tcW w:w="563" w:type="dxa"/>
            <w:vMerge w:val="continue"/>
            <w:tcBorders>
              <w:top w:val="single" w:color="000000" w:sz="4" w:space="0"/>
              <w:left w:val="single" w:color="000000" w:sz="4" w:space="0"/>
              <w:bottom w:val="nil"/>
              <w:right w:val="single" w:color="000000" w:sz="4" w:space="0"/>
            </w:tcBorders>
            <w:shd w:val="clear" w:color="auto" w:fill="auto"/>
            <w:vAlign w:val="center"/>
          </w:tcPr>
          <w:p w14:paraId="50635278">
            <w:pPr>
              <w:jc w:val="center"/>
              <w:rPr>
                <w:rFonts w:ascii="宋体" w:hAnsi="宋体" w:eastAsia="宋体" w:cs="宋体"/>
                <w:color w:val="000000"/>
                <w:sz w:val="20"/>
                <w:szCs w:val="20"/>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3CCD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效益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92C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经济效益指标</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40F1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14:paraId="53B63BC2">
            <w:pPr>
              <w:jc w:val="left"/>
              <w:rPr>
                <w:rFonts w:ascii="宋体" w:hAnsi="宋体" w:eastAsia="宋体" w:cs="宋体"/>
                <w:color w:val="000000"/>
                <w:sz w:val="22"/>
                <w:szCs w:val="22"/>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Pr>
          <w:p w14:paraId="08A0877E">
            <w:pPr>
              <w:jc w:val="left"/>
              <w:rPr>
                <w:rFonts w:ascii="宋体" w:hAnsi="宋体" w:eastAsia="宋体" w:cs="宋体"/>
                <w:color w:val="000000"/>
                <w:sz w:val="22"/>
                <w:szCs w:val="22"/>
              </w:rPr>
            </w:pPr>
          </w:p>
        </w:tc>
        <w:tc>
          <w:tcPr>
            <w:tcW w:w="2645" w:type="dxa"/>
            <w:tcBorders>
              <w:top w:val="single" w:color="000000" w:sz="4" w:space="0"/>
              <w:left w:val="single" w:color="000000" w:sz="4" w:space="0"/>
              <w:bottom w:val="single" w:color="000000" w:sz="4" w:space="0"/>
              <w:right w:val="single" w:color="000000" w:sz="4" w:space="0"/>
            </w:tcBorders>
            <w:shd w:val="clear" w:color="auto" w:fill="auto"/>
          </w:tcPr>
          <w:p w14:paraId="54B22CD2">
            <w:pPr>
              <w:jc w:val="left"/>
              <w:rPr>
                <w:rFonts w:ascii="宋体" w:hAnsi="宋体" w:eastAsia="宋体" w:cs="宋体"/>
                <w:color w:val="000000"/>
                <w:sz w:val="22"/>
                <w:szCs w:val="22"/>
              </w:rPr>
            </w:pPr>
          </w:p>
        </w:tc>
      </w:tr>
      <w:tr w14:paraId="17A61EBA">
        <w:tblPrEx>
          <w:tblCellMar>
            <w:top w:w="0" w:type="dxa"/>
            <w:left w:w="108" w:type="dxa"/>
            <w:bottom w:w="0" w:type="dxa"/>
            <w:right w:w="108" w:type="dxa"/>
          </w:tblCellMar>
        </w:tblPrEx>
        <w:trPr>
          <w:trHeight w:val="540" w:hRule="atLeast"/>
        </w:trPr>
        <w:tc>
          <w:tcPr>
            <w:tcW w:w="563" w:type="dxa"/>
            <w:vMerge w:val="continue"/>
            <w:tcBorders>
              <w:top w:val="single" w:color="000000" w:sz="4" w:space="0"/>
              <w:left w:val="single" w:color="000000" w:sz="4" w:space="0"/>
              <w:bottom w:val="nil"/>
              <w:right w:val="single" w:color="000000" w:sz="4" w:space="0"/>
            </w:tcBorders>
            <w:shd w:val="clear" w:color="auto" w:fill="auto"/>
            <w:vAlign w:val="center"/>
          </w:tcPr>
          <w:p w14:paraId="5F65B184">
            <w:pPr>
              <w:jc w:val="center"/>
              <w:rPr>
                <w:rFonts w:ascii="宋体" w:hAnsi="宋体" w:eastAsia="宋体" w:cs="宋体"/>
                <w:color w:val="000000"/>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C741E">
            <w:pPr>
              <w:jc w:val="center"/>
              <w:rPr>
                <w:rFonts w:ascii="宋体" w:hAnsi="宋体" w:eastAsia="宋体" w:cs="宋体"/>
                <w:color w:val="000000"/>
                <w:sz w:val="20"/>
                <w:szCs w:val="20"/>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D88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社会效益指标</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C092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给老年人提供普惠多元的上门服务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EDF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完成</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551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完成</w:t>
            </w:r>
          </w:p>
        </w:tc>
        <w:tc>
          <w:tcPr>
            <w:tcW w:w="2645" w:type="dxa"/>
            <w:tcBorders>
              <w:top w:val="single" w:color="000000" w:sz="4" w:space="0"/>
              <w:left w:val="single" w:color="000000" w:sz="4" w:space="0"/>
              <w:bottom w:val="single" w:color="000000" w:sz="4" w:space="0"/>
              <w:right w:val="single" w:color="000000" w:sz="4" w:space="0"/>
            </w:tcBorders>
            <w:shd w:val="clear" w:color="auto" w:fill="auto"/>
          </w:tcPr>
          <w:p w14:paraId="06ED758F">
            <w:pPr>
              <w:jc w:val="left"/>
              <w:rPr>
                <w:rFonts w:ascii="宋体" w:hAnsi="宋体" w:eastAsia="宋体" w:cs="宋体"/>
                <w:color w:val="000000"/>
                <w:sz w:val="22"/>
                <w:szCs w:val="22"/>
              </w:rPr>
            </w:pPr>
          </w:p>
        </w:tc>
      </w:tr>
      <w:tr w14:paraId="5ABF9D75">
        <w:tblPrEx>
          <w:tblCellMar>
            <w:top w:w="0" w:type="dxa"/>
            <w:left w:w="108" w:type="dxa"/>
            <w:bottom w:w="0" w:type="dxa"/>
            <w:right w:w="108" w:type="dxa"/>
          </w:tblCellMar>
        </w:tblPrEx>
        <w:trPr>
          <w:trHeight w:val="460" w:hRule="atLeast"/>
        </w:trPr>
        <w:tc>
          <w:tcPr>
            <w:tcW w:w="563" w:type="dxa"/>
            <w:vMerge w:val="continue"/>
            <w:tcBorders>
              <w:top w:val="single" w:color="000000" w:sz="4" w:space="0"/>
              <w:left w:val="single" w:color="000000" w:sz="4" w:space="0"/>
              <w:bottom w:val="nil"/>
              <w:right w:val="single" w:color="000000" w:sz="4" w:space="0"/>
            </w:tcBorders>
            <w:shd w:val="clear" w:color="auto" w:fill="auto"/>
            <w:vAlign w:val="center"/>
          </w:tcPr>
          <w:p w14:paraId="226D3BD2">
            <w:pPr>
              <w:jc w:val="center"/>
              <w:rPr>
                <w:rFonts w:ascii="宋体" w:hAnsi="宋体" w:eastAsia="宋体" w:cs="宋体"/>
                <w:color w:val="000000"/>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86EFD">
            <w:pPr>
              <w:jc w:val="center"/>
              <w:rPr>
                <w:rFonts w:ascii="宋体" w:hAnsi="宋体" w:eastAsia="宋体" w:cs="宋体"/>
                <w:color w:val="000000"/>
                <w:sz w:val="20"/>
                <w:szCs w:val="20"/>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D4A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生态效益指标</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9EB7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无影响</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518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无</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CBB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无</w:t>
            </w:r>
          </w:p>
        </w:tc>
        <w:tc>
          <w:tcPr>
            <w:tcW w:w="2645" w:type="dxa"/>
            <w:tcBorders>
              <w:top w:val="single" w:color="000000" w:sz="4" w:space="0"/>
              <w:left w:val="single" w:color="000000" w:sz="4" w:space="0"/>
              <w:bottom w:val="single" w:color="000000" w:sz="4" w:space="0"/>
              <w:right w:val="single" w:color="000000" w:sz="4" w:space="0"/>
            </w:tcBorders>
            <w:shd w:val="clear" w:color="auto" w:fill="auto"/>
          </w:tcPr>
          <w:p w14:paraId="67D302F5">
            <w:pPr>
              <w:jc w:val="left"/>
              <w:rPr>
                <w:rFonts w:ascii="宋体" w:hAnsi="宋体" w:eastAsia="宋体" w:cs="宋体"/>
                <w:color w:val="000000"/>
                <w:sz w:val="22"/>
                <w:szCs w:val="22"/>
              </w:rPr>
            </w:pPr>
          </w:p>
        </w:tc>
      </w:tr>
      <w:tr w14:paraId="38808EC6">
        <w:tblPrEx>
          <w:tblCellMar>
            <w:top w:w="0" w:type="dxa"/>
            <w:left w:w="108" w:type="dxa"/>
            <w:bottom w:w="0" w:type="dxa"/>
            <w:right w:w="108" w:type="dxa"/>
          </w:tblCellMar>
        </w:tblPrEx>
        <w:trPr>
          <w:trHeight w:val="1100" w:hRule="atLeast"/>
        </w:trPr>
        <w:tc>
          <w:tcPr>
            <w:tcW w:w="563" w:type="dxa"/>
            <w:vMerge w:val="continue"/>
            <w:tcBorders>
              <w:top w:val="single" w:color="000000" w:sz="4" w:space="0"/>
              <w:left w:val="single" w:color="000000" w:sz="4" w:space="0"/>
              <w:bottom w:val="nil"/>
              <w:right w:val="single" w:color="000000" w:sz="4" w:space="0"/>
            </w:tcBorders>
            <w:shd w:val="clear" w:color="auto" w:fill="auto"/>
            <w:vAlign w:val="center"/>
          </w:tcPr>
          <w:p w14:paraId="3C8D3FDC">
            <w:pPr>
              <w:jc w:val="center"/>
              <w:rPr>
                <w:rFonts w:ascii="宋体" w:hAnsi="宋体" w:eastAsia="宋体" w:cs="宋体"/>
                <w:color w:val="000000"/>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2B422">
            <w:pPr>
              <w:jc w:val="center"/>
              <w:rPr>
                <w:rFonts w:ascii="宋体" w:hAnsi="宋体" w:eastAsia="宋体" w:cs="宋体"/>
                <w:color w:val="000000"/>
                <w:sz w:val="20"/>
                <w:szCs w:val="20"/>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36C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可持续影响指标</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6F27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确保居家养老上门服务的连续性，切实让全市特殊困难老年群体能够享受到普惠多元的优质服务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569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完成</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3A2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完成</w:t>
            </w:r>
          </w:p>
        </w:tc>
        <w:tc>
          <w:tcPr>
            <w:tcW w:w="2645" w:type="dxa"/>
            <w:tcBorders>
              <w:top w:val="single" w:color="000000" w:sz="4" w:space="0"/>
              <w:left w:val="single" w:color="000000" w:sz="4" w:space="0"/>
              <w:bottom w:val="single" w:color="000000" w:sz="4" w:space="0"/>
              <w:right w:val="single" w:color="000000" w:sz="4" w:space="0"/>
            </w:tcBorders>
            <w:shd w:val="clear" w:color="auto" w:fill="auto"/>
          </w:tcPr>
          <w:p w14:paraId="54AD2FE3">
            <w:pPr>
              <w:jc w:val="left"/>
              <w:rPr>
                <w:rFonts w:ascii="宋体" w:hAnsi="宋体" w:eastAsia="宋体" w:cs="宋体"/>
                <w:color w:val="000000"/>
                <w:sz w:val="22"/>
                <w:szCs w:val="22"/>
              </w:rPr>
            </w:pPr>
          </w:p>
        </w:tc>
      </w:tr>
      <w:tr w14:paraId="1BEA6418">
        <w:tblPrEx>
          <w:tblCellMar>
            <w:top w:w="0" w:type="dxa"/>
            <w:left w:w="108" w:type="dxa"/>
            <w:bottom w:w="0" w:type="dxa"/>
            <w:right w:w="108" w:type="dxa"/>
          </w:tblCellMar>
        </w:tblPrEx>
        <w:trPr>
          <w:trHeight w:val="1282" w:hRule="atLeast"/>
        </w:trPr>
        <w:tc>
          <w:tcPr>
            <w:tcW w:w="563" w:type="dxa"/>
            <w:vMerge w:val="continue"/>
            <w:tcBorders>
              <w:top w:val="single" w:color="000000" w:sz="4" w:space="0"/>
              <w:left w:val="single" w:color="000000" w:sz="4" w:space="0"/>
              <w:bottom w:val="nil"/>
              <w:right w:val="single" w:color="000000" w:sz="4" w:space="0"/>
            </w:tcBorders>
            <w:shd w:val="clear" w:color="auto" w:fill="auto"/>
            <w:vAlign w:val="center"/>
          </w:tcPr>
          <w:p w14:paraId="12E81A57">
            <w:pPr>
              <w:jc w:val="center"/>
              <w:rPr>
                <w:rFonts w:ascii="宋体" w:hAnsi="宋体" w:eastAsia="宋体" w:cs="宋体"/>
                <w:color w:val="000000"/>
                <w:sz w:val="20"/>
                <w:szCs w:val="20"/>
              </w:rPr>
            </w:pPr>
          </w:p>
        </w:tc>
        <w:tc>
          <w:tcPr>
            <w:tcW w:w="705" w:type="dxa"/>
            <w:tcBorders>
              <w:top w:val="single" w:color="000000" w:sz="4" w:space="0"/>
              <w:left w:val="single" w:color="000000" w:sz="4" w:space="0"/>
              <w:bottom w:val="nil"/>
              <w:right w:val="single" w:color="000000" w:sz="4" w:space="0"/>
            </w:tcBorders>
            <w:shd w:val="clear" w:color="auto" w:fill="auto"/>
            <w:vAlign w:val="center"/>
          </w:tcPr>
          <w:p w14:paraId="10EB5A6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满意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度指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94C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服务对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象满意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度指标</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CE78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被服务老年人满意</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6A9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80%</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31A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2645" w:type="dxa"/>
            <w:tcBorders>
              <w:top w:val="single" w:color="000000" w:sz="4" w:space="0"/>
              <w:left w:val="single" w:color="000000" w:sz="4" w:space="0"/>
              <w:bottom w:val="single" w:color="000000" w:sz="4" w:space="0"/>
              <w:right w:val="single" w:color="000000" w:sz="4" w:space="0"/>
            </w:tcBorders>
            <w:shd w:val="clear" w:color="auto" w:fill="auto"/>
          </w:tcPr>
          <w:p w14:paraId="4A102045">
            <w:pPr>
              <w:jc w:val="left"/>
              <w:rPr>
                <w:rFonts w:ascii="宋体" w:hAnsi="宋体" w:eastAsia="宋体" w:cs="宋体"/>
                <w:color w:val="000000"/>
                <w:sz w:val="22"/>
                <w:szCs w:val="22"/>
              </w:rPr>
            </w:pPr>
          </w:p>
        </w:tc>
      </w:tr>
      <w:tr w14:paraId="3902D3F9">
        <w:tblPrEx>
          <w:tblCellMar>
            <w:top w:w="0" w:type="dxa"/>
            <w:left w:w="108" w:type="dxa"/>
            <w:bottom w:w="0" w:type="dxa"/>
            <w:right w:w="108" w:type="dxa"/>
          </w:tblCellMar>
        </w:tblPrEx>
        <w:trPr>
          <w:trHeight w:val="764" w:hRule="atLeas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6E57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说明</w:t>
            </w:r>
          </w:p>
        </w:tc>
        <w:tc>
          <w:tcPr>
            <w:tcW w:w="12517" w:type="dxa"/>
            <w:gridSpan w:val="6"/>
            <w:tcBorders>
              <w:top w:val="nil"/>
              <w:left w:val="nil"/>
              <w:bottom w:val="single" w:color="000000" w:sz="4" w:space="0"/>
              <w:right w:val="single" w:color="000000" w:sz="4" w:space="0"/>
            </w:tcBorders>
            <w:shd w:val="clear" w:color="auto" w:fill="auto"/>
            <w:vAlign w:val="bottom"/>
          </w:tcPr>
          <w:p w14:paraId="4815FA74">
            <w:pPr>
              <w:jc w:val="left"/>
              <w:rPr>
                <w:rFonts w:ascii="宋体" w:hAnsi="宋体" w:eastAsia="宋体" w:cs="宋体"/>
                <w:color w:val="000000"/>
                <w:sz w:val="20"/>
                <w:szCs w:val="20"/>
              </w:rPr>
            </w:pPr>
          </w:p>
        </w:tc>
      </w:tr>
    </w:tbl>
    <w:p w14:paraId="2FDDF795">
      <w:pPr>
        <w:jc w:val="center"/>
        <w:rPr>
          <w:sz w:val="28"/>
          <w:szCs w:val="28"/>
        </w:rPr>
        <w:sectPr>
          <w:pgSz w:w="16838" w:h="11906" w:orient="landscape"/>
          <w:pgMar w:top="1701"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14:paraId="5205CF3A">
      <w:pPr>
        <w:numPr>
          <w:ilvl w:val="0"/>
          <w:numId w:val="0"/>
        </w:numPr>
        <w:ind w:firstLine="640" w:firstLineChars="200"/>
        <w:outlineLvl w:val="1"/>
        <w:rPr>
          <w:rFonts w:hint="eastAsia" w:ascii="宋体" w:hAnsi="宋体" w:eastAsia="宋体" w:cs="宋体"/>
          <w:b w:val="0"/>
          <w:bCs w:val="0"/>
          <w:sz w:val="32"/>
          <w:szCs w:val="32"/>
        </w:rPr>
      </w:pPr>
      <w:bookmarkStart w:id="46" w:name="_Toc28620"/>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三）</w:t>
      </w:r>
      <w:r>
        <w:rPr>
          <w:rFonts w:hint="eastAsia" w:ascii="宋体" w:hAnsi="宋体" w:eastAsia="宋体" w:cs="宋体"/>
          <w:b w:val="0"/>
          <w:bCs w:val="0"/>
          <w:sz w:val="32"/>
          <w:szCs w:val="32"/>
        </w:rPr>
        <w:t>项目自评复</w:t>
      </w:r>
      <w:r>
        <w:rPr>
          <w:rFonts w:hint="eastAsia" w:ascii="宋体" w:hAnsi="宋体" w:eastAsia="宋体" w:cs="宋体"/>
          <w:b w:val="0"/>
          <w:bCs w:val="0"/>
          <w:sz w:val="32"/>
          <w:szCs w:val="32"/>
          <w:lang w:val="en-US" w:eastAsia="zh-CN"/>
        </w:rPr>
        <w:t>评</w:t>
      </w:r>
      <w:r>
        <w:rPr>
          <w:rFonts w:hint="eastAsia" w:ascii="宋体" w:hAnsi="宋体" w:eastAsia="宋体" w:cs="宋体"/>
          <w:b w:val="0"/>
          <w:bCs w:val="0"/>
          <w:sz w:val="32"/>
          <w:szCs w:val="32"/>
        </w:rPr>
        <w:t>情况</w:t>
      </w:r>
      <w:bookmarkEnd w:id="46"/>
    </w:p>
    <w:p w14:paraId="7AEB8027">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我们按照市民政局提供的自评表，结合案卷</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rPr>
        <w:t>现场调研</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lang w:val="en-US" w:eastAsia="zh-CN"/>
        </w:rPr>
        <w:t>访谈等</w:t>
      </w:r>
      <w:r>
        <w:rPr>
          <w:rFonts w:hint="eastAsia" w:ascii="仿宋" w:hAnsi="仿宋" w:eastAsia="仿宋" w:cs="Times New Roman"/>
          <w:kern w:val="0"/>
          <w:sz w:val="32"/>
          <w:szCs w:val="32"/>
        </w:rPr>
        <w:t>取得的资料对自评表</w:t>
      </w:r>
      <w:r>
        <w:rPr>
          <w:rFonts w:hint="eastAsia" w:ascii="仿宋" w:hAnsi="仿宋" w:eastAsia="仿宋" w:cs="Times New Roman"/>
          <w:kern w:val="0"/>
          <w:sz w:val="32"/>
          <w:szCs w:val="32"/>
          <w:lang w:val="en-US" w:eastAsia="zh-CN"/>
        </w:rPr>
        <w:t>进行</w:t>
      </w:r>
      <w:r>
        <w:rPr>
          <w:rFonts w:hint="eastAsia" w:ascii="仿宋" w:hAnsi="仿宋" w:eastAsia="仿宋" w:cs="Times New Roman"/>
          <w:kern w:val="0"/>
          <w:sz w:val="32"/>
          <w:szCs w:val="32"/>
        </w:rPr>
        <w:t>了复核，复核发现存在以下问题：</w:t>
      </w:r>
    </w:p>
    <w:p w14:paraId="3F865AC1">
      <w:pPr>
        <w:pStyle w:val="2"/>
        <w:ind w:firstLine="640" w:firstLineChars="200"/>
        <w:outlineLvl w:val="2"/>
        <w:rPr>
          <w:rFonts w:ascii="仿宋" w:hAnsi="仿宋" w:eastAsia="仿宋" w:cs="仿宋"/>
          <w:b w:val="0"/>
          <w:bCs w:val="0"/>
        </w:rPr>
      </w:pPr>
      <w:bookmarkStart w:id="47" w:name="_Toc6036"/>
      <w:r>
        <w:rPr>
          <w:rFonts w:hint="eastAsia" w:ascii="仿宋" w:hAnsi="仿宋" w:eastAsia="仿宋" w:cs="仿宋"/>
          <w:b w:val="0"/>
          <w:bCs w:val="0"/>
        </w:rPr>
        <w:t>1.总体目标方面</w:t>
      </w:r>
      <w:bookmarkEnd w:id="47"/>
    </w:p>
    <w:p w14:paraId="31E13317">
      <w:pPr>
        <w:pStyle w:val="2"/>
        <w:ind w:firstLine="640" w:firstLineChars="200"/>
        <w:rPr>
          <w:rFonts w:ascii="仿宋" w:hAnsi="仿宋" w:eastAsia="仿宋" w:cs="仿宋"/>
        </w:rPr>
      </w:pPr>
      <w:r>
        <w:rPr>
          <w:rFonts w:hint="eastAsia" w:ascii="仿宋" w:hAnsi="仿宋" w:eastAsia="仿宋"/>
        </w:rPr>
        <w:t>预算项目绩效申报表总体目标与</w:t>
      </w:r>
      <w:r>
        <w:rPr>
          <w:rFonts w:hint="eastAsia" w:ascii="仿宋" w:hAnsi="仿宋" w:eastAsia="仿宋" w:cs="仿宋"/>
        </w:rPr>
        <w:t>实际项目内容不一致，无相关性，总体目标不明确、不合理且不可行。</w:t>
      </w:r>
    </w:p>
    <w:p w14:paraId="0F5A65A7">
      <w:pPr>
        <w:pStyle w:val="2"/>
        <w:ind w:firstLine="640" w:firstLineChars="200"/>
        <w:outlineLvl w:val="2"/>
        <w:rPr>
          <w:rFonts w:ascii="仿宋" w:hAnsi="仿宋" w:eastAsia="仿宋" w:cs="仿宋"/>
          <w:b w:val="0"/>
          <w:bCs w:val="0"/>
        </w:rPr>
      </w:pPr>
      <w:bookmarkStart w:id="48" w:name="_Toc31523"/>
      <w:r>
        <w:rPr>
          <w:rFonts w:hint="eastAsia" w:ascii="仿宋" w:hAnsi="仿宋" w:eastAsia="仿宋" w:cs="仿宋"/>
          <w:b w:val="0"/>
          <w:bCs w:val="0"/>
        </w:rPr>
        <w:t>2.绩效指标方面</w:t>
      </w:r>
      <w:bookmarkEnd w:id="48"/>
    </w:p>
    <w:p w14:paraId="1C395B34">
      <w:pPr>
        <w:pStyle w:val="14"/>
        <w:widowControl/>
        <w:shd w:val="clear" w:color="auto" w:fill="FFFFFF"/>
        <w:spacing w:beforeAutospacing="0" w:afterAutospacing="0" w:line="360" w:lineRule="auto"/>
        <w:ind w:firstLine="640"/>
        <w:textAlignment w:val="baseline"/>
        <w:rPr>
          <w:rFonts w:ascii="仿宋" w:hAnsi="仿宋" w:eastAsia="仿宋" w:cs="仿宋"/>
          <w:kern w:val="2"/>
          <w:sz w:val="32"/>
          <w:szCs w:val="32"/>
        </w:rPr>
      </w:pPr>
      <w:r>
        <w:rPr>
          <w:rFonts w:hint="eastAsia" w:ascii="仿宋" w:hAnsi="仿宋" w:eastAsia="仿宋" w:cs="仿宋"/>
          <w:sz w:val="32"/>
          <w:szCs w:val="32"/>
        </w:rPr>
        <w:t>绩效指标</w:t>
      </w:r>
      <w:r>
        <w:rPr>
          <w:rFonts w:hint="eastAsia" w:ascii="仿宋" w:hAnsi="仿宋" w:eastAsia="仿宋" w:cs="仿宋"/>
          <w:kern w:val="2"/>
          <w:sz w:val="32"/>
          <w:szCs w:val="32"/>
        </w:rPr>
        <w:t>设置分解的不具体、不清晰、不可衡量</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含义不清</w:t>
      </w:r>
      <w:r>
        <w:rPr>
          <w:rFonts w:hint="eastAsia" w:ascii="仿宋" w:hAnsi="仿宋" w:eastAsia="仿宋" w:cs="仿宋"/>
          <w:kern w:val="2"/>
          <w:sz w:val="32"/>
          <w:szCs w:val="32"/>
        </w:rPr>
        <w:t>。</w:t>
      </w:r>
    </w:p>
    <w:p w14:paraId="37D44711">
      <w:pPr>
        <w:pStyle w:val="2"/>
        <w:ind w:firstLine="643" w:firstLineChars="200"/>
        <w:outlineLvl w:val="2"/>
        <w:rPr>
          <w:rFonts w:ascii="仿宋" w:hAnsi="仿宋" w:eastAsia="仿宋" w:cs="仿宋"/>
          <w:b w:val="0"/>
          <w:bCs w:val="0"/>
        </w:rPr>
      </w:pPr>
      <w:bookmarkStart w:id="49" w:name="_Toc19179"/>
      <w:r>
        <w:rPr>
          <w:rFonts w:hint="eastAsia" w:ascii="仿宋" w:hAnsi="仿宋" w:eastAsia="仿宋" w:cs="仿宋"/>
          <w:b/>
          <w:bCs/>
        </w:rPr>
        <w:t>3</w:t>
      </w:r>
      <w:r>
        <w:rPr>
          <w:rFonts w:hint="eastAsia" w:ascii="仿宋" w:hAnsi="仿宋" w:eastAsia="仿宋" w:cs="仿宋"/>
          <w:b w:val="0"/>
          <w:bCs w:val="0"/>
        </w:rPr>
        <w:t>.自评</w:t>
      </w:r>
      <w:r>
        <w:rPr>
          <w:rFonts w:hint="eastAsia" w:ascii="仿宋" w:hAnsi="仿宋" w:eastAsia="仿宋" w:cs="仿宋"/>
          <w:b w:val="0"/>
          <w:bCs w:val="0"/>
          <w:lang w:val="en-US" w:eastAsia="zh-CN"/>
        </w:rPr>
        <w:t>的预算项目</w:t>
      </w:r>
      <w:r>
        <w:rPr>
          <w:rFonts w:hint="eastAsia" w:ascii="仿宋" w:hAnsi="仿宋" w:eastAsia="仿宋" w:cs="仿宋"/>
          <w:b w:val="0"/>
          <w:bCs w:val="0"/>
        </w:rPr>
        <w:t>绩效目标与</w:t>
      </w:r>
      <w:r>
        <w:rPr>
          <w:rFonts w:hint="eastAsia" w:ascii="仿宋" w:hAnsi="仿宋" w:eastAsia="仿宋" w:cs="仿宋"/>
          <w:b w:val="0"/>
          <w:bCs w:val="0"/>
          <w:lang w:val="en-US" w:eastAsia="zh-CN"/>
        </w:rPr>
        <w:t>申报的</w:t>
      </w:r>
      <w:r>
        <w:rPr>
          <w:rFonts w:hint="eastAsia" w:ascii="仿宋" w:hAnsi="仿宋" w:eastAsia="仿宋" w:cs="仿宋"/>
          <w:b w:val="0"/>
          <w:bCs w:val="0"/>
        </w:rPr>
        <w:t>预算</w:t>
      </w:r>
      <w:r>
        <w:rPr>
          <w:rFonts w:hint="eastAsia" w:ascii="仿宋" w:hAnsi="仿宋" w:eastAsia="仿宋" w:cs="仿宋"/>
          <w:b w:val="0"/>
          <w:bCs w:val="0"/>
          <w:lang w:val="en-US" w:eastAsia="zh-CN"/>
        </w:rPr>
        <w:t>项目</w:t>
      </w:r>
      <w:r>
        <w:rPr>
          <w:rFonts w:hint="eastAsia" w:ascii="仿宋" w:hAnsi="仿宋" w:eastAsia="仿宋" w:cs="仿宋"/>
          <w:b w:val="0"/>
          <w:bCs w:val="0"/>
        </w:rPr>
        <w:t>绩效目标不一致</w:t>
      </w:r>
      <w:bookmarkEnd w:id="49"/>
    </w:p>
    <w:p w14:paraId="03E7A1A4">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r>
        <w:rPr>
          <w:rFonts w:hint="eastAsia" w:ascii="仿宋" w:hAnsi="仿宋" w:eastAsia="仿宋"/>
          <w:sz w:val="32"/>
          <w:szCs w:val="32"/>
        </w:rPr>
        <w:t>预算</w:t>
      </w:r>
      <w:r>
        <w:rPr>
          <w:rFonts w:hint="eastAsia" w:ascii="仿宋" w:hAnsi="仿宋" w:eastAsia="仿宋" w:cs="仿宋"/>
          <w:kern w:val="2"/>
          <w:sz w:val="32"/>
          <w:szCs w:val="32"/>
        </w:rPr>
        <w:t>项目绩效目标自评表与</w:t>
      </w:r>
      <w:r>
        <w:rPr>
          <w:rFonts w:hint="eastAsia" w:ascii="仿宋" w:hAnsi="仿宋" w:eastAsia="仿宋"/>
          <w:sz w:val="32"/>
          <w:szCs w:val="32"/>
        </w:rPr>
        <w:t>预算项目绩效申报表总体目标</w:t>
      </w:r>
      <w:r>
        <w:rPr>
          <w:rFonts w:hint="eastAsia" w:ascii="仿宋" w:hAnsi="仿宋" w:eastAsia="仿宋" w:cs="仿宋"/>
          <w:kern w:val="2"/>
          <w:sz w:val="32"/>
          <w:szCs w:val="32"/>
        </w:rPr>
        <w:t>不一致，具体指标也不一致</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指标值也不一致</w:t>
      </w:r>
      <w:r>
        <w:rPr>
          <w:rFonts w:hint="eastAsia" w:ascii="仿宋" w:hAnsi="仿宋" w:eastAsia="仿宋" w:cs="仿宋"/>
          <w:kern w:val="2"/>
          <w:sz w:val="32"/>
          <w:szCs w:val="32"/>
        </w:rPr>
        <w:t>。自评的绩效指标设置和评价过于宏观笼统，未反映出项目实施全貌。</w:t>
      </w:r>
    </w:p>
    <w:p w14:paraId="2BBB5BCA">
      <w:pPr>
        <w:pStyle w:val="1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baseline"/>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4.绩效目标申报的年度与自评的年度时间逻辑相悖</w:t>
      </w:r>
    </w:p>
    <w:p w14:paraId="4053B59F">
      <w:pPr>
        <w:pStyle w:val="14"/>
        <w:widowControl/>
        <w:numPr>
          <w:ilvl w:val="0"/>
          <w:numId w:val="0"/>
        </w:numPr>
        <w:shd w:val="clear" w:color="auto" w:fill="FFFFFF"/>
        <w:spacing w:beforeAutospacing="0" w:afterAutospacing="0" w:line="360" w:lineRule="auto"/>
        <w:textAlignment w:val="baseline"/>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 xml:space="preserve">    2022年市民政局预算项目绩效申报表为空表，盘锦市财政局安排了299万元的预算。2023年预算项目绩效申报表有此项目300万元，财政安排了预算。2023年上报的预算项目绩效目标自评表是对2022年度预算项目绩效目标的评价。</w:t>
      </w:r>
    </w:p>
    <w:p w14:paraId="0D085EBA">
      <w:pPr>
        <w:spacing w:line="360" w:lineRule="auto"/>
        <w:ind w:firstLine="643" w:firstLineChars="200"/>
        <w:outlineLvl w:val="0"/>
        <w:rPr>
          <w:rFonts w:ascii="宋体" w:hAnsi="宋体" w:eastAsia="宋体" w:cs="宋体"/>
          <w:b/>
          <w:bCs/>
          <w:sz w:val="32"/>
          <w:szCs w:val="32"/>
        </w:rPr>
      </w:pPr>
      <w:bookmarkStart w:id="50" w:name="_Toc2725"/>
      <w:r>
        <w:rPr>
          <w:rFonts w:hint="eastAsia" w:ascii="宋体" w:hAnsi="宋体" w:eastAsia="宋体" w:cs="宋体"/>
          <w:b/>
          <w:bCs/>
          <w:sz w:val="32"/>
          <w:szCs w:val="32"/>
        </w:rPr>
        <w:t>三、绩效评价工作情况</w:t>
      </w:r>
      <w:bookmarkEnd w:id="50"/>
    </w:p>
    <w:p w14:paraId="0B33433B">
      <w:pPr>
        <w:spacing w:line="360" w:lineRule="auto"/>
        <w:ind w:firstLine="640" w:firstLineChars="200"/>
        <w:outlineLvl w:val="1"/>
        <w:rPr>
          <w:rFonts w:hint="eastAsia" w:ascii="宋体" w:hAnsi="宋体" w:eastAsia="宋体" w:cs="宋体"/>
          <w:b w:val="0"/>
          <w:bCs w:val="0"/>
          <w:sz w:val="32"/>
          <w:szCs w:val="32"/>
        </w:rPr>
      </w:pPr>
      <w:bookmarkStart w:id="51" w:name="_Toc8947"/>
      <w:r>
        <w:rPr>
          <w:rFonts w:hint="eastAsia" w:ascii="宋体" w:hAnsi="宋体" w:eastAsia="宋体" w:cs="宋体"/>
          <w:b w:val="0"/>
          <w:bCs w:val="0"/>
          <w:sz w:val="32"/>
          <w:szCs w:val="32"/>
        </w:rPr>
        <w:t>（一）绩效评价的目的</w:t>
      </w:r>
      <w:bookmarkEnd w:id="51"/>
    </w:p>
    <w:p w14:paraId="2A278D21">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通过绩效评价掌握项目支出情况，从项目决策、过程、产出、效益和满意度五个方面找出项目实施中存在的问题，提出</w:t>
      </w:r>
      <w:r>
        <w:rPr>
          <w:rFonts w:hint="eastAsia" w:ascii="仿宋" w:hAnsi="仿宋" w:eastAsia="仿宋" w:cs="仿宋"/>
          <w:color w:val="333333"/>
          <w:spacing w:val="15"/>
          <w:sz w:val="32"/>
          <w:szCs w:val="32"/>
          <w:shd w:val="clear" w:color="auto" w:fill="FFFFFF"/>
        </w:rPr>
        <w:t>相应的改进</w:t>
      </w:r>
      <w:r>
        <w:rPr>
          <w:rFonts w:hint="eastAsia" w:ascii="仿宋" w:hAnsi="仿宋" w:eastAsia="仿宋" w:cs="仿宋"/>
          <w:sz w:val="32"/>
          <w:szCs w:val="32"/>
        </w:rPr>
        <w:t>意见和建议，以提高项目实施主体绩效管理意识，切实推进绩效管理，完善预算管理制度、创新机制、加强管理、强化监督，保证项目资金使用管理的规范性、安全性和有效性，提高资金使用效益。使政府购买居家养老上门服务这一重大惠民工程更好的实施，更好的完成居家和社区养老服务体系创建,提升养老服务的质量和效益。</w:t>
      </w:r>
    </w:p>
    <w:p w14:paraId="49ED04C7">
      <w:pPr>
        <w:numPr>
          <w:ilvl w:val="0"/>
          <w:numId w:val="0"/>
        </w:numPr>
        <w:spacing w:line="360" w:lineRule="auto"/>
        <w:ind w:firstLine="640" w:firstLineChars="200"/>
        <w:outlineLvl w:val="1"/>
        <w:rPr>
          <w:rFonts w:hint="eastAsia" w:ascii="宋体" w:hAnsi="宋体" w:eastAsia="宋体" w:cs="宋体"/>
          <w:b w:val="0"/>
          <w:bCs w:val="0"/>
          <w:sz w:val="32"/>
          <w:szCs w:val="32"/>
        </w:rPr>
      </w:pPr>
      <w:bookmarkStart w:id="52" w:name="_Toc25989"/>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二</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绩效评价原则、评价指标体系、评价方法</w:t>
      </w:r>
      <w:bookmarkEnd w:id="52"/>
    </w:p>
    <w:p w14:paraId="66E31BBB">
      <w:pPr>
        <w:pStyle w:val="2"/>
        <w:ind w:firstLine="640" w:firstLineChars="200"/>
        <w:outlineLvl w:val="2"/>
        <w:rPr>
          <w:b w:val="0"/>
          <w:bCs w:val="0"/>
        </w:rPr>
      </w:pPr>
      <w:bookmarkStart w:id="53" w:name="_Toc1417"/>
      <w:r>
        <w:rPr>
          <w:rFonts w:hint="eastAsia" w:ascii="仿宋" w:hAnsi="仿宋" w:eastAsia="仿宋" w:cs="仿宋"/>
          <w:b w:val="0"/>
          <w:bCs w:val="0"/>
        </w:rPr>
        <w:t>1.绩效评价的原则</w:t>
      </w:r>
      <w:bookmarkEnd w:id="53"/>
    </w:p>
    <w:p w14:paraId="77F64809">
      <w:pPr>
        <w:spacing w:line="560" w:lineRule="exact"/>
        <w:ind w:firstLine="640" w:firstLineChars="200"/>
        <w:rPr>
          <w:rFonts w:hint="eastAsia" w:ascii="仿宋" w:hAnsi="仿宋" w:eastAsia="仿宋" w:cs="仿宋"/>
          <w:color w:val="000000"/>
          <w:kern w:val="0"/>
          <w:sz w:val="32"/>
          <w:szCs w:val="32"/>
          <w:lang w:eastAsia="zh-CN"/>
        </w:rPr>
      </w:pPr>
      <w:bookmarkStart w:id="54" w:name="_Toc3320"/>
      <w:bookmarkStart w:id="55" w:name="_Toc29647"/>
      <w:bookmarkStart w:id="56" w:name="_Toc11776"/>
      <w:bookmarkStart w:id="57" w:name="_Toc13896"/>
      <w:r>
        <w:rPr>
          <w:rFonts w:hint="eastAsia" w:ascii="仿宋" w:hAnsi="仿宋" w:eastAsia="仿宋" w:cs="仿宋"/>
          <w:color w:val="000000"/>
          <w:sz w:val="32"/>
          <w:szCs w:val="32"/>
        </w:rPr>
        <w:t>一是客观公正原则</w:t>
      </w:r>
      <w:bookmarkEnd w:id="54"/>
      <w:bookmarkEnd w:id="55"/>
      <w:bookmarkEnd w:id="56"/>
      <w:r>
        <w:rPr>
          <w:rFonts w:hint="eastAsia" w:ascii="仿宋" w:hAnsi="仿宋" w:eastAsia="仿宋" w:cs="仿宋"/>
          <w:color w:val="000000"/>
          <w:sz w:val="32"/>
          <w:szCs w:val="32"/>
        </w:rPr>
        <w:t>。预算项目绩效</w:t>
      </w:r>
      <w:r>
        <w:rPr>
          <w:rFonts w:hint="eastAsia" w:ascii="仿宋" w:hAnsi="仿宋" w:eastAsia="仿宋" w:cs="仿宋"/>
          <w:color w:val="000000"/>
          <w:kern w:val="0"/>
          <w:sz w:val="32"/>
          <w:szCs w:val="32"/>
        </w:rPr>
        <w:t>评价以相关法律、法规、规章</w:t>
      </w:r>
      <w:r>
        <w:rPr>
          <w:rFonts w:hint="eastAsia" w:ascii="仿宋" w:hAnsi="仿宋" w:eastAsia="仿宋" w:cs="仿宋"/>
          <w:color w:val="000000"/>
          <w:kern w:val="0"/>
          <w:sz w:val="32"/>
          <w:szCs w:val="32"/>
          <w:lang w:val="en-US" w:eastAsia="zh-CN"/>
        </w:rPr>
        <w:t>制度</w:t>
      </w:r>
      <w:r>
        <w:rPr>
          <w:rFonts w:hint="eastAsia" w:ascii="仿宋" w:hAnsi="仿宋" w:eastAsia="仿宋" w:cs="仿宋"/>
          <w:color w:val="000000"/>
          <w:kern w:val="0"/>
          <w:sz w:val="32"/>
          <w:szCs w:val="32"/>
        </w:rPr>
        <w:t>以及财政部、辽宁省民政厅、盘锦市政府、盘锦市民政局、盘锦市财政局有关文件等为依据，按照“公开、公平、公正”的原则进行。</w:t>
      </w:r>
      <w:r>
        <w:rPr>
          <w:rFonts w:hint="eastAsia" w:ascii="仿宋" w:hAnsi="仿宋" w:eastAsia="仿宋" w:cs="仿宋"/>
          <w:sz w:val="32"/>
          <w:szCs w:val="32"/>
        </w:rPr>
        <w:t>坚持实事求是，确保数据准确、分值合理、结果客观，严禁刻意抬高分数、弄虚作假</w:t>
      </w:r>
      <w:r>
        <w:rPr>
          <w:rFonts w:hint="eastAsia" w:ascii="仿宋" w:hAnsi="仿宋" w:eastAsia="仿宋" w:cs="仿宋"/>
          <w:sz w:val="32"/>
          <w:szCs w:val="32"/>
          <w:lang w:eastAsia="zh-CN"/>
        </w:rPr>
        <w:t>。</w:t>
      </w:r>
    </w:p>
    <w:p w14:paraId="30172EC9">
      <w:pPr>
        <w:spacing w:line="560" w:lineRule="exact"/>
        <w:ind w:firstLine="640" w:firstLineChars="200"/>
        <w:rPr>
          <w:rFonts w:ascii="仿宋" w:hAnsi="仿宋" w:eastAsia="仿宋" w:cs="仿宋"/>
          <w:color w:val="000000"/>
          <w:kern w:val="0"/>
          <w:sz w:val="32"/>
          <w:szCs w:val="32"/>
        </w:rPr>
      </w:pPr>
      <w:bookmarkStart w:id="58" w:name="_Toc20397"/>
      <w:bookmarkStart w:id="59" w:name="_Toc17571"/>
      <w:bookmarkStart w:id="60" w:name="_Toc18581"/>
      <w:r>
        <w:rPr>
          <w:rFonts w:hint="eastAsia" w:ascii="仿宋" w:hAnsi="仿宋" w:eastAsia="仿宋" w:cs="仿宋"/>
          <w:color w:val="000000"/>
          <w:sz w:val="32"/>
          <w:szCs w:val="32"/>
        </w:rPr>
        <w:t>二是科学规范原则</w:t>
      </w:r>
      <w:bookmarkEnd w:id="58"/>
      <w:bookmarkEnd w:id="59"/>
      <w:bookmarkEnd w:id="60"/>
      <w:r>
        <w:rPr>
          <w:rFonts w:hint="eastAsia" w:ascii="仿宋" w:hAnsi="仿宋" w:eastAsia="仿宋" w:cs="仿宋"/>
          <w:color w:val="000000"/>
          <w:sz w:val="32"/>
          <w:szCs w:val="32"/>
        </w:rPr>
        <w:t>。预算项目绩效</w:t>
      </w:r>
      <w:r>
        <w:rPr>
          <w:rFonts w:hint="eastAsia" w:ascii="仿宋" w:hAnsi="仿宋" w:eastAsia="仿宋" w:cs="仿宋"/>
          <w:color w:val="000000"/>
          <w:kern w:val="0"/>
          <w:sz w:val="32"/>
          <w:szCs w:val="32"/>
        </w:rPr>
        <w:t>评价通过规范的程序，</w:t>
      </w:r>
      <w:r>
        <w:rPr>
          <w:rFonts w:hint="eastAsia" w:ascii="仿宋" w:hAnsi="仿宋" w:eastAsia="仿宋" w:cs="仿宋"/>
          <w:sz w:val="32"/>
          <w:szCs w:val="32"/>
        </w:rPr>
        <w:t>对项目立项、过程、产出、效益、满意度等多个方面进行评价，</w:t>
      </w:r>
      <w:r>
        <w:rPr>
          <w:rFonts w:hint="eastAsia" w:ascii="仿宋" w:hAnsi="仿宋" w:eastAsia="仿宋" w:cs="仿宋"/>
          <w:color w:val="000000"/>
          <w:kern w:val="0"/>
          <w:sz w:val="32"/>
          <w:szCs w:val="32"/>
        </w:rPr>
        <w:t>采用定性与定量相结合的评价方法，科学、合理地进行。</w:t>
      </w:r>
    </w:p>
    <w:p w14:paraId="07104C3C">
      <w:pPr>
        <w:spacing w:line="560" w:lineRule="exact"/>
        <w:ind w:firstLine="640" w:firstLineChars="200"/>
        <w:rPr>
          <w:rFonts w:ascii="仿宋" w:hAnsi="仿宋" w:eastAsia="仿宋" w:cs="仿宋"/>
          <w:color w:val="000000"/>
          <w:kern w:val="0"/>
          <w:sz w:val="32"/>
          <w:szCs w:val="32"/>
        </w:rPr>
      </w:pPr>
      <w:bookmarkStart w:id="61" w:name="_Toc28466"/>
      <w:bookmarkStart w:id="62" w:name="_Toc5825"/>
      <w:bookmarkStart w:id="63" w:name="_Toc1465"/>
      <w:r>
        <w:rPr>
          <w:rFonts w:hint="eastAsia" w:ascii="仿宋" w:hAnsi="仿宋" w:eastAsia="仿宋" w:cs="仿宋"/>
          <w:color w:val="000000"/>
          <w:sz w:val="32"/>
          <w:szCs w:val="32"/>
        </w:rPr>
        <w:t>三是依据充分原则</w:t>
      </w:r>
      <w:bookmarkEnd w:id="61"/>
      <w:bookmarkEnd w:id="62"/>
      <w:bookmarkEnd w:id="63"/>
      <w:r>
        <w:rPr>
          <w:rFonts w:hint="eastAsia" w:ascii="仿宋" w:hAnsi="仿宋" w:eastAsia="仿宋" w:cs="仿宋"/>
          <w:color w:val="000000"/>
          <w:sz w:val="32"/>
          <w:szCs w:val="32"/>
        </w:rPr>
        <w:t>。</w:t>
      </w:r>
      <w:r>
        <w:rPr>
          <w:rFonts w:hint="eastAsia" w:ascii="仿宋" w:hAnsi="仿宋" w:eastAsia="仿宋" w:cs="仿宋"/>
          <w:color w:val="000000"/>
          <w:kern w:val="0"/>
          <w:sz w:val="32"/>
          <w:szCs w:val="32"/>
        </w:rPr>
        <w:t>在评价过程中，收集足够的相关文件及资料，通过现场调研、实地走访、与项目主管单位及社区群众访谈等，为评价结论提供充分的依据支持。</w:t>
      </w:r>
    </w:p>
    <w:p w14:paraId="56726609">
      <w:pPr>
        <w:spacing w:line="560" w:lineRule="exact"/>
        <w:ind w:firstLine="640" w:firstLineChars="200"/>
        <w:rPr>
          <w:rFonts w:ascii="仿宋" w:hAnsi="仿宋" w:eastAsia="仿宋" w:cs="仿宋"/>
          <w:sz w:val="32"/>
          <w:szCs w:val="32"/>
        </w:rPr>
      </w:pPr>
      <w:bookmarkStart w:id="64" w:name="_Toc28947"/>
      <w:bookmarkStart w:id="65" w:name="_Toc2453"/>
      <w:bookmarkStart w:id="66" w:name="_Toc21533"/>
      <w:r>
        <w:rPr>
          <w:rFonts w:hint="eastAsia" w:ascii="仿宋" w:hAnsi="仿宋" w:eastAsia="仿宋" w:cs="仿宋"/>
          <w:color w:val="000000"/>
          <w:sz w:val="32"/>
          <w:szCs w:val="32"/>
        </w:rPr>
        <w:t>四是公开透明原则</w:t>
      </w:r>
      <w:bookmarkEnd w:id="64"/>
      <w:bookmarkEnd w:id="65"/>
      <w:bookmarkEnd w:id="66"/>
      <w:r>
        <w:rPr>
          <w:rFonts w:hint="eastAsia" w:ascii="仿宋" w:hAnsi="仿宋" w:eastAsia="仿宋" w:cs="仿宋"/>
          <w:color w:val="000000"/>
          <w:sz w:val="32"/>
          <w:szCs w:val="32"/>
        </w:rPr>
        <w:t>。</w:t>
      </w:r>
      <w:bookmarkEnd w:id="57"/>
      <w:r>
        <w:rPr>
          <w:rFonts w:hint="eastAsia" w:ascii="仿宋" w:hAnsi="仿宋" w:eastAsia="仿宋" w:cs="仿宋"/>
          <w:sz w:val="32"/>
          <w:szCs w:val="32"/>
        </w:rPr>
        <w:t>评价的标准和方法公开</w:t>
      </w:r>
      <w:r>
        <w:rPr>
          <w:rFonts w:hint="eastAsia" w:ascii="仿宋" w:hAnsi="仿宋" w:eastAsia="仿宋" w:cs="仿宋"/>
          <w:sz w:val="32"/>
          <w:szCs w:val="32"/>
          <w:lang w:eastAsia="zh-CN"/>
        </w:rPr>
        <w:t>、</w:t>
      </w:r>
      <w:r>
        <w:rPr>
          <w:rFonts w:hint="eastAsia" w:ascii="仿宋" w:hAnsi="仿宋" w:eastAsia="仿宋" w:cs="仿宋"/>
          <w:sz w:val="32"/>
          <w:szCs w:val="32"/>
        </w:rPr>
        <w:t>清晰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透明</w:t>
      </w:r>
      <w:r>
        <w:rPr>
          <w:rFonts w:hint="eastAsia" w:ascii="仿宋" w:hAnsi="仿宋" w:eastAsia="仿宋" w:cs="仿宋"/>
          <w:sz w:val="32"/>
          <w:szCs w:val="32"/>
        </w:rPr>
        <w:t>，项目团队和利益相关方均了解评价的过程和结果，以便更好的了解项目绩效情况，并提出改进意见。</w:t>
      </w:r>
    </w:p>
    <w:p w14:paraId="5E58A458">
      <w:pPr>
        <w:pStyle w:val="2"/>
        <w:numPr>
          <w:ilvl w:val="0"/>
          <w:numId w:val="0"/>
        </w:numPr>
        <w:ind w:firstLine="640" w:firstLineChars="200"/>
        <w:outlineLvl w:val="2"/>
        <w:rPr>
          <w:rFonts w:ascii="仿宋" w:hAnsi="仿宋" w:eastAsia="仿宋" w:cs="仿宋"/>
          <w:b w:val="0"/>
          <w:bCs w:val="0"/>
          <w:kern w:val="2"/>
        </w:rPr>
      </w:pPr>
      <w:bookmarkStart w:id="67" w:name="_Toc4034"/>
      <w:r>
        <w:rPr>
          <w:rFonts w:hint="eastAsia" w:ascii="仿宋" w:hAnsi="仿宋" w:eastAsia="仿宋" w:cs="仿宋"/>
          <w:b w:val="0"/>
          <w:bCs w:val="0"/>
          <w:kern w:val="2"/>
          <w:lang w:val="en-US" w:eastAsia="zh-CN"/>
        </w:rPr>
        <w:t>2.</w:t>
      </w:r>
      <w:r>
        <w:rPr>
          <w:rFonts w:hint="eastAsia" w:ascii="仿宋" w:hAnsi="仿宋" w:eastAsia="仿宋" w:cs="仿宋"/>
          <w:b w:val="0"/>
          <w:bCs w:val="0"/>
          <w:kern w:val="2"/>
        </w:rPr>
        <w:t>评价指标体系</w:t>
      </w:r>
      <w:bookmarkEnd w:id="67"/>
    </w:p>
    <w:p w14:paraId="563D26B7">
      <w:pPr>
        <w:ind w:firstLine="640" w:firstLineChars="200"/>
      </w:pPr>
      <w:r>
        <w:rPr>
          <w:rFonts w:hint="eastAsia" w:ascii="仿宋" w:hAnsi="仿宋" w:eastAsia="仿宋" w:cs="Times New Roman"/>
          <w:kern w:val="0"/>
          <w:sz w:val="32"/>
          <w:szCs w:val="32"/>
        </w:rPr>
        <w:t>我们根据《中共辽宁省委辽宁省人民政府关于全面实施预算绩效管理的实施意见》（辽委发〔2019〕17号）、</w:t>
      </w:r>
      <w:r>
        <w:rPr>
          <w:rFonts w:hint="eastAsia" w:ascii="仿宋" w:hAnsi="仿宋" w:eastAsia="仿宋"/>
          <w:bCs/>
          <w:kern w:val="0"/>
          <w:sz w:val="32"/>
          <w:szCs w:val="32"/>
        </w:rPr>
        <w:t>《关于印发盘锦市市本级预算绩效管理实施细则（试行）的通知》（盘财绩〔2020〕64号）和《关于印发盘锦市市本级项目支出绩效评价操作指引（试行）的通知》（盘财绩〔2023〕78号）等文件要求</w:t>
      </w:r>
      <w:r>
        <w:rPr>
          <w:rFonts w:hint="eastAsia" w:ascii="仿宋" w:hAnsi="仿宋" w:eastAsia="仿宋" w:cs="Times New Roman"/>
          <w:kern w:val="0"/>
          <w:sz w:val="32"/>
          <w:szCs w:val="32"/>
        </w:rPr>
        <w:t>等文件规定，以及收集的民政部</w:t>
      </w:r>
      <w:r>
        <w:rPr>
          <w:rFonts w:hint="eastAsia" w:ascii="仿宋" w:hAnsi="仿宋" w:eastAsia="仿宋" w:cs="仿宋"/>
          <w:kern w:val="0"/>
          <w:sz w:val="32"/>
          <w:szCs w:val="32"/>
        </w:rPr>
        <w:t>《关于确定第二批中央财政支持开展居家和社区养老服务改革试点地区通知》（民函【2017】252号）</w:t>
      </w:r>
      <w:r>
        <w:rPr>
          <w:rFonts w:hint="eastAsia" w:ascii="仿宋" w:hAnsi="仿宋" w:eastAsia="仿宋" w:cs="Times New Roman"/>
          <w:kern w:val="0"/>
          <w:sz w:val="32"/>
          <w:szCs w:val="32"/>
        </w:rPr>
        <w:t>、盘锦市人民政府办公室</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rPr>
        <w:t>关于印发盘锦市居家和社区养老服务试点工作实施方案的通知</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rPr>
        <w:t>（盘政办发【2018】39号）、盘锦市财政局预算指标通知、部门管理政策</w:t>
      </w:r>
      <w:r>
        <w:rPr>
          <w:rFonts w:hint="eastAsia" w:ascii="仿宋" w:hAnsi="仿宋" w:eastAsia="仿宋" w:cs="Times New Roman"/>
          <w:kern w:val="0"/>
          <w:sz w:val="32"/>
          <w:szCs w:val="32"/>
          <w:lang w:val="en-US" w:eastAsia="zh-CN"/>
        </w:rPr>
        <w:t>制度</w:t>
      </w:r>
      <w:r>
        <w:rPr>
          <w:rFonts w:hint="eastAsia" w:ascii="仿宋" w:hAnsi="仿宋" w:eastAsia="仿宋" w:cs="Times New Roman"/>
          <w:kern w:val="0"/>
          <w:sz w:val="32"/>
          <w:szCs w:val="32"/>
        </w:rPr>
        <w:t>文件等有关资料，在决策指标、过程指标、产出</w:t>
      </w:r>
      <w:r>
        <w:rPr>
          <w:rFonts w:hint="eastAsia" w:ascii="仿宋" w:hAnsi="仿宋" w:eastAsia="仿宋" w:cs="Times New Roman"/>
          <w:kern w:val="0"/>
          <w:sz w:val="32"/>
          <w:szCs w:val="32"/>
          <w:lang w:val="zh-CN"/>
        </w:rPr>
        <w:t>指标、</w:t>
      </w:r>
      <w:r>
        <w:rPr>
          <w:rFonts w:hint="eastAsia" w:ascii="仿宋" w:hAnsi="仿宋" w:eastAsia="仿宋" w:cs="Times New Roman"/>
          <w:kern w:val="0"/>
          <w:sz w:val="32"/>
          <w:szCs w:val="32"/>
        </w:rPr>
        <w:t>效益</w:t>
      </w:r>
      <w:r>
        <w:rPr>
          <w:rFonts w:hint="eastAsia" w:ascii="仿宋" w:hAnsi="仿宋" w:eastAsia="仿宋" w:cs="Times New Roman"/>
          <w:kern w:val="0"/>
          <w:sz w:val="32"/>
          <w:szCs w:val="32"/>
          <w:lang w:val="zh-CN"/>
        </w:rPr>
        <w:t>指标、</w:t>
      </w:r>
      <w:r>
        <w:rPr>
          <w:rFonts w:hint="eastAsia" w:ascii="仿宋" w:hAnsi="仿宋" w:eastAsia="仿宋" w:cs="Times New Roman"/>
          <w:kern w:val="0"/>
          <w:sz w:val="32"/>
          <w:szCs w:val="32"/>
        </w:rPr>
        <w:t>满意度</w:t>
      </w:r>
      <w:r>
        <w:rPr>
          <w:rFonts w:hint="eastAsia" w:ascii="仿宋" w:hAnsi="仿宋" w:eastAsia="仿宋" w:cs="Times New Roman"/>
          <w:kern w:val="0"/>
          <w:sz w:val="32"/>
          <w:szCs w:val="32"/>
          <w:lang w:val="zh-CN"/>
        </w:rPr>
        <w:t>指标等一级指标</w:t>
      </w:r>
      <w:r>
        <w:rPr>
          <w:rFonts w:hint="eastAsia" w:ascii="仿宋" w:hAnsi="仿宋" w:eastAsia="仿宋" w:cs="Times New Roman"/>
          <w:kern w:val="0"/>
          <w:sz w:val="32"/>
          <w:szCs w:val="32"/>
        </w:rPr>
        <w:t>框架下</w:t>
      </w:r>
      <w:r>
        <w:rPr>
          <w:rFonts w:hint="eastAsia" w:ascii="仿宋" w:hAnsi="仿宋" w:eastAsia="仿宋" w:cs="Times New Roman"/>
          <w:kern w:val="0"/>
          <w:sz w:val="32"/>
          <w:szCs w:val="32"/>
          <w:lang w:val="zh-CN"/>
        </w:rPr>
        <w:t>，</w:t>
      </w:r>
      <w:r>
        <w:rPr>
          <w:rFonts w:hint="eastAsia" w:ascii="仿宋" w:hAnsi="仿宋" w:eastAsia="仿宋" w:cs="Times New Roman"/>
          <w:kern w:val="0"/>
          <w:sz w:val="32"/>
          <w:szCs w:val="32"/>
        </w:rPr>
        <w:t>完善二级指标，重点细化三级指标。设置具有代表性的核心指标，并合理设定评价标准，力求依据充分、科学实用、操作性强。项目评价指标体系设定情况具体见下表。</w:t>
      </w:r>
    </w:p>
    <w:p w14:paraId="5B495168">
      <w:pPr>
        <w:ind w:left="320"/>
      </w:pPr>
    </w:p>
    <w:p w14:paraId="3693043D">
      <w:pPr>
        <w:pStyle w:val="2"/>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5"/>
        <w:tblW w:w="14353"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630"/>
        <w:gridCol w:w="593"/>
        <w:gridCol w:w="585"/>
        <w:gridCol w:w="1020"/>
        <w:gridCol w:w="607"/>
        <w:gridCol w:w="1716"/>
        <w:gridCol w:w="608"/>
        <w:gridCol w:w="615"/>
        <w:gridCol w:w="3487"/>
        <w:gridCol w:w="3899"/>
      </w:tblGrid>
      <w:tr w14:paraId="6580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353" w:type="dxa"/>
            <w:gridSpan w:val="11"/>
            <w:tcBorders>
              <w:top w:val="nil"/>
              <w:left w:val="nil"/>
              <w:tl2br w:val="nil"/>
              <w:tr2bl w:val="nil"/>
            </w:tcBorders>
            <w:shd w:val="clear" w:color="auto" w:fill="auto"/>
            <w:noWrap/>
            <w:vAlign w:val="center"/>
          </w:tcPr>
          <w:p w14:paraId="2348F8E5">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28"/>
                <w:szCs w:val="28"/>
              </w:rPr>
              <w:t>盘锦市民政局居家养老项目专项资金绩效评价指标体系</w:t>
            </w:r>
          </w:p>
        </w:tc>
      </w:tr>
      <w:tr w14:paraId="6A4D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93" w:type="dxa"/>
            <w:vMerge w:val="restart"/>
            <w:tcBorders>
              <w:tl2br w:val="nil"/>
              <w:tr2bl w:val="nil"/>
            </w:tcBorders>
            <w:shd w:val="clear" w:color="auto" w:fill="auto"/>
            <w:vAlign w:val="center"/>
          </w:tcPr>
          <w:p w14:paraId="68AD4F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一级指标</w:t>
            </w:r>
          </w:p>
        </w:tc>
        <w:tc>
          <w:tcPr>
            <w:tcW w:w="630" w:type="dxa"/>
            <w:tcBorders>
              <w:tl2br w:val="nil"/>
              <w:tr2bl w:val="nil"/>
            </w:tcBorders>
            <w:shd w:val="clear" w:color="auto" w:fill="auto"/>
            <w:vAlign w:val="center"/>
          </w:tcPr>
          <w:p w14:paraId="2B65CC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分值</w:t>
            </w:r>
          </w:p>
        </w:tc>
        <w:tc>
          <w:tcPr>
            <w:tcW w:w="593" w:type="dxa"/>
            <w:vMerge w:val="restart"/>
            <w:tcBorders>
              <w:tl2br w:val="nil"/>
              <w:tr2bl w:val="nil"/>
            </w:tcBorders>
            <w:shd w:val="clear" w:color="auto" w:fill="auto"/>
            <w:vAlign w:val="center"/>
          </w:tcPr>
          <w:p w14:paraId="48BE0624">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二级指标</w:t>
            </w:r>
          </w:p>
        </w:tc>
        <w:tc>
          <w:tcPr>
            <w:tcW w:w="585" w:type="dxa"/>
            <w:tcBorders>
              <w:tl2br w:val="nil"/>
              <w:tr2bl w:val="nil"/>
            </w:tcBorders>
            <w:shd w:val="clear" w:color="auto" w:fill="auto"/>
            <w:vAlign w:val="center"/>
          </w:tcPr>
          <w:p w14:paraId="2FBDC6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分值</w:t>
            </w:r>
          </w:p>
        </w:tc>
        <w:tc>
          <w:tcPr>
            <w:tcW w:w="1020" w:type="dxa"/>
            <w:vMerge w:val="restart"/>
            <w:tcBorders>
              <w:tl2br w:val="nil"/>
              <w:tr2bl w:val="nil"/>
            </w:tcBorders>
            <w:shd w:val="clear" w:color="auto" w:fill="auto"/>
            <w:vAlign w:val="center"/>
          </w:tcPr>
          <w:p w14:paraId="455EC2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三级指标</w:t>
            </w:r>
          </w:p>
        </w:tc>
        <w:tc>
          <w:tcPr>
            <w:tcW w:w="607" w:type="dxa"/>
            <w:tcBorders>
              <w:tl2br w:val="nil"/>
              <w:tr2bl w:val="nil"/>
            </w:tcBorders>
            <w:shd w:val="clear" w:color="auto" w:fill="auto"/>
            <w:vAlign w:val="center"/>
          </w:tcPr>
          <w:p w14:paraId="6784FE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分值</w:t>
            </w:r>
          </w:p>
        </w:tc>
        <w:tc>
          <w:tcPr>
            <w:tcW w:w="2939" w:type="dxa"/>
            <w:gridSpan w:val="3"/>
            <w:tcBorders>
              <w:tl2br w:val="nil"/>
              <w:tr2bl w:val="nil"/>
            </w:tcBorders>
            <w:shd w:val="clear" w:color="auto" w:fill="auto"/>
            <w:vAlign w:val="center"/>
          </w:tcPr>
          <w:p w14:paraId="57BD61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指标要素</w:t>
            </w:r>
          </w:p>
        </w:tc>
        <w:tc>
          <w:tcPr>
            <w:tcW w:w="3487" w:type="dxa"/>
            <w:vMerge w:val="restart"/>
            <w:tcBorders>
              <w:tl2br w:val="nil"/>
              <w:tr2bl w:val="nil"/>
            </w:tcBorders>
            <w:shd w:val="clear" w:color="auto" w:fill="auto"/>
            <w:vAlign w:val="center"/>
          </w:tcPr>
          <w:p w14:paraId="1219F7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指标依据</w:t>
            </w:r>
          </w:p>
        </w:tc>
        <w:tc>
          <w:tcPr>
            <w:tcW w:w="3899" w:type="dxa"/>
            <w:vMerge w:val="restart"/>
            <w:tcBorders>
              <w:tl2br w:val="nil"/>
              <w:tr2bl w:val="nil"/>
            </w:tcBorders>
            <w:shd w:val="clear" w:color="auto" w:fill="auto"/>
            <w:vAlign w:val="center"/>
          </w:tcPr>
          <w:p w14:paraId="2BB201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评分标准</w:t>
            </w:r>
          </w:p>
        </w:tc>
      </w:tr>
      <w:tr w14:paraId="4AFD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93" w:type="dxa"/>
            <w:vMerge w:val="continue"/>
            <w:tcBorders>
              <w:tl2br w:val="nil"/>
              <w:tr2bl w:val="nil"/>
            </w:tcBorders>
            <w:shd w:val="clear" w:color="auto" w:fill="auto"/>
            <w:vAlign w:val="center"/>
          </w:tcPr>
          <w:p w14:paraId="22B780AC">
            <w:pPr>
              <w:jc w:val="center"/>
              <w:rPr>
                <w:rFonts w:ascii="仿宋" w:hAnsi="仿宋" w:eastAsia="仿宋" w:cs="仿宋"/>
                <w:color w:val="000000"/>
                <w:sz w:val="18"/>
                <w:szCs w:val="18"/>
              </w:rPr>
            </w:pPr>
          </w:p>
        </w:tc>
        <w:tc>
          <w:tcPr>
            <w:tcW w:w="630" w:type="dxa"/>
            <w:tcBorders>
              <w:tl2br w:val="nil"/>
              <w:tr2bl w:val="nil"/>
            </w:tcBorders>
            <w:shd w:val="clear" w:color="auto" w:fill="auto"/>
            <w:vAlign w:val="center"/>
          </w:tcPr>
          <w:p w14:paraId="3F0405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593" w:type="dxa"/>
            <w:vMerge w:val="continue"/>
            <w:tcBorders>
              <w:tl2br w:val="nil"/>
              <w:tr2bl w:val="nil"/>
            </w:tcBorders>
            <w:shd w:val="clear" w:color="auto" w:fill="auto"/>
            <w:vAlign w:val="center"/>
          </w:tcPr>
          <w:p w14:paraId="572ADAA0">
            <w:pPr>
              <w:rPr>
                <w:rFonts w:ascii="仿宋" w:hAnsi="仿宋" w:eastAsia="仿宋" w:cs="仿宋"/>
                <w:color w:val="000000"/>
                <w:sz w:val="18"/>
                <w:szCs w:val="18"/>
              </w:rPr>
            </w:pPr>
          </w:p>
        </w:tc>
        <w:tc>
          <w:tcPr>
            <w:tcW w:w="585" w:type="dxa"/>
            <w:tcBorders>
              <w:tl2br w:val="nil"/>
              <w:tr2bl w:val="nil"/>
            </w:tcBorders>
            <w:shd w:val="clear" w:color="auto" w:fill="auto"/>
            <w:vAlign w:val="center"/>
          </w:tcPr>
          <w:p w14:paraId="76711C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1020" w:type="dxa"/>
            <w:vMerge w:val="continue"/>
            <w:tcBorders>
              <w:tl2br w:val="nil"/>
              <w:tr2bl w:val="nil"/>
            </w:tcBorders>
            <w:shd w:val="clear" w:color="auto" w:fill="auto"/>
            <w:vAlign w:val="center"/>
          </w:tcPr>
          <w:p w14:paraId="5B6D26C1">
            <w:pPr>
              <w:jc w:val="center"/>
              <w:rPr>
                <w:rFonts w:ascii="仿宋" w:hAnsi="仿宋" w:eastAsia="仿宋" w:cs="仿宋"/>
                <w:color w:val="000000"/>
                <w:sz w:val="18"/>
                <w:szCs w:val="18"/>
              </w:rPr>
            </w:pPr>
          </w:p>
        </w:tc>
        <w:tc>
          <w:tcPr>
            <w:tcW w:w="607" w:type="dxa"/>
            <w:tcBorders>
              <w:tl2br w:val="nil"/>
              <w:tr2bl w:val="nil"/>
            </w:tcBorders>
            <w:shd w:val="clear" w:color="auto" w:fill="auto"/>
            <w:vAlign w:val="center"/>
          </w:tcPr>
          <w:p w14:paraId="76F86B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1716" w:type="dxa"/>
            <w:tcBorders>
              <w:tl2br w:val="nil"/>
              <w:tr2bl w:val="nil"/>
            </w:tcBorders>
            <w:shd w:val="clear" w:color="auto" w:fill="auto"/>
            <w:vAlign w:val="center"/>
          </w:tcPr>
          <w:p w14:paraId="3DC0CE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指标解释</w:t>
            </w:r>
          </w:p>
        </w:tc>
        <w:tc>
          <w:tcPr>
            <w:tcW w:w="608" w:type="dxa"/>
            <w:tcBorders>
              <w:tl2br w:val="nil"/>
              <w:tr2bl w:val="nil"/>
            </w:tcBorders>
            <w:shd w:val="clear" w:color="auto" w:fill="auto"/>
            <w:vAlign w:val="center"/>
          </w:tcPr>
          <w:p w14:paraId="1FDE03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指标属性</w:t>
            </w:r>
          </w:p>
        </w:tc>
        <w:tc>
          <w:tcPr>
            <w:tcW w:w="615" w:type="dxa"/>
            <w:tcBorders>
              <w:tl2br w:val="nil"/>
              <w:tr2bl w:val="nil"/>
            </w:tcBorders>
            <w:shd w:val="clear" w:color="auto" w:fill="auto"/>
            <w:vAlign w:val="center"/>
          </w:tcPr>
          <w:p w14:paraId="426AC8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指标标准</w:t>
            </w:r>
          </w:p>
        </w:tc>
        <w:tc>
          <w:tcPr>
            <w:tcW w:w="3487" w:type="dxa"/>
            <w:vMerge w:val="continue"/>
            <w:tcBorders>
              <w:tl2br w:val="nil"/>
              <w:tr2bl w:val="nil"/>
            </w:tcBorders>
            <w:shd w:val="clear" w:color="auto" w:fill="auto"/>
            <w:vAlign w:val="center"/>
          </w:tcPr>
          <w:p w14:paraId="616F669B">
            <w:pPr>
              <w:jc w:val="center"/>
              <w:rPr>
                <w:rFonts w:ascii="仿宋" w:hAnsi="仿宋" w:eastAsia="仿宋" w:cs="仿宋"/>
                <w:color w:val="000000"/>
                <w:sz w:val="18"/>
                <w:szCs w:val="18"/>
              </w:rPr>
            </w:pPr>
          </w:p>
        </w:tc>
        <w:tc>
          <w:tcPr>
            <w:tcW w:w="3899" w:type="dxa"/>
            <w:vMerge w:val="continue"/>
            <w:tcBorders>
              <w:tl2br w:val="nil"/>
              <w:tr2bl w:val="nil"/>
            </w:tcBorders>
            <w:shd w:val="clear" w:color="auto" w:fill="auto"/>
            <w:vAlign w:val="center"/>
          </w:tcPr>
          <w:p w14:paraId="4011D2B8">
            <w:pPr>
              <w:jc w:val="center"/>
              <w:rPr>
                <w:rFonts w:ascii="仿宋" w:hAnsi="仿宋" w:eastAsia="仿宋" w:cs="仿宋"/>
                <w:color w:val="000000"/>
                <w:sz w:val="18"/>
                <w:szCs w:val="18"/>
              </w:rPr>
            </w:pPr>
          </w:p>
        </w:tc>
      </w:tr>
      <w:tr w14:paraId="5706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593" w:type="dxa"/>
            <w:vMerge w:val="restart"/>
            <w:tcBorders>
              <w:tl2br w:val="nil"/>
              <w:tr2bl w:val="nil"/>
            </w:tcBorders>
            <w:shd w:val="clear" w:color="auto" w:fill="auto"/>
            <w:vAlign w:val="center"/>
          </w:tcPr>
          <w:p w14:paraId="250938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决策</w:t>
            </w:r>
          </w:p>
        </w:tc>
        <w:tc>
          <w:tcPr>
            <w:tcW w:w="630" w:type="dxa"/>
            <w:vMerge w:val="restart"/>
            <w:tcBorders>
              <w:tl2br w:val="nil"/>
              <w:tr2bl w:val="nil"/>
            </w:tcBorders>
            <w:shd w:val="clear" w:color="auto" w:fill="auto"/>
            <w:vAlign w:val="center"/>
          </w:tcPr>
          <w:p w14:paraId="52C2E7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593" w:type="dxa"/>
            <w:vMerge w:val="restart"/>
            <w:tcBorders>
              <w:tl2br w:val="nil"/>
              <w:tr2bl w:val="nil"/>
            </w:tcBorders>
            <w:shd w:val="clear" w:color="auto" w:fill="auto"/>
            <w:noWrap/>
            <w:vAlign w:val="center"/>
          </w:tcPr>
          <w:p w14:paraId="1E329155">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项目立项</w:t>
            </w:r>
          </w:p>
        </w:tc>
        <w:tc>
          <w:tcPr>
            <w:tcW w:w="585" w:type="dxa"/>
            <w:vMerge w:val="restart"/>
            <w:tcBorders>
              <w:tl2br w:val="nil"/>
              <w:tr2bl w:val="nil"/>
            </w:tcBorders>
            <w:shd w:val="clear" w:color="auto" w:fill="auto"/>
            <w:noWrap/>
            <w:vAlign w:val="center"/>
          </w:tcPr>
          <w:p w14:paraId="4E4825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020" w:type="dxa"/>
            <w:tcBorders>
              <w:tl2br w:val="nil"/>
              <w:tr2bl w:val="nil"/>
            </w:tcBorders>
            <w:shd w:val="clear" w:color="auto" w:fill="auto"/>
            <w:vAlign w:val="center"/>
          </w:tcPr>
          <w:p w14:paraId="0F3FFA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立项依据充分性</w:t>
            </w:r>
          </w:p>
        </w:tc>
        <w:tc>
          <w:tcPr>
            <w:tcW w:w="607" w:type="dxa"/>
            <w:tcBorders>
              <w:tl2br w:val="nil"/>
              <w:tr2bl w:val="nil"/>
            </w:tcBorders>
            <w:shd w:val="clear" w:color="auto" w:fill="auto"/>
            <w:vAlign w:val="center"/>
          </w:tcPr>
          <w:p w14:paraId="78DFB6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1716" w:type="dxa"/>
            <w:tcBorders>
              <w:tl2br w:val="nil"/>
              <w:tr2bl w:val="nil"/>
            </w:tcBorders>
            <w:shd w:val="clear" w:color="auto" w:fill="auto"/>
            <w:noWrap/>
            <w:vAlign w:val="center"/>
          </w:tcPr>
          <w:p w14:paraId="683EF131">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考核项目立项依据情况，项目立项是否符合法律法规、相关政策、发展规划以及部门职责。</w:t>
            </w:r>
          </w:p>
        </w:tc>
        <w:tc>
          <w:tcPr>
            <w:tcW w:w="608" w:type="dxa"/>
            <w:tcBorders>
              <w:tl2br w:val="nil"/>
              <w:tr2bl w:val="nil"/>
            </w:tcBorders>
            <w:shd w:val="clear" w:color="auto" w:fill="auto"/>
            <w:noWrap/>
            <w:vAlign w:val="center"/>
          </w:tcPr>
          <w:p w14:paraId="3AEE2C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定性</w:t>
            </w:r>
          </w:p>
        </w:tc>
        <w:tc>
          <w:tcPr>
            <w:tcW w:w="615" w:type="dxa"/>
            <w:tcBorders>
              <w:tl2br w:val="nil"/>
              <w:tr2bl w:val="nil"/>
            </w:tcBorders>
            <w:shd w:val="clear" w:color="auto" w:fill="auto"/>
            <w:noWrap/>
            <w:vAlign w:val="center"/>
          </w:tcPr>
          <w:p w14:paraId="2A4EA6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依据充分</w:t>
            </w:r>
          </w:p>
        </w:tc>
        <w:tc>
          <w:tcPr>
            <w:tcW w:w="3487" w:type="dxa"/>
            <w:tcBorders>
              <w:tl2br w:val="nil"/>
              <w:tr2bl w:val="nil"/>
            </w:tcBorders>
            <w:shd w:val="clear" w:color="auto" w:fill="auto"/>
            <w:vAlign w:val="center"/>
          </w:tcPr>
          <w:p w14:paraId="31B47052">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关于确定第二批中央财政支持开展居家和社区养老服务改革试点地区的通知（民函【2017】252号）；2.关于印发盘锦市市本级项目支出绩效评价操作指引（试行）的通知（盘财绩【2023】78号）；3.招标文件LPG201905082。</w:t>
            </w:r>
          </w:p>
        </w:tc>
        <w:tc>
          <w:tcPr>
            <w:tcW w:w="3899" w:type="dxa"/>
            <w:tcBorders>
              <w:tl2br w:val="nil"/>
              <w:tr2bl w:val="nil"/>
            </w:tcBorders>
            <w:shd w:val="clear" w:color="auto" w:fill="auto"/>
            <w:vAlign w:val="center"/>
          </w:tcPr>
          <w:p w14:paraId="1C3D1E39">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1.项目立项符合国家法律法规、国民经济发展规划和相关政策；2.项目立项符合行业发展规划和政策要求；3.项目立项与部门职责范围相符，属于部门履职所需；4.项目属于公共财政支持范围， 符合中央、地方事权支出责任划分原则；5.项目与相关部门同类项目或部门内部相关项目不重复；6.全部符合的得2分，有1项不符合的扣0.5分，扣完为止。</w:t>
            </w:r>
          </w:p>
        </w:tc>
      </w:tr>
      <w:tr w14:paraId="7E48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593" w:type="dxa"/>
            <w:vMerge w:val="continue"/>
            <w:tcBorders>
              <w:tl2br w:val="nil"/>
              <w:tr2bl w:val="nil"/>
            </w:tcBorders>
            <w:shd w:val="clear" w:color="auto" w:fill="auto"/>
            <w:vAlign w:val="center"/>
          </w:tcPr>
          <w:p w14:paraId="16C9539E">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vAlign w:val="center"/>
          </w:tcPr>
          <w:p w14:paraId="09CFA38A">
            <w:pPr>
              <w:jc w:val="center"/>
              <w:rPr>
                <w:rFonts w:ascii="仿宋" w:hAnsi="仿宋" w:eastAsia="仿宋" w:cs="仿宋"/>
                <w:color w:val="000000"/>
                <w:sz w:val="18"/>
                <w:szCs w:val="18"/>
              </w:rPr>
            </w:pPr>
          </w:p>
        </w:tc>
        <w:tc>
          <w:tcPr>
            <w:tcW w:w="593" w:type="dxa"/>
            <w:vMerge w:val="continue"/>
            <w:tcBorders>
              <w:tl2br w:val="nil"/>
              <w:tr2bl w:val="nil"/>
            </w:tcBorders>
            <w:shd w:val="clear" w:color="auto" w:fill="auto"/>
            <w:noWrap/>
            <w:vAlign w:val="center"/>
          </w:tcPr>
          <w:p w14:paraId="2E074A42">
            <w:pPr>
              <w:rPr>
                <w:rFonts w:ascii="仿宋" w:hAnsi="仿宋" w:eastAsia="仿宋" w:cs="仿宋"/>
                <w:color w:val="000000"/>
                <w:sz w:val="18"/>
                <w:szCs w:val="18"/>
              </w:rPr>
            </w:pPr>
          </w:p>
        </w:tc>
        <w:tc>
          <w:tcPr>
            <w:tcW w:w="585" w:type="dxa"/>
            <w:vMerge w:val="continue"/>
            <w:tcBorders>
              <w:tl2br w:val="nil"/>
              <w:tr2bl w:val="nil"/>
            </w:tcBorders>
            <w:shd w:val="clear" w:color="auto" w:fill="auto"/>
            <w:noWrap/>
            <w:vAlign w:val="center"/>
          </w:tcPr>
          <w:p w14:paraId="6B37EFFF">
            <w:pPr>
              <w:jc w:val="center"/>
              <w:rPr>
                <w:rFonts w:ascii="仿宋" w:hAnsi="仿宋" w:eastAsia="仿宋" w:cs="仿宋"/>
                <w:color w:val="000000"/>
                <w:sz w:val="18"/>
                <w:szCs w:val="18"/>
              </w:rPr>
            </w:pPr>
          </w:p>
        </w:tc>
        <w:tc>
          <w:tcPr>
            <w:tcW w:w="1020" w:type="dxa"/>
            <w:tcBorders>
              <w:tl2br w:val="nil"/>
              <w:tr2bl w:val="nil"/>
            </w:tcBorders>
            <w:shd w:val="clear" w:color="auto" w:fill="auto"/>
            <w:vAlign w:val="center"/>
          </w:tcPr>
          <w:p w14:paraId="7E185D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立项程序规范性</w:t>
            </w:r>
          </w:p>
        </w:tc>
        <w:tc>
          <w:tcPr>
            <w:tcW w:w="607" w:type="dxa"/>
            <w:tcBorders>
              <w:tl2br w:val="nil"/>
              <w:tr2bl w:val="nil"/>
            </w:tcBorders>
            <w:shd w:val="clear" w:color="auto" w:fill="auto"/>
            <w:vAlign w:val="center"/>
          </w:tcPr>
          <w:p w14:paraId="2B16D2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1716" w:type="dxa"/>
            <w:tcBorders>
              <w:tl2br w:val="nil"/>
              <w:tr2bl w:val="nil"/>
            </w:tcBorders>
            <w:shd w:val="clear" w:color="auto" w:fill="auto"/>
            <w:noWrap/>
            <w:vAlign w:val="center"/>
          </w:tcPr>
          <w:p w14:paraId="4F6D7B24">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考核项目立项的规范情况，项目申请、设立过程是否符合相关要求。</w:t>
            </w:r>
          </w:p>
        </w:tc>
        <w:tc>
          <w:tcPr>
            <w:tcW w:w="608" w:type="dxa"/>
            <w:tcBorders>
              <w:tl2br w:val="nil"/>
              <w:tr2bl w:val="nil"/>
            </w:tcBorders>
            <w:shd w:val="clear" w:color="auto" w:fill="auto"/>
            <w:noWrap/>
            <w:vAlign w:val="center"/>
          </w:tcPr>
          <w:p w14:paraId="1B98C0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定性</w:t>
            </w:r>
          </w:p>
        </w:tc>
        <w:tc>
          <w:tcPr>
            <w:tcW w:w="615" w:type="dxa"/>
            <w:tcBorders>
              <w:tl2br w:val="nil"/>
              <w:tr2bl w:val="nil"/>
            </w:tcBorders>
            <w:shd w:val="clear" w:color="auto" w:fill="auto"/>
            <w:noWrap/>
            <w:vAlign w:val="center"/>
          </w:tcPr>
          <w:p w14:paraId="670041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程序规范</w:t>
            </w:r>
          </w:p>
        </w:tc>
        <w:tc>
          <w:tcPr>
            <w:tcW w:w="3487" w:type="dxa"/>
            <w:tcBorders>
              <w:tl2br w:val="nil"/>
              <w:tr2bl w:val="nil"/>
            </w:tcBorders>
            <w:shd w:val="clear" w:color="auto" w:fill="auto"/>
            <w:vAlign w:val="center"/>
          </w:tcPr>
          <w:p w14:paraId="307DDBAA">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关于确定第二批中央财政支持开展居家和社区养老服务改革试点地区的通知（民函【2017】252号）；2.关于印发盘锦市市本级项目支出绩效评价操作指引（试行）的通知（盘财绩【2023】78号）；3.招标文件LPG201905082。</w:t>
            </w:r>
          </w:p>
        </w:tc>
        <w:tc>
          <w:tcPr>
            <w:tcW w:w="3899" w:type="dxa"/>
            <w:tcBorders>
              <w:tl2br w:val="nil"/>
              <w:tr2bl w:val="nil"/>
            </w:tcBorders>
            <w:shd w:val="clear" w:color="auto" w:fill="auto"/>
            <w:vAlign w:val="center"/>
          </w:tcPr>
          <w:p w14:paraId="79159F95">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1.项目是按照规定的程序申请设立的；2.审批文件、材料符合相关要求；3.事前已经过必要的可行性研究、专家论证、风险评估、绩效评估、集体决策，4.全部符合的得2分，有1项不符合的扣1分，扣完为止。</w:t>
            </w:r>
          </w:p>
        </w:tc>
      </w:tr>
      <w:tr w14:paraId="543C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593" w:type="dxa"/>
            <w:vMerge w:val="continue"/>
            <w:tcBorders>
              <w:tl2br w:val="nil"/>
              <w:tr2bl w:val="nil"/>
            </w:tcBorders>
            <w:shd w:val="clear" w:color="auto" w:fill="auto"/>
            <w:vAlign w:val="center"/>
          </w:tcPr>
          <w:p w14:paraId="671A966F">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vAlign w:val="center"/>
          </w:tcPr>
          <w:p w14:paraId="4943C266">
            <w:pPr>
              <w:jc w:val="center"/>
              <w:rPr>
                <w:rFonts w:ascii="仿宋" w:hAnsi="仿宋" w:eastAsia="仿宋" w:cs="仿宋"/>
                <w:color w:val="000000"/>
                <w:sz w:val="18"/>
                <w:szCs w:val="18"/>
              </w:rPr>
            </w:pPr>
          </w:p>
        </w:tc>
        <w:tc>
          <w:tcPr>
            <w:tcW w:w="593" w:type="dxa"/>
            <w:vMerge w:val="restart"/>
            <w:tcBorders>
              <w:tl2br w:val="nil"/>
              <w:tr2bl w:val="nil"/>
            </w:tcBorders>
            <w:shd w:val="clear" w:color="auto" w:fill="auto"/>
            <w:noWrap/>
            <w:vAlign w:val="center"/>
          </w:tcPr>
          <w:p w14:paraId="2D5D108A">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绩效目标</w:t>
            </w:r>
          </w:p>
        </w:tc>
        <w:tc>
          <w:tcPr>
            <w:tcW w:w="585" w:type="dxa"/>
            <w:vMerge w:val="restart"/>
            <w:tcBorders>
              <w:tl2br w:val="nil"/>
              <w:tr2bl w:val="nil"/>
            </w:tcBorders>
            <w:shd w:val="clear" w:color="auto" w:fill="auto"/>
            <w:noWrap/>
            <w:vAlign w:val="center"/>
          </w:tcPr>
          <w:p w14:paraId="261737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020" w:type="dxa"/>
            <w:tcBorders>
              <w:tl2br w:val="nil"/>
              <w:tr2bl w:val="nil"/>
            </w:tcBorders>
            <w:shd w:val="clear" w:color="auto" w:fill="auto"/>
            <w:vAlign w:val="center"/>
          </w:tcPr>
          <w:p w14:paraId="17FE93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绩效目标合理性</w:t>
            </w:r>
          </w:p>
        </w:tc>
        <w:tc>
          <w:tcPr>
            <w:tcW w:w="607" w:type="dxa"/>
            <w:tcBorders>
              <w:tl2br w:val="nil"/>
              <w:tr2bl w:val="nil"/>
            </w:tcBorders>
            <w:shd w:val="clear" w:color="auto" w:fill="auto"/>
            <w:vAlign w:val="center"/>
          </w:tcPr>
          <w:p w14:paraId="6E3199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1716" w:type="dxa"/>
            <w:tcBorders>
              <w:tl2br w:val="nil"/>
              <w:tr2bl w:val="nil"/>
            </w:tcBorders>
            <w:shd w:val="clear" w:color="auto" w:fill="auto"/>
            <w:noWrap/>
            <w:vAlign w:val="center"/>
          </w:tcPr>
          <w:p w14:paraId="44897B41">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考核项目绩效目标与项目实施的相符情况，项目所设定的绩效目标是否依据充分，是否符合客观实际。</w:t>
            </w:r>
          </w:p>
        </w:tc>
        <w:tc>
          <w:tcPr>
            <w:tcW w:w="608" w:type="dxa"/>
            <w:tcBorders>
              <w:tl2br w:val="nil"/>
              <w:tr2bl w:val="nil"/>
            </w:tcBorders>
            <w:shd w:val="clear" w:color="auto" w:fill="auto"/>
            <w:noWrap/>
            <w:vAlign w:val="center"/>
          </w:tcPr>
          <w:p w14:paraId="0C9B2D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定性</w:t>
            </w:r>
          </w:p>
        </w:tc>
        <w:tc>
          <w:tcPr>
            <w:tcW w:w="615" w:type="dxa"/>
            <w:tcBorders>
              <w:tl2br w:val="nil"/>
              <w:tr2bl w:val="nil"/>
            </w:tcBorders>
            <w:shd w:val="clear" w:color="auto" w:fill="auto"/>
            <w:noWrap/>
            <w:vAlign w:val="center"/>
          </w:tcPr>
          <w:p w14:paraId="6AD1EE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目标合理</w:t>
            </w:r>
          </w:p>
        </w:tc>
        <w:tc>
          <w:tcPr>
            <w:tcW w:w="3487" w:type="dxa"/>
            <w:tcBorders>
              <w:tl2br w:val="nil"/>
              <w:tr2bl w:val="nil"/>
            </w:tcBorders>
            <w:shd w:val="clear" w:color="auto" w:fill="auto"/>
            <w:vAlign w:val="center"/>
          </w:tcPr>
          <w:p w14:paraId="70AB0810">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1.关于印发盘锦市市本级项目支出绩效评价操作指引（试行）的通知（盘财绩【2023】78号）；2.2023年盘锦市民政局预算项目（政策）绩效目标表；3.招标文件LPG201905082。</w:t>
            </w:r>
          </w:p>
        </w:tc>
        <w:tc>
          <w:tcPr>
            <w:tcW w:w="3899" w:type="dxa"/>
            <w:tcBorders>
              <w:tl2br w:val="nil"/>
              <w:tr2bl w:val="nil"/>
            </w:tcBorders>
            <w:shd w:val="clear" w:color="auto" w:fill="auto"/>
            <w:vAlign w:val="center"/>
          </w:tcPr>
          <w:p w14:paraId="09393DF1">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1.绩效目标合理且可行；2.绩效目标与实际工作内容具有相关性；3.预期产出效益和效果符合正常的业绩水平；4.绩效目标与预算确定的项目投资额或资金量相匹配；5.全部符合的得2分，有1项不符合的扣0.5分。</w:t>
            </w:r>
          </w:p>
        </w:tc>
      </w:tr>
      <w:tr w14:paraId="599F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593" w:type="dxa"/>
            <w:vMerge w:val="continue"/>
            <w:tcBorders>
              <w:tl2br w:val="nil"/>
              <w:tr2bl w:val="nil"/>
            </w:tcBorders>
            <w:shd w:val="clear" w:color="auto" w:fill="auto"/>
            <w:vAlign w:val="center"/>
          </w:tcPr>
          <w:p w14:paraId="19332851">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vAlign w:val="center"/>
          </w:tcPr>
          <w:p w14:paraId="48DD918C">
            <w:pPr>
              <w:jc w:val="center"/>
              <w:rPr>
                <w:rFonts w:ascii="仿宋" w:hAnsi="仿宋" w:eastAsia="仿宋" w:cs="仿宋"/>
                <w:color w:val="000000"/>
                <w:sz w:val="18"/>
                <w:szCs w:val="18"/>
              </w:rPr>
            </w:pPr>
          </w:p>
        </w:tc>
        <w:tc>
          <w:tcPr>
            <w:tcW w:w="593" w:type="dxa"/>
            <w:vMerge w:val="continue"/>
            <w:tcBorders>
              <w:tl2br w:val="nil"/>
              <w:tr2bl w:val="nil"/>
            </w:tcBorders>
            <w:shd w:val="clear" w:color="auto" w:fill="auto"/>
            <w:noWrap/>
            <w:vAlign w:val="center"/>
          </w:tcPr>
          <w:p w14:paraId="6DCE2858">
            <w:pPr>
              <w:rPr>
                <w:rFonts w:ascii="仿宋" w:hAnsi="仿宋" w:eastAsia="仿宋" w:cs="仿宋"/>
                <w:color w:val="000000"/>
                <w:sz w:val="18"/>
                <w:szCs w:val="18"/>
              </w:rPr>
            </w:pPr>
          </w:p>
        </w:tc>
        <w:tc>
          <w:tcPr>
            <w:tcW w:w="585" w:type="dxa"/>
            <w:vMerge w:val="continue"/>
            <w:tcBorders>
              <w:tl2br w:val="nil"/>
              <w:tr2bl w:val="nil"/>
            </w:tcBorders>
            <w:shd w:val="clear" w:color="auto" w:fill="auto"/>
            <w:noWrap/>
            <w:vAlign w:val="center"/>
          </w:tcPr>
          <w:p w14:paraId="26D0FEF8">
            <w:pPr>
              <w:jc w:val="center"/>
              <w:rPr>
                <w:rFonts w:ascii="仿宋" w:hAnsi="仿宋" w:eastAsia="仿宋" w:cs="仿宋"/>
                <w:color w:val="000000"/>
                <w:sz w:val="18"/>
                <w:szCs w:val="18"/>
              </w:rPr>
            </w:pPr>
          </w:p>
        </w:tc>
        <w:tc>
          <w:tcPr>
            <w:tcW w:w="1020" w:type="dxa"/>
            <w:tcBorders>
              <w:tl2br w:val="nil"/>
              <w:tr2bl w:val="nil"/>
            </w:tcBorders>
            <w:shd w:val="clear" w:color="auto" w:fill="auto"/>
            <w:vAlign w:val="center"/>
          </w:tcPr>
          <w:p w14:paraId="2DA08D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绩效目标明确性</w:t>
            </w:r>
          </w:p>
        </w:tc>
        <w:tc>
          <w:tcPr>
            <w:tcW w:w="607" w:type="dxa"/>
            <w:tcBorders>
              <w:tl2br w:val="nil"/>
              <w:tr2bl w:val="nil"/>
            </w:tcBorders>
            <w:shd w:val="clear" w:color="auto" w:fill="auto"/>
            <w:vAlign w:val="center"/>
          </w:tcPr>
          <w:p w14:paraId="7715C8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1716" w:type="dxa"/>
            <w:tcBorders>
              <w:tl2br w:val="nil"/>
              <w:tr2bl w:val="nil"/>
            </w:tcBorders>
            <w:shd w:val="clear" w:color="auto" w:fill="auto"/>
            <w:noWrap/>
            <w:vAlign w:val="center"/>
          </w:tcPr>
          <w:p w14:paraId="700B6465">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考核项目绩效目标的明细化情况，依据绩效目标设定的绩效指标是否清晰、细化、可衡量等。</w:t>
            </w:r>
          </w:p>
        </w:tc>
        <w:tc>
          <w:tcPr>
            <w:tcW w:w="608" w:type="dxa"/>
            <w:tcBorders>
              <w:tl2br w:val="nil"/>
              <w:tr2bl w:val="nil"/>
            </w:tcBorders>
            <w:shd w:val="clear" w:color="auto" w:fill="auto"/>
            <w:noWrap/>
            <w:vAlign w:val="center"/>
          </w:tcPr>
          <w:p w14:paraId="15262F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定性</w:t>
            </w:r>
          </w:p>
        </w:tc>
        <w:tc>
          <w:tcPr>
            <w:tcW w:w="615" w:type="dxa"/>
            <w:tcBorders>
              <w:tl2br w:val="nil"/>
              <w:tr2bl w:val="nil"/>
            </w:tcBorders>
            <w:shd w:val="clear" w:color="auto" w:fill="auto"/>
            <w:noWrap/>
            <w:vAlign w:val="center"/>
          </w:tcPr>
          <w:p w14:paraId="1512B4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目标明确</w:t>
            </w:r>
          </w:p>
        </w:tc>
        <w:tc>
          <w:tcPr>
            <w:tcW w:w="3487" w:type="dxa"/>
            <w:tcBorders>
              <w:tl2br w:val="nil"/>
              <w:tr2bl w:val="nil"/>
            </w:tcBorders>
            <w:shd w:val="clear" w:color="auto" w:fill="auto"/>
            <w:vAlign w:val="center"/>
          </w:tcPr>
          <w:p w14:paraId="0DB8B2C4">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1.关于印发盘锦市市本级项目支出绩效评价操作指引（试行）的通知（盘财绩【2023】78号）；2.2023年盘锦市民政局预算项目（政策）绩效目标表；3.招标文件LPG201905082。</w:t>
            </w:r>
          </w:p>
        </w:tc>
        <w:tc>
          <w:tcPr>
            <w:tcW w:w="3899" w:type="dxa"/>
            <w:tcBorders>
              <w:tl2br w:val="nil"/>
              <w:tr2bl w:val="nil"/>
            </w:tcBorders>
            <w:shd w:val="clear" w:color="auto" w:fill="auto"/>
            <w:vAlign w:val="center"/>
          </w:tcPr>
          <w:p w14:paraId="505FFA30">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1.总体目标明确；2.绩效指标细化具体；3.绩效指标清晰、可衡量的；4.绩效指标与项目目标任务数或计划数相对应；5.全部符合的得2分，有1项不符合的扣0.5分。</w:t>
            </w:r>
          </w:p>
        </w:tc>
      </w:tr>
      <w:tr w14:paraId="4208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593" w:type="dxa"/>
            <w:vMerge w:val="restart"/>
            <w:tcBorders>
              <w:tl2br w:val="nil"/>
              <w:tr2bl w:val="nil"/>
            </w:tcBorders>
            <w:shd w:val="clear" w:color="auto" w:fill="auto"/>
            <w:vAlign w:val="center"/>
          </w:tcPr>
          <w:p w14:paraId="02AF44F1">
            <w:pPr>
              <w:widowControl/>
              <w:jc w:val="center"/>
              <w:textAlignment w:val="center"/>
              <w:rPr>
                <w:rFonts w:hint="eastAsia" w:ascii="仿宋" w:hAnsi="仿宋" w:eastAsia="仿宋" w:cs="仿宋"/>
                <w:color w:val="000000"/>
                <w:kern w:val="0"/>
                <w:sz w:val="18"/>
                <w:szCs w:val="18"/>
              </w:rPr>
            </w:pPr>
          </w:p>
          <w:p w14:paraId="664D1D44">
            <w:pPr>
              <w:widowControl/>
              <w:jc w:val="center"/>
              <w:textAlignment w:val="center"/>
              <w:rPr>
                <w:rFonts w:hint="eastAsia" w:ascii="仿宋" w:hAnsi="仿宋" w:eastAsia="仿宋" w:cs="仿宋"/>
                <w:color w:val="000000"/>
                <w:kern w:val="0"/>
                <w:sz w:val="18"/>
                <w:szCs w:val="18"/>
              </w:rPr>
            </w:pPr>
          </w:p>
          <w:p w14:paraId="2C9027EF">
            <w:pPr>
              <w:widowControl/>
              <w:jc w:val="center"/>
              <w:textAlignment w:val="center"/>
              <w:rPr>
                <w:rFonts w:hint="eastAsia" w:ascii="仿宋" w:hAnsi="仿宋" w:eastAsia="仿宋" w:cs="仿宋"/>
                <w:color w:val="000000"/>
                <w:kern w:val="0"/>
                <w:sz w:val="18"/>
                <w:szCs w:val="18"/>
              </w:rPr>
            </w:pPr>
          </w:p>
          <w:p w14:paraId="74096092">
            <w:pPr>
              <w:widowControl/>
              <w:jc w:val="center"/>
              <w:textAlignment w:val="center"/>
              <w:rPr>
                <w:rFonts w:hint="eastAsia" w:ascii="仿宋" w:hAnsi="仿宋" w:eastAsia="仿宋" w:cs="仿宋"/>
                <w:color w:val="000000"/>
                <w:kern w:val="0"/>
                <w:sz w:val="18"/>
                <w:szCs w:val="18"/>
              </w:rPr>
            </w:pPr>
          </w:p>
          <w:p w14:paraId="3961D21F">
            <w:pPr>
              <w:widowControl/>
              <w:jc w:val="center"/>
              <w:textAlignment w:val="center"/>
              <w:rPr>
                <w:rFonts w:hint="eastAsia" w:ascii="仿宋" w:hAnsi="仿宋" w:eastAsia="仿宋" w:cs="仿宋"/>
                <w:color w:val="000000"/>
                <w:kern w:val="0"/>
                <w:sz w:val="18"/>
                <w:szCs w:val="18"/>
              </w:rPr>
            </w:pPr>
          </w:p>
          <w:p w14:paraId="1C04C8C9">
            <w:pPr>
              <w:widowControl/>
              <w:jc w:val="center"/>
              <w:textAlignment w:val="center"/>
              <w:rPr>
                <w:rFonts w:hint="eastAsia" w:ascii="仿宋" w:hAnsi="仿宋" w:eastAsia="仿宋" w:cs="仿宋"/>
                <w:color w:val="000000"/>
                <w:kern w:val="0"/>
                <w:sz w:val="18"/>
                <w:szCs w:val="18"/>
              </w:rPr>
            </w:pPr>
          </w:p>
          <w:p w14:paraId="26D9B514">
            <w:pPr>
              <w:widowControl/>
              <w:jc w:val="center"/>
              <w:textAlignment w:val="center"/>
              <w:rPr>
                <w:rFonts w:hint="eastAsia" w:ascii="仿宋" w:hAnsi="仿宋" w:eastAsia="仿宋" w:cs="仿宋"/>
                <w:color w:val="000000"/>
                <w:kern w:val="0"/>
                <w:sz w:val="18"/>
                <w:szCs w:val="18"/>
              </w:rPr>
            </w:pPr>
          </w:p>
          <w:p w14:paraId="56771646">
            <w:pPr>
              <w:widowControl/>
              <w:jc w:val="center"/>
              <w:textAlignment w:val="center"/>
              <w:rPr>
                <w:rFonts w:hint="eastAsia" w:ascii="仿宋" w:hAnsi="仿宋" w:eastAsia="仿宋" w:cs="仿宋"/>
                <w:color w:val="000000"/>
                <w:kern w:val="0"/>
                <w:sz w:val="18"/>
                <w:szCs w:val="18"/>
              </w:rPr>
            </w:pPr>
          </w:p>
          <w:p w14:paraId="2C269B1A">
            <w:pPr>
              <w:widowControl/>
              <w:jc w:val="center"/>
              <w:textAlignment w:val="center"/>
              <w:rPr>
                <w:rFonts w:hint="eastAsia" w:ascii="仿宋" w:hAnsi="仿宋" w:eastAsia="仿宋" w:cs="仿宋"/>
                <w:color w:val="000000"/>
                <w:kern w:val="0"/>
                <w:sz w:val="18"/>
                <w:szCs w:val="18"/>
              </w:rPr>
            </w:pPr>
          </w:p>
          <w:p w14:paraId="33E0D438">
            <w:pPr>
              <w:widowControl/>
              <w:jc w:val="center"/>
              <w:textAlignment w:val="center"/>
              <w:rPr>
                <w:rFonts w:hint="eastAsia" w:ascii="仿宋" w:hAnsi="仿宋" w:eastAsia="仿宋" w:cs="仿宋"/>
                <w:color w:val="000000"/>
                <w:kern w:val="0"/>
                <w:sz w:val="18"/>
                <w:szCs w:val="18"/>
              </w:rPr>
            </w:pPr>
          </w:p>
          <w:p w14:paraId="58A750D6">
            <w:pPr>
              <w:widowControl/>
              <w:jc w:val="center"/>
              <w:textAlignment w:val="center"/>
              <w:rPr>
                <w:rFonts w:hint="eastAsia" w:ascii="仿宋" w:hAnsi="仿宋" w:eastAsia="仿宋" w:cs="仿宋"/>
                <w:color w:val="000000"/>
                <w:kern w:val="0"/>
                <w:sz w:val="18"/>
                <w:szCs w:val="18"/>
              </w:rPr>
            </w:pPr>
          </w:p>
          <w:p w14:paraId="2A47BEF2">
            <w:pPr>
              <w:widowControl/>
              <w:jc w:val="center"/>
              <w:textAlignment w:val="center"/>
              <w:rPr>
                <w:rFonts w:hint="eastAsia" w:ascii="仿宋" w:hAnsi="仿宋" w:eastAsia="仿宋" w:cs="仿宋"/>
                <w:color w:val="000000"/>
                <w:kern w:val="0"/>
                <w:sz w:val="18"/>
                <w:szCs w:val="18"/>
              </w:rPr>
            </w:pPr>
          </w:p>
          <w:p w14:paraId="500620F3">
            <w:pPr>
              <w:widowControl/>
              <w:jc w:val="center"/>
              <w:textAlignment w:val="center"/>
              <w:rPr>
                <w:rFonts w:hint="eastAsia" w:ascii="仿宋" w:hAnsi="仿宋" w:eastAsia="仿宋" w:cs="仿宋"/>
                <w:color w:val="000000"/>
                <w:kern w:val="0"/>
                <w:sz w:val="18"/>
                <w:szCs w:val="18"/>
              </w:rPr>
            </w:pPr>
          </w:p>
          <w:p w14:paraId="2B30EE5C">
            <w:pPr>
              <w:widowControl/>
              <w:jc w:val="center"/>
              <w:textAlignment w:val="center"/>
              <w:rPr>
                <w:rFonts w:hint="eastAsia" w:ascii="仿宋" w:hAnsi="仿宋" w:eastAsia="仿宋" w:cs="仿宋"/>
                <w:color w:val="000000"/>
                <w:kern w:val="0"/>
                <w:sz w:val="18"/>
                <w:szCs w:val="18"/>
              </w:rPr>
            </w:pPr>
          </w:p>
          <w:p w14:paraId="0A005079">
            <w:pPr>
              <w:widowControl/>
              <w:jc w:val="center"/>
              <w:textAlignment w:val="center"/>
              <w:rPr>
                <w:rFonts w:hint="eastAsia" w:ascii="仿宋" w:hAnsi="仿宋" w:eastAsia="仿宋" w:cs="仿宋"/>
                <w:color w:val="000000"/>
                <w:kern w:val="0"/>
                <w:sz w:val="18"/>
                <w:szCs w:val="18"/>
              </w:rPr>
            </w:pPr>
          </w:p>
          <w:p w14:paraId="31421383">
            <w:pPr>
              <w:widowControl/>
              <w:jc w:val="center"/>
              <w:textAlignment w:val="center"/>
              <w:rPr>
                <w:rFonts w:hint="eastAsia" w:ascii="仿宋" w:hAnsi="仿宋" w:eastAsia="仿宋" w:cs="仿宋"/>
                <w:color w:val="000000"/>
                <w:kern w:val="0"/>
                <w:sz w:val="18"/>
                <w:szCs w:val="18"/>
              </w:rPr>
            </w:pPr>
          </w:p>
          <w:p w14:paraId="4846828A">
            <w:pPr>
              <w:widowControl/>
              <w:jc w:val="center"/>
              <w:textAlignment w:val="center"/>
              <w:rPr>
                <w:rFonts w:hint="eastAsia" w:ascii="仿宋" w:hAnsi="仿宋" w:eastAsia="仿宋" w:cs="仿宋"/>
                <w:color w:val="000000"/>
                <w:kern w:val="0"/>
                <w:sz w:val="18"/>
                <w:szCs w:val="18"/>
              </w:rPr>
            </w:pPr>
          </w:p>
          <w:p w14:paraId="44048E80">
            <w:pPr>
              <w:widowControl/>
              <w:jc w:val="center"/>
              <w:textAlignment w:val="center"/>
              <w:rPr>
                <w:rFonts w:hint="eastAsia" w:ascii="仿宋" w:hAnsi="仿宋" w:eastAsia="仿宋" w:cs="仿宋"/>
                <w:color w:val="000000"/>
                <w:kern w:val="0"/>
                <w:sz w:val="18"/>
                <w:szCs w:val="18"/>
              </w:rPr>
            </w:pPr>
          </w:p>
          <w:p w14:paraId="425116CF">
            <w:pPr>
              <w:widowControl/>
              <w:jc w:val="center"/>
              <w:textAlignment w:val="center"/>
              <w:rPr>
                <w:rFonts w:hint="eastAsia" w:ascii="仿宋" w:hAnsi="仿宋" w:eastAsia="仿宋" w:cs="仿宋"/>
                <w:color w:val="000000"/>
                <w:kern w:val="0"/>
                <w:sz w:val="18"/>
                <w:szCs w:val="18"/>
              </w:rPr>
            </w:pPr>
          </w:p>
          <w:p w14:paraId="0FA20AB1">
            <w:pPr>
              <w:widowControl/>
              <w:jc w:val="center"/>
              <w:textAlignment w:val="center"/>
              <w:rPr>
                <w:rFonts w:hint="eastAsia" w:ascii="仿宋" w:hAnsi="仿宋" w:eastAsia="仿宋" w:cs="仿宋"/>
                <w:color w:val="000000"/>
                <w:kern w:val="0"/>
                <w:sz w:val="18"/>
                <w:szCs w:val="18"/>
              </w:rPr>
            </w:pPr>
          </w:p>
          <w:p w14:paraId="02358029">
            <w:pPr>
              <w:widowControl/>
              <w:jc w:val="center"/>
              <w:textAlignment w:val="center"/>
              <w:rPr>
                <w:rFonts w:hint="eastAsia" w:ascii="仿宋" w:hAnsi="仿宋" w:eastAsia="仿宋" w:cs="仿宋"/>
                <w:color w:val="000000"/>
                <w:kern w:val="0"/>
                <w:sz w:val="18"/>
                <w:szCs w:val="18"/>
              </w:rPr>
            </w:pPr>
          </w:p>
          <w:p w14:paraId="163A1133">
            <w:pPr>
              <w:widowControl/>
              <w:jc w:val="center"/>
              <w:textAlignment w:val="center"/>
              <w:rPr>
                <w:rFonts w:hint="eastAsia" w:ascii="仿宋" w:hAnsi="仿宋" w:eastAsia="仿宋" w:cs="仿宋"/>
                <w:color w:val="000000"/>
                <w:kern w:val="0"/>
                <w:sz w:val="18"/>
                <w:szCs w:val="18"/>
              </w:rPr>
            </w:pPr>
          </w:p>
          <w:p w14:paraId="2A905BB5">
            <w:pPr>
              <w:widowControl/>
              <w:jc w:val="center"/>
              <w:textAlignment w:val="center"/>
              <w:rPr>
                <w:rFonts w:hint="eastAsia" w:ascii="仿宋" w:hAnsi="仿宋" w:eastAsia="仿宋" w:cs="仿宋"/>
                <w:color w:val="000000"/>
                <w:kern w:val="0"/>
                <w:sz w:val="18"/>
                <w:szCs w:val="18"/>
              </w:rPr>
            </w:pPr>
          </w:p>
          <w:p w14:paraId="53D9DE91">
            <w:pPr>
              <w:widowControl/>
              <w:jc w:val="center"/>
              <w:textAlignment w:val="center"/>
              <w:rPr>
                <w:rFonts w:hint="eastAsia" w:ascii="仿宋" w:hAnsi="仿宋" w:eastAsia="仿宋" w:cs="仿宋"/>
                <w:color w:val="000000"/>
                <w:kern w:val="0"/>
                <w:sz w:val="18"/>
                <w:szCs w:val="18"/>
              </w:rPr>
            </w:pPr>
          </w:p>
          <w:p w14:paraId="15A304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过程</w:t>
            </w:r>
          </w:p>
        </w:tc>
        <w:tc>
          <w:tcPr>
            <w:tcW w:w="630" w:type="dxa"/>
            <w:vMerge w:val="restart"/>
            <w:tcBorders>
              <w:tl2br w:val="nil"/>
              <w:tr2bl w:val="nil"/>
            </w:tcBorders>
            <w:shd w:val="clear" w:color="auto" w:fill="auto"/>
            <w:vAlign w:val="center"/>
          </w:tcPr>
          <w:p w14:paraId="2744FB91">
            <w:pPr>
              <w:widowControl/>
              <w:jc w:val="center"/>
              <w:textAlignment w:val="center"/>
              <w:rPr>
                <w:rFonts w:hint="eastAsia" w:ascii="仿宋" w:hAnsi="仿宋" w:eastAsia="仿宋" w:cs="仿宋"/>
                <w:color w:val="000000"/>
                <w:kern w:val="0"/>
                <w:sz w:val="18"/>
                <w:szCs w:val="18"/>
              </w:rPr>
            </w:pPr>
          </w:p>
          <w:p w14:paraId="29772A17">
            <w:pPr>
              <w:widowControl/>
              <w:jc w:val="center"/>
              <w:textAlignment w:val="center"/>
              <w:rPr>
                <w:rFonts w:hint="eastAsia" w:ascii="仿宋" w:hAnsi="仿宋" w:eastAsia="仿宋" w:cs="仿宋"/>
                <w:color w:val="000000"/>
                <w:kern w:val="0"/>
                <w:sz w:val="18"/>
                <w:szCs w:val="18"/>
              </w:rPr>
            </w:pPr>
          </w:p>
          <w:p w14:paraId="5D192E50">
            <w:pPr>
              <w:widowControl/>
              <w:jc w:val="center"/>
              <w:textAlignment w:val="center"/>
              <w:rPr>
                <w:rFonts w:hint="eastAsia" w:ascii="仿宋" w:hAnsi="仿宋" w:eastAsia="仿宋" w:cs="仿宋"/>
                <w:color w:val="000000"/>
                <w:kern w:val="0"/>
                <w:sz w:val="18"/>
                <w:szCs w:val="18"/>
              </w:rPr>
            </w:pPr>
          </w:p>
          <w:p w14:paraId="4EF7F6DB">
            <w:pPr>
              <w:widowControl/>
              <w:jc w:val="center"/>
              <w:textAlignment w:val="center"/>
              <w:rPr>
                <w:rFonts w:hint="eastAsia" w:ascii="仿宋" w:hAnsi="仿宋" w:eastAsia="仿宋" w:cs="仿宋"/>
                <w:color w:val="000000"/>
                <w:kern w:val="0"/>
                <w:sz w:val="18"/>
                <w:szCs w:val="18"/>
              </w:rPr>
            </w:pPr>
          </w:p>
          <w:p w14:paraId="440F1493">
            <w:pPr>
              <w:widowControl/>
              <w:jc w:val="center"/>
              <w:textAlignment w:val="center"/>
              <w:rPr>
                <w:rFonts w:hint="eastAsia" w:ascii="仿宋" w:hAnsi="仿宋" w:eastAsia="仿宋" w:cs="仿宋"/>
                <w:color w:val="000000"/>
                <w:kern w:val="0"/>
                <w:sz w:val="18"/>
                <w:szCs w:val="18"/>
              </w:rPr>
            </w:pPr>
          </w:p>
          <w:p w14:paraId="4D851238">
            <w:pPr>
              <w:widowControl/>
              <w:jc w:val="center"/>
              <w:textAlignment w:val="center"/>
              <w:rPr>
                <w:rFonts w:hint="eastAsia" w:ascii="仿宋" w:hAnsi="仿宋" w:eastAsia="仿宋" w:cs="仿宋"/>
                <w:color w:val="000000"/>
                <w:kern w:val="0"/>
                <w:sz w:val="18"/>
                <w:szCs w:val="18"/>
              </w:rPr>
            </w:pPr>
          </w:p>
          <w:p w14:paraId="77D17F80">
            <w:pPr>
              <w:widowControl/>
              <w:jc w:val="center"/>
              <w:textAlignment w:val="center"/>
              <w:rPr>
                <w:rFonts w:hint="eastAsia" w:ascii="仿宋" w:hAnsi="仿宋" w:eastAsia="仿宋" w:cs="仿宋"/>
                <w:color w:val="000000"/>
                <w:kern w:val="0"/>
                <w:sz w:val="18"/>
                <w:szCs w:val="18"/>
              </w:rPr>
            </w:pPr>
          </w:p>
          <w:p w14:paraId="3A22BA36">
            <w:pPr>
              <w:widowControl/>
              <w:jc w:val="center"/>
              <w:textAlignment w:val="center"/>
              <w:rPr>
                <w:rFonts w:hint="eastAsia" w:ascii="仿宋" w:hAnsi="仿宋" w:eastAsia="仿宋" w:cs="仿宋"/>
                <w:color w:val="000000"/>
                <w:kern w:val="0"/>
                <w:sz w:val="18"/>
                <w:szCs w:val="18"/>
              </w:rPr>
            </w:pPr>
          </w:p>
          <w:p w14:paraId="349ED00F">
            <w:pPr>
              <w:widowControl/>
              <w:jc w:val="center"/>
              <w:textAlignment w:val="center"/>
              <w:rPr>
                <w:rFonts w:hint="eastAsia" w:ascii="仿宋" w:hAnsi="仿宋" w:eastAsia="仿宋" w:cs="仿宋"/>
                <w:color w:val="000000"/>
                <w:kern w:val="0"/>
                <w:sz w:val="18"/>
                <w:szCs w:val="18"/>
              </w:rPr>
            </w:pPr>
          </w:p>
          <w:p w14:paraId="12B6078E">
            <w:pPr>
              <w:widowControl/>
              <w:jc w:val="center"/>
              <w:textAlignment w:val="center"/>
              <w:rPr>
                <w:rFonts w:hint="eastAsia" w:ascii="仿宋" w:hAnsi="仿宋" w:eastAsia="仿宋" w:cs="仿宋"/>
                <w:color w:val="000000"/>
                <w:kern w:val="0"/>
                <w:sz w:val="18"/>
                <w:szCs w:val="18"/>
              </w:rPr>
            </w:pPr>
          </w:p>
          <w:p w14:paraId="46EB3D0C">
            <w:pPr>
              <w:widowControl/>
              <w:jc w:val="center"/>
              <w:textAlignment w:val="center"/>
              <w:rPr>
                <w:rFonts w:hint="eastAsia" w:ascii="仿宋" w:hAnsi="仿宋" w:eastAsia="仿宋" w:cs="仿宋"/>
                <w:color w:val="000000"/>
                <w:kern w:val="0"/>
                <w:sz w:val="18"/>
                <w:szCs w:val="18"/>
              </w:rPr>
            </w:pPr>
          </w:p>
          <w:p w14:paraId="2DF70B88">
            <w:pPr>
              <w:widowControl/>
              <w:jc w:val="center"/>
              <w:textAlignment w:val="center"/>
              <w:rPr>
                <w:rFonts w:hint="eastAsia" w:ascii="仿宋" w:hAnsi="仿宋" w:eastAsia="仿宋" w:cs="仿宋"/>
                <w:color w:val="000000"/>
                <w:kern w:val="0"/>
                <w:sz w:val="18"/>
                <w:szCs w:val="18"/>
              </w:rPr>
            </w:pPr>
          </w:p>
          <w:p w14:paraId="6FD29EB8">
            <w:pPr>
              <w:widowControl/>
              <w:jc w:val="center"/>
              <w:textAlignment w:val="center"/>
              <w:rPr>
                <w:rFonts w:hint="eastAsia" w:ascii="仿宋" w:hAnsi="仿宋" w:eastAsia="仿宋" w:cs="仿宋"/>
                <w:color w:val="000000"/>
                <w:kern w:val="0"/>
                <w:sz w:val="18"/>
                <w:szCs w:val="18"/>
              </w:rPr>
            </w:pPr>
          </w:p>
          <w:p w14:paraId="64800D21">
            <w:pPr>
              <w:widowControl/>
              <w:jc w:val="center"/>
              <w:textAlignment w:val="center"/>
              <w:rPr>
                <w:rFonts w:hint="eastAsia" w:ascii="仿宋" w:hAnsi="仿宋" w:eastAsia="仿宋" w:cs="仿宋"/>
                <w:color w:val="000000"/>
                <w:kern w:val="0"/>
                <w:sz w:val="18"/>
                <w:szCs w:val="18"/>
              </w:rPr>
            </w:pPr>
          </w:p>
          <w:p w14:paraId="45C79B34">
            <w:pPr>
              <w:widowControl/>
              <w:jc w:val="center"/>
              <w:textAlignment w:val="center"/>
              <w:rPr>
                <w:rFonts w:hint="eastAsia" w:ascii="仿宋" w:hAnsi="仿宋" w:eastAsia="仿宋" w:cs="仿宋"/>
                <w:color w:val="000000"/>
                <w:kern w:val="0"/>
                <w:sz w:val="18"/>
                <w:szCs w:val="18"/>
              </w:rPr>
            </w:pPr>
          </w:p>
          <w:p w14:paraId="2D831F45">
            <w:pPr>
              <w:widowControl/>
              <w:jc w:val="center"/>
              <w:textAlignment w:val="center"/>
              <w:rPr>
                <w:rFonts w:hint="eastAsia" w:ascii="仿宋" w:hAnsi="仿宋" w:eastAsia="仿宋" w:cs="仿宋"/>
                <w:color w:val="000000"/>
                <w:kern w:val="0"/>
                <w:sz w:val="18"/>
                <w:szCs w:val="18"/>
              </w:rPr>
            </w:pPr>
          </w:p>
          <w:p w14:paraId="4EFF0DCE">
            <w:pPr>
              <w:widowControl/>
              <w:jc w:val="center"/>
              <w:textAlignment w:val="center"/>
              <w:rPr>
                <w:rFonts w:hint="eastAsia" w:ascii="仿宋" w:hAnsi="仿宋" w:eastAsia="仿宋" w:cs="仿宋"/>
                <w:color w:val="000000"/>
                <w:kern w:val="0"/>
                <w:sz w:val="18"/>
                <w:szCs w:val="18"/>
              </w:rPr>
            </w:pPr>
          </w:p>
          <w:p w14:paraId="0906DD31">
            <w:pPr>
              <w:widowControl/>
              <w:jc w:val="center"/>
              <w:textAlignment w:val="center"/>
              <w:rPr>
                <w:rFonts w:hint="eastAsia" w:ascii="仿宋" w:hAnsi="仿宋" w:eastAsia="仿宋" w:cs="仿宋"/>
                <w:color w:val="000000"/>
                <w:kern w:val="0"/>
                <w:sz w:val="18"/>
                <w:szCs w:val="18"/>
              </w:rPr>
            </w:pPr>
          </w:p>
          <w:p w14:paraId="164F8385">
            <w:pPr>
              <w:widowControl/>
              <w:jc w:val="center"/>
              <w:textAlignment w:val="center"/>
              <w:rPr>
                <w:rFonts w:hint="eastAsia" w:ascii="仿宋" w:hAnsi="仿宋" w:eastAsia="仿宋" w:cs="仿宋"/>
                <w:color w:val="000000"/>
                <w:kern w:val="0"/>
                <w:sz w:val="18"/>
                <w:szCs w:val="18"/>
              </w:rPr>
            </w:pPr>
          </w:p>
          <w:p w14:paraId="74F442DF">
            <w:pPr>
              <w:widowControl/>
              <w:jc w:val="center"/>
              <w:textAlignment w:val="center"/>
              <w:rPr>
                <w:rFonts w:hint="eastAsia" w:ascii="仿宋" w:hAnsi="仿宋" w:eastAsia="仿宋" w:cs="仿宋"/>
                <w:color w:val="000000"/>
                <w:kern w:val="0"/>
                <w:sz w:val="18"/>
                <w:szCs w:val="18"/>
              </w:rPr>
            </w:pPr>
          </w:p>
          <w:p w14:paraId="0CB1C261">
            <w:pPr>
              <w:widowControl/>
              <w:jc w:val="center"/>
              <w:textAlignment w:val="center"/>
              <w:rPr>
                <w:rFonts w:hint="eastAsia" w:ascii="仿宋" w:hAnsi="仿宋" w:eastAsia="仿宋" w:cs="仿宋"/>
                <w:color w:val="000000"/>
                <w:kern w:val="0"/>
                <w:sz w:val="18"/>
                <w:szCs w:val="18"/>
              </w:rPr>
            </w:pPr>
          </w:p>
          <w:p w14:paraId="33CE9BDF">
            <w:pPr>
              <w:widowControl/>
              <w:jc w:val="center"/>
              <w:textAlignment w:val="center"/>
              <w:rPr>
                <w:rFonts w:hint="eastAsia" w:ascii="仿宋" w:hAnsi="仿宋" w:eastAsia="仿宋" w:cs="仿宋"/>
                <w:color w:val="000000"/>
                <w:kern w:val="0"/>
                <w:sz w:val="18"/>
                <w:szCs w:val="18"/>
              </w:rPr>
            </w:pPr>
          </w:p>
          <w:p w14:paraId="763B6A2A">
            <w:pPr>
              <w:widowControl/>
              <w:jc w:val="center"/>
              <w:textAlignment w:val="center"/>
              <w:rPr>
                <w:rFonts w:hint="eastAsia" w:ascii="仿宋" w:hAnsi="仿宋" w:eastAsia="仿宋" w:cs="仿宋"/>
                <w:color w:val="000000"/>
                <w:kern w:val="0"/>
                <w:sz w:val="18"/>
                <w:szCs w:val="18"/>
              </w:rPr>
            </w:pPr>
          </w:p>
          <w:p w14:paraId="4B456052">
            <w:pPr>
              <w:widowControl/>
              <w:jc w:val="center"/>
              <w:textAlignment w:val="center"/>
              <w:rPr>
                <w:rFonts w:hint="eastAsia" w:ascii="仿宋" w:hAnsi="仿宋" w:eastAsia="仿宋" w:cs="仿宋"/>
                <w:color w:val="000000"/>
                <w:kern w:val="0"/>
                <w:sz w:val="18"/>
                <w:szCs w:val="18"/>
              </w:rPr>
            </w:pPr>
          </w:p>
          <w:p w14:paraId="6B19C3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w:t>
            </w:r>
          </w:p>
        </w:tc>
        <w:tc>
          <w:tcPr>
            <w:tcW w:w="593" w:type="dxa"/>
            <w:vMerge w:val="restart"/>
            <w:tcBorders>
              <w:tl2br w:val="nil"/>
              <w:tr2bl w:val="nil"/>
            </w:tcBorders>
            <w:shd w:val="clear" w:color="auto" w:fill="auto"/>
            <w:noWrap/>
            <w:vAlign w:val="center"/>
          </w:tcPr>
          <w:p w14:paraId="4EE40C4F">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资金管理</w:t>
            </w:r>
          </w:p>
        </w:tc>
        <w:tc>
          <w:tcPr>
            <w:tcW w:w="585" w:type="dxa"/>
            <w:vMerge w:val="restart"/>
            <w:tcBorders>
              <w:tl2br w:val="nil"/>
              <w:tr2bl w:val="nil"/>
            </w:tcBorders>
            <w:shd w:val="clear" w:color="auto" w:fill="auto"/>
            <w:noWrap/>
            <w:vAlign w:val="center"/>
          </w:tcPr>
          <w:p w14:paraId="682A80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w:t>
            </w:r>
          </w:p>
        </w:tc>
        <w:tc>
          <w:tcPr>
            <w:tcW w:w="1020" w:type="dxa"/>
            <w:tcBorders>
              <w:tl2br w:val="nil"/>
              <w:tr2bl w:val="nil"/>
            </w:tcBorders>
            <w:shd w:val="clear" w:color="auto" w:fill="auto"/>
            <w:vAlign w:val="center"/>
          </w:tcPr>
          <w:p w14:paraId="48BE88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资金到位率</w:t>
            </w:r>
          </w:p>
        </w:tc>
        <w:tc>
          <w:tcPr>
            <w:tcW w:w="607" w:type="dxa"/>
            <w:tcBorders>
              <w:tl2br w:val="nil"/>
              <w:tr2bl w:val="nil"/>
            </w:tcBorders>
            <w:shd w:val="clear" w:color="auto" w:fill="auto"/>
            <w:vAlign w:val="center"/>
          </w:tcPr>
          <w:p w14:paraId="45C4B7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1716" w:type="dxa"/>
            <w:tcBorders>
              <w:tl2br w:val="nil"/>
              <w:tr2bl w:val="nil"/>
            </w:tcBorders>
            <w:shd w:val="clear" w:color="auto" w:fill="auto"/>
            <w:noWrap/>
            <w:vAlign w:val="center"/>
          </w:tcPr>
          <w:p w14:paraId="165E37D6">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考核项目资金落实情况对项目实施的总体保障程度，实际到位的资金与预算资金的比率。</w:t>
            </w:r>
          </w:p>
        </w:tc>
        <w:tc>
          <w:tcPr>
            <w:tcW w:w="608" w:type="dxa"/>
            <w:tcBorders>
              <w:tl2br w:val="nil"/>
              <w:tr2bl w:val="nil"/>
            </w:tcBorders>
            <w:shd w:val="clear" w:color="auto" w:fill="auto"/>
            <w:noWrap/>
            <w:vAlign w:val="center"/>
          </w:tcPr>
          <w:p w14:paraId="67922C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定量</w:t>
            </w:r>
          </w:p>
        </w:tc>
        <w:tc>
          <w:tcPr>
            <w:tcW w:w="615" w:type="dxa"/>
            <w:tcBorders>
              <w:tl2br w:val="nil"/>
              <w:tr2bl w:val="nil"/>
            </w:tcBorders>
            <w:shd w:val="clear" w:color="auto" w:fill="auto"/>
            <w:noWrap/>
            <w:vAlign w:val="center"/>
          </w:tcPr>
          <w:p w14:paraId="46D8A508">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3487" w:type="dxa"/>
            <w:tcBorders>
              <w:tl2br w:val="nil"/>
              <w:tr2bl w:val="nil"/>
            </w:tcBorders>
            <w:shd w:val="clear" w:color="auto" w:fill="auto"/>
            <w:vAlign w:val="center"/>
          </w:tcPr>
          <w:p w14:paraId="72464C66">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关于印发盘锦市市本级项目支出绩效评价操作指引（试行）的通知（盘财绩【2023】78号）；2.招标文件LPG201905082；3.盘锦市政府采购项目合同书（项目名称：居家养老服务）；4.关于下达2022年中央集中彩票公益金支持社会福利事业专项资金预算的通知（盘财指社【2022】1337号</w:t>
            </w:r>
            <w:r>
              <w:rPr>
                <w:rFonts w:hint="eastAsia" w:ascii="仿宋" w:hAnsi="仿宋" w:eastAsia="仿宋" w:cs="仿宋"/>
                <w:color w:val="000000"/>
                <w:kern w:val="0"/>
                <w:sz w:val="18"/>
                <w:szCs w:val="18"/>
                <w:lang w:val="en-US" w:eastAsia="zh-CN"/>
              </w:rPr>
              <w:t>；5.</w:t>
            </w:r>
            <w:r>
              <w:rPr>
                <w:rFonts w:hint="eastAsia" w:ascii="仿宋" w:hAnsi="仿宋" w:eastAsia="仿宋" w:cs="仿宋"/>
                <w:color w:val="000000"/>
                <w:kern w:val="0"/>
                <w:sz w:val="18"/>
                <w:szCs w:val="18"/>
              </w:rPr>
              <w:t>政府采购资金支付凭证。</w:t>
            </w:r>
          </w:p>
        </w:tc>
        <w:tc>
          <w:tcPr>
            <w:tcW w:w="3899" w:type="dxa"/>
            <w:tcBorders>
              <w:tl2br w:val="nil"/>
              <w:tr2bl w:val="nil"/>
            </w:tcBorders>
            <w:shd w:val="clear" w:color="auto" w:fill="auto"/>
            <w:vAlign w:val="center"/>
          </w:tcPr>
          <w:p w14:paraId="3E244FFC">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1.资金到位率=(实际到位资金/预算资金)×100%；2.资金到位率80%-100%得2分；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资金到位率60%—80%（含）扣0.5分；资金到位率40%—60%（含）扣1分；资金到位率资金到位率20%—40%（含）扣1.5分；资金到位率0%—20%（含）不得分。</w:t>
            </w:r>
          </w:p>
        </w:tc>
      </w:tr>
      <w:tr w14:paraId="5ADE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593" w:type="dxa"/>
            <w:vMerge w:val="continue"/>
            <w:tcBorders>
              <w:tl2br w:val="nil"/>
              <w:tr2bl w:val="nil"/>
            </w:tcBorders>
            <w:shd w:val="clear" w:color="auto" w:fill="auto"/>
            <w:vAlign w:val="center"/>
          </w:tcPr>
          <w:p w14:paraId="5747FC1E">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vAlign w:val="center"/>
          </w:tcPr>
          <w:p w14:paraId="1C5EE14B">
            <w:pPr>
              <w:jc w:val="center"/>
              <w:rPr>
                <w:rFonts w:ascii="仿宋" w:hAnsi="仿宋" w:eastAsia="仿宋" w:cs="仿宋"/>
                <w:color w:val="000000"/>
                <w:sz w:val="18"/>
                <w:szCs w:val="18"/>
              </w:rPr>
            </w:pPr>
          </w:p>
        </w:tc>
        <w:tc>
          <w:tcPr>
            <w:tcW w:w="593" w:type="dxa"/>
            <w:vMerge w:val="continue"/>
            <w:tcBorders>
              <w:tl2br w:val="nil"/>
              <w:tr2bl w:val="nil"/>
            </w:tcBorders>
            <w:shd w:val="clear" w:color="auto" w:fill="auto"/>
            <w:noWrap/>
            <w:vAlign w:val="center"/>
          </w:tcPr>
          <w:p w14:paraId="0848670F">
            <w:pPr>
              <w:rPr>
                <w:rFonts w:ascii="仿宋" w:hAnsi="仿宋" w:eastAsia="仿宋" w:cs="仿宋"/>
                <w:color w:val="000000"/>
                <w:sz w:val="18"/>
                <w:szCs w:val="18"/>
              </w:rPr>
            </w:pPr>
          </w:p>
        </w:tc>
        <w:tc>
          <w:tcPr>
            <w:tcW w:w="585" w:type="dxa"/>
            <w:vMerge w:val="continue"/>
            <w:tcBorders>
              <w:tl2br w:val="nil"/>
              <w:tr2bl w:val="nil"/>
            </w:tcBorders>
            <w:shd w:val="clear" w:color="auto" w:fill="auto"/>
            <w:noWrap/>
            <w:vAlign w:val="center"/>
          </w:tcPr>
          <w:p w14:paraId="0FCCA732">
            <w:pPr>
              <w:jc w:val="center"/>
              <w:rPr>
                <w:rFonts w:ascii="仿宋" w:hAnsi="仿宋" w:eastAsia="仿宋" w:cs="仿宋"/>
                <w:color w:val="000000"/>
                <w:sz w:val="18"/>
                <w:szCs w:val="18"/>
              </w:rPr>
            </w:pPr>
          </w:p>
        </w:tc>
        <w:tc>
          <w:tcPr>
            <w:tcW w:w="1020" w:type="dxa"/>
            <w:tcBorders>
              <w:tl2br w:val="nil"/>
              <w:tr2bl w:val="nil"/>
            </w:tcBorders>
            <w:shd w:val="clear" w:color="auto" w:fill="auto"/>
            <w:vAlign w:val="center"/>
          </w:tcPr>
          <w:p w14:paraId="3F551F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预算执行率</w:t>
            </w:r>
          </w:p>
        </w:tc>
        <w:tc>
          <w:tcPr>
            <w:tcW w:w="607" w:type="dxa"/>
            <w:tcBorders>
              <w:tl2br w:val="nil"/>
              <w:tr2bl w:val="nil"/>
            </w:tcBorders>
            <w:shd w:val="clear" w:color="auto" w:fill="auto"/>
            <w:vAlign w:val="center"/>
          </w:tcPr>
          <w:p w14:paraId="3AAA18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w:t>
            </w:r>
          </w:p>
        </w:tc>
        <w:tc>
          <w:tcPr>
            <w:tcW w:w="1716" w:type="dxa"/>
            <w:tcBorders>
              <w:tl2br w:val="nil"/>
              <w:tr2bl w:val="nil"/>
            </w:tcBorders>
            <w:shd w:val="clear" w:color="auto" w:fill="auto"/>
            <w:noWrap/>
            <w:vAlign w:val="center"/>
          </w:tcPr>
          <w:p w14:paraId="11C166A6">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考核项目预算执行情况，项目预算资金是否按照计划执行。</w:t>
            </w:r>
          </w:p>
        </w:tc>
        <w:tc>
          <w:tcPr>
            <w:tcW w:w="608" w:type="dxa"/>
            <w:tcBorders>
              <w:tl2br w:val="nil"/>
              <w:tr2bl w:val="nil"/>
            </w:tcBorders>
            <w:shd w:val="clear" w:color="auto" w:fill="auto"/>
            <w:noWrap/>
            <w:vAlign w:val="center"/>
          </w:tcPr>
          <w:p w14:paraId="25A6DC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定量</w:t>
            </w:r>
          </w:p>
        </w:tc>
        <w:tc>
          <w:tcPr>
            <w:tcW w:w="615" w:type="dxa"/>
            <w:tcBorders>
              <w:tl2br w:val="nil"/>
              <w:tr2bl w:val="nil"/>
            </w:tcBorders>
            <w:shd w:val="clear" w:color="auto" w:fill="auto"/>
            <w:noWrap/>
            <w:vAlign w:val="center"/>
          </w:tcPr>
          <w:p w14:paraId="7870954A">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3487" w:type="dxa"/>
            <w:tcBorders>
              <w:tl2br w:val="nil"/>
              <w:tr2bl w:val="nil"/>
            </w:tcBorders>
            <w:shd w:val="clear" w:color="auto" w:fill="auto"/>
            <w:vAlign w:val="center"/>
          </w:tcPr>
          <w:p w14:paraId="577581BF">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关于印发盘锦市市本级项目支出绩效评价操作指引（试行）的通知（盘财绩【2023】78号）；2.招标文件LPG201905082；3.盘锦市政府采购项目合同书（项目名称：居家养老服务）；4.关于下达2022年中央集中彩票公益金支持社会福利事业专项资金预算的通知（盘财指社【2022】1337号。</w:t>
            </w:r>
          </w:p>
        </w:tc>
        <w:tc>
          <w:tcPr>
            <w:tcW w:w="3899" w:type="dxa"/>
            <w:tcBorders>
              <w:tl2br w:val="nil"/>
              <w:tr2bl w:val="nil"/>
            </w:tcBorders>
            <w:shd w:val="clear" w:color="auto" w:fill="auto"/>
            <w:vAlign w:val="center"/>
          </w:tcPr>
          <w:p w14:paraId="631BCEFE">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预算执行率=(实际支出资金/预算资金)×100%，预算执行率100%得14分，每降低1个百分扣失1分，扣完为止。</w:t>
            </w:r>
          </w:p>
        </w:tc>
      </w:tr>
      <w:tr w14:paraId="2B45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trPr>
        <w:tc>
          <w:tcPr>
            <w:tcW w:w="593" w:type="dxa"/>
            <w:vMerge w:val="continue"/>
            <w:tcBorders>
              <w:tl2br w:val="nil"/>
              <w:tr2bl w:val="nil"/>
            </w:tcBorders>
            <w:shd w:val="clear" w:color="auto" w:fill="auto"/>
            <w:vAlign w:val="center"/>
          </w:tcPr>
          <w:p w14:paraId="50BF35A1">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vAlign w:val="center"/>
          </w:tcPr>
          <w:p w14:paraId="4838D4A9">
            <w:pPr>
              <w:jc w:val="center"/>
              <w:rPr>
                <w:rFonts w:ascii="仿宋" w:hAnsi="仿宋" w:eastAsia="仿宋" w:cs="仿宋"/>
                <w:color w:val="000000"/>
                <w:sz w:val="18"/>
                <w:szCs w:val="18"/>
              </w:rPr>
            </w:pPr>
          </w:p>
        </w:tc>
        <w:tc>
          <w:tcPr>
            <w:tcW w:w="593" w:type="dxa"/>
            <w:vMerge w:val="continue"/>
            <w:tcBorders>
              <w:tl2br w:val="nil"/>
              <w:tr2bl w:val="nil"/>
            </w:tcBorders>
            <w:shd w:val="clear" w:color="auto" w:fill="auto"/>
            <w:noWrap/>
            <w:vAlign w:val="center"/>
          </w:tcPr>
          <w:p w14:paraId="015E63BB">
            <w:pPr>
              <w:rPr>
                <w:rFonts w:ascii="仿宋" w:hAnsi="仿宋" w:eastAsia="仿宋" w:cs="仿宋"/>
                <w:color w:val="000000"/>
                <w:sz w:val="18"/>
                <w:szCs w:val="18"/>
              </w:rPr>
            </w:pPr>
          </w:p>
        </w:tc>
        <w:tc>
          <w:tcPr>
            <w:tcW w:w="585" w:type="dxa"/>
            <w:vMerge w:val="continue"/>
            <w:tcBorders>
              <w:tl2br w:val="nil"/>
              <w:tr2bl w:val="nil"/>
            </w:tcBorders>
            <w:shd w:val="clear" w:color="auto" w:fill="auto"/>
            <w:noWrap/>
            <w:vAlign w:val="center"/>
          </w:tcPr>
          <w:p w14:paraId="6DF480E8">
            <w:pPr>
              <w:jc w:val="center"/>
              <w:rPr>
                <w:rFonts w:ascii="仿宋" w:hAnsi="仿宋" w:eastAsia="仿宋" w:cs="仿宋"/>
                <w:color w:val="000000"/>
                <w:sz w:val="18"/>
                <w:szCs w:val="18"/>
              </w:rPr>
            </w:pPr>
          </w:p>
        </w:tc>
        <w:tc>
          <w:tcPr>
            <w:tcW w:w="1020" w:type="dxa"/>
            <w:tcBorders>
              <w:tl2br w:val="nil"/>
              <w:tr2bl w:val="nil"/>
            </w:tcBorders>
            <w:shd w:val="clear" w:color="auto" w:fill="auto"/>
            <w:vAlign w:val="center"/>
          </w:tcPr>
          <w:p w14:paraId="14119F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资金使用合规性</w:t>
            </w:r>
          </w:p>
        </w:tc>
        <w:tc>
          <w:tcPr>
            <w:tcW w:w="607" w:type="dxa"/>
            <w:tcBorders>
              <w:tl2br w:val="nil"/>
              <w:tr2bl w:val="nil"/>
            </w:tcBorders>
            <w:shd w:val="clear" w:color="auto" w:fill="auto"/>
            <w:vAlign w:val="center"/>
          </w:tcPr>
          <w:p w14:paraId="7A40E3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1716" w:type="dxa"/>
            <w:tcBorders>
              <w:tl2br w:val="nil"/>
              <w:tr2bl w:val="nil"/>
            </w:tcBorders>
            <w:shd w:val="clear" w:color="auto" w:fill="auto"/>
            <w:noWrap/>
            <w:vAlign w:val="center"/>
          </w:tcPr>
          <w:p w14:paraId="41F6DECB">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考核项目资金的规范运行情况，项目资金使用是否符合法律、法规及相关的财务管理制度规定。</w:t>
            </w:r>
          </w:p>
        </w:tc>
        <w:tc>
          <w:tcPr>
            <w:tcW w:w="608" w:type="dxa"/>
            <w:tcBorders>
              <w:tl2br w:val="nil"/>
              <w:tr2bl w:val="nil"/>
            </w:tcBorders>
            <w:shd w:val="clear" w:color="auto" w:fill="auto"/>
            <w:noWrap/>
            <w:vAlign w:val="center"/>
          </w:tcPr>
          <w:p w14:paraId="0394EA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定性</w:t>
            </w:r>
          </w:p>
        </w:tc>
        <w:tc>
          <w:tcPr>
            <w:tcW w:w="615" w:type="dxa"/>
            <w:tcBorders>
              <w:tl2br w:val="nil"/>
              <w:tr2bl w:val="nil"/>
            </w:tcBorders>
            <w:shd w:val="clear" w:color="auto" w:fill="auto"/>
            <w:noWrap/>
            <w:vAlign w:val="center"/>
          </w:tcPr>
          <w:p w14:paraId="4F8114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使用规范</w:t>
            </w:r>
          </w:p>
        </w:tc>
        <w:tc>
          <w:tcPr>
            <w:tcW w:w="3487" w:type="dxa"/>
            <w:tcBorders>
              <w:tl2br w:val="nil"/>
              <w:tr2bl w:val="nil"/>
            </w:tcBorders>
            <w:shd w:val="clear" w:color="auto" w:fill="auto"/>
            <w:vAlign w:val="center"/>
          </w:tcPr>
          <w:p w14:paraId="1D8AFCCF">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中华人民共和国预算法》；2.关于印发盘锦市市本级项目支出绩效评价操作指引（试行）的通知（盘财绩【2023】78号）；3.招标文件LPG201905082；4.盘锦市政府采购项目合同书（项目名称：居家养老服务）；5.盘锦市民政局内部控制制度</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6.</w:t>
            </w:r>
            <w:r>
              <w:rPr>
                <w:rFonts w:hint="eastAsia" w:ascii="仿宋" w:hAnsi="仿宋" w:eastAsia="仿宋" w:cs="仿宋"/>
                <w:color w:val="000000"/>
                <w:kern w:val="0"/>
                <w:sz w:val="18"/>
                <w:szCs w:val="18"/>
              </w:rPr>
              <w:t>关于下达2022年中央集中彩票公益金支持社会福利事业专项资金预算的通知（盘财指社【2022】1337号。</w:t>
            </w:r>
          </w:p>
        </w:tc>
        <w:tc>
          <w:tcPr>
            <w:tcW w:w="3899" w:type="dxa"/>
            <w:tcBorders>
              <w:tl2br w:val="nil"/>
              <w:tr2bl w:val="nil"/>
            </w:tcBorders>
            <w:shd w:val="clear" w:color="auto" w:fill="auto"/>
            <w:vAlign w:val="center"/>
          </w:tcPr>
          <w:p w14:paraId="6F9E30F9">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项目资金使用符合国家财经法规和财务管理制度以及有关专项资金管理办法的规定；2.项目资金的拨付有完整的审批程序和手续；3.项目资金使用符合项目预算批复或合同规定的用途；4.项目资金不存在截留、挤占、挪用、虚列支出等情况；5.全部符合的得2分，有1项不符合的扣0.5分。</w:t>
            </w:r>
          </w:p>
        </w:tc>
      </w:tr>
      <w:tr w14:paraId="279B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593" w:type="dxa"/>
            <w:vMerge w:val="continue"/>
            <w:tcBorders>
              <w:tl2br w:val="nil"/>
              <w:tr2bl w:val="nil"/>
            </w:tcBorders>
            <w:shd w:val="clear" w:color="auto" w:fill="auto"/>
            <w:vAlign w:val="center"/>
          </w:tcPr>
          <w:p w14:paraId="5BD359A0">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vAlign w:val="center"/>
          </w:tcPr>
          <w:p w14:paraId="5BF37D0A">
            <w:pPr>
              <w:jc w:val="center"/>
              <w:rPr>
                <w:rFonts w:ascii="仿宋" w:hAnsi="仿宋" w:eastAsia="仿宋" w:cs="仿宋"/>
                <w:color w:val="000000"/>
                <w:sz w:val="18"/>
                <w:szCs w:val="18"/>
              </w:rPr>
            </w:pPr>
          </w:p>
        </w:tc>
        <w:tc>
          <w:tcPr>
            <w:tcW w:w="593" w:type="dxa"/>
            <w:vMerge w:val="restart"/>
            <w:tcBorders>
              <w:tl2br w:val="nil"/>
              <w:tr2bl w:val="nil"/>
            </w:tcBorders>
            <w:shd w:val="clear" w:color="auto" w:fill="auto"/>
            <w:vAlign w:val="center"/>
          </w:tcPr>
          <w:p w14:paraId="3269CA3F">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组织实施</w:t>
            </w:r>
          </w:p>
        </w:tc>
        <w:tc>
          <w:tcPr>
            <w:tcW w:w="585" w:type="dxa"/>
            <w:vMerge w:val="restart"/>
            <w:tcBorders>
              <w:tl2br w:val="nil"/>
              <w:tr2bl w:val="nil"/>
            </w:tcBorders>
            <w:shd w:val="clear" w:color="auto" w:fill="auto"/>
            <w:vAlign w:val="center"/>
          </w:tcPr>
          <w:p w14:paraId="56F929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020" w:type="dxa"/>
            <w:tcBorders>
              <w:tl2br w:val="nil"/>
              <w:tr2bl w:val="nil"/>
            </w:tcBorders>
            <w:shd w:val="clear" w:color="auto" w:fill="auto"/>
            <w:vAlign w:val="center"/>
          </w:tcPr>
          <w:p w14:paraId="29C33C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管理制度健全性</w:t>
            </w:r>
          </w:p>
        </w:tc>
        <w:tc>
          <w:tcPr>
            <w:tcW w:w="607" w:type="dxa"/>
            <w:tcBorders>
              <w:tl2br w:val="nil"/>
              <w:tr2bl w:val="nil"/>
            </w:tcBorders>
            <w:shd w:val="clear" w:color="auto" w:fill="auto"/>
            <w:vAlign w:val="center"/>
          </w:tcPr>
          <w:p w14:paraId="034FF2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1716" w:type="dxa"/>
            <w:tcBorders>
              <w:tl2br w:val="nil"/>
              <w:tr2bl w:val="nil"/>
            </w:tcBorders>
            <w:shd w:val="clear" w:color="auto" w:fill="auto"/>
            <w:noWrap/>
            <w:vAlign w:val="center"/>
          </w:tcPr>
          <w:p w14:paraId="23FC6222">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考核财务和业务管理制度对项目顺利实施的保障情况，项目实施单位的财务和业务管理制度是否健全。</w:t>
            </w:r>
          </w:p>
        </w:tc>
        <w:tc>
          <w:tcPr>
            <w:tcW w:w="608" w:type="dxa"/>
            <w:tcBorders>
              <w:tl2br w:val="nil"/>
              <w:tr2bl w:val="nil"/>
            </w:tcBorders>
            <w:shd w:val="clear" w:color="auto" w:fill="auto"/>
            <w:noWrap/>
            <w:vAlign w:val="center"/>
          </w:tcPr>
          <w:p w14:paraId="1FBE8B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定性</w:t>
            </w:r>
          </w:p>
        </w:tc>
        <w:tc>
          <w:tcPr>
            <w:tcW w:w="615" w:type="dxa"/>
            <w:tcBorders>
              <w:tl2br w:val="nil"/>
              <w:tr2bl w:val="nil"/>
            </w:tcBorders>
            <w:shd w:val="clear" w:color="auto" w:fill="auto"/>
            <w:noWrap/>
            <w:vAlign w:val="center"/>
          </w:tcPr>
          <w:p w14:paraId="4F4E48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制度健全</w:t>
            </w:r>
          </w:p>
        </w:tc>
        <w:tc>
          <w:tcPr>
            <w:tcW w:w="3487" w:type="dxa"/>
            <w:tcBorders>
              <w:tl2br w:val="nil"/>
              <w:tr2bl w:val="nil"/>
            </w:tcBorders>
            <w:shd w:val="clear" w:color="auto" w:fill="auto"/>
            <w:vAlign w:val="center"/>
          </w:tcPr>
          <w:p w14:paraId="74D1E052">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1.关于印发盘锦市市本级项目支出绩效评价操作指引（试行）的通知（盘财绩【2023】78号）；</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2.盘锦市民政局内部控制制度。</w:t>
            </w:r>
          </w:p>
        </w:tc>
        <w:tc>
          <w:tcPr>
            <w:tcW w:w="3899" w:type="dxa"/>
            <w:tcBorders>
              <w:tl2br w:val="nil"/>
              <w:tr2bl w:val="nil"/>
            </w:tcBorders>
            <w:shd w:val="clear" w:color="auto" w:fill="auto"/>
            <w:vAlign w:val="center"/>
          </w:tcPr>
          <w:p w14:paraId="7289BE20">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1.已制定或具有相应项目管理制度；2.项目管理制度合法、合规、完整；3.全部符合的得2分，有1项不符合的扣1分。</w:t>
            </w:r>
          </w:p>
        </w:tc>
      </w:tr>
      <w:tr w14:paraId="0FF6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593" w:type="dxa"/>
            <w:vMerge w:val="continue"/>
            <w:tcBorders>
              <w:tl2br w:val="nil"/>
              <w:tr2bl w:val="nil"/>
            </w:tcBorders>
            <w:shd w:val="clear" w:color="auto" w:fill="auto"/>
            <w:vAlign w:val="center"/>
          </w:tcPr>
          <w:p w14:paraId="0C185C42">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vAlign w:val="center"/>
          </w:tcPr>
          <w:p w14:paraId="5AF66336">
            <w:pPr>
              <w:jc w:val="center"/>
              <w:rPr>
                <w:rFonts w:ascii="仿宋" w:hAnsi="仿宋" w:eastAsia="仿宋" w:cs="仿宋"/>
                <w:color w:val="000000"/>
                <w:sz w:val="18"/>
                <w:szCs w:val="18"/>
              </w:rPr>
            </w:pPr>
          </w:p>
        </w:tc>
        <w:tc>
          <w:tcPr>
            <w:tcW w:w="593" w:type="dxa"/>
            <w:vMerge w:val="continue"/>
            <w:tcBorders>
              <w:tl2br w:val="nil"/>
              <w:tr2bl w:val="nil"/>
            </w:tcBorders>
            <w:shd w:val="clear" w:color="auto" w:fill="auto"/>
            <w:vAlign w:val="center"/>
          </w:tcPr>
          <w:p w14:paraId="09929656">
            <w:pPr>
              <w:rPr>
                <w:rFonts w:ascii="仿宋" w:hAnsi="仿宋" w:eastAsia="仿宋" w:cs="仿宋"/>
                <w:color w:val="000000"/>
                <w:sz w:val="18"/>
                <w:szCs w:val="18"/>
              </w:rPr>
            </w:pPr>
          </w:p>
        </w:tc>
        <w:tc>
          <w:tcPr>
            <w:tcW w:w="585" w:type="dxa"/>
            <w:vMerge w:val="continue"/>
            <w:tcBorders>
              <w:tl2br w:val="nil"/>
              <w:tr2bl w:val="nil"/>
            </w:tcBorders>
            <w:shd w:val="clear" w:color="auto" w:fill="auto"/>
            <w:vAlign w:val="center"/>
          </w:tcPr>
          <w:p w14:paraId="17AC3E99">
            <w:pPr>
              <w:jc w:val="center"/>
              <w:rPr>
                <w:rFonts w:ascii="仿宋" w:hAnsi="仿宋" w:eastAsia="仿宋" w:cs="仿宋"/>
                <w:color w:val="000000"/>
                <w:sz w:val="18"/>
                <w:szCs w:val="18"/>
              </w:rPr>
            </w:pPr>
          </w:p>
        </w:tc>
        <w:tc>
          <w:tcPr>
            <w:tcW w:w="1020" w:type="dxa"/>
            <w:tcBorders>
              <w:tl2br w:val="nil"/>
              <w:tr2bl w:val="nil"/>
            </w:tcBorders>
            <w:shd w:val="clear" w:color="auto" w:fill="auto"/>
            <w:vAlign w:val="center"/>
          </w:tcPr>
          <w:p w14:paraId="3862B7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制度执行有效性</w:t>
            </w:r>
          </w:p>
        </w:tc>
        <w:tc>
          <w:tcPr>
            <w:tcW w:w="607" w:type="dxa"/>
            <w:tcBorders>
              <w:tl2br w:val="nil"/>
              <w:tr2bl w:val="nil"/>
            </w:tcBorders>
            <w:shd w:val="clear" w:color="auto" w:fill="auto"/>
            <w:vAlign w:val="center"/>
          </w:tcPr>
          <w:p w14:paraId="3A6AF6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1716" w:type="dxa"/>
            <w:tcBorders>
              <w:tl2br w:val="nil"/>
              <w:tr2bl w:val="nil"/>
            </w:tcBorders>
            <w:shd w:val="clear" w:color="auto" w:fill="auto"/>
            <w:noWrap/>
            <w:vAlign w:val="center"/>
          </w:tcPr>
          <w:p w14:paraId="1677F2A0">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考核相关管理制度的有效执行情况，项目实施是否符合相关管理规定。</w:t>
            </w:r>
          </w:p>
        </w:tc>
        <w:tc>
          <w:tcPr>
            <w:tcW w:w="608" w:type="dxa"/>
            <w:tcBorders>
              <w:tl2br w:val="nil"/>
              <w:tr2bl w:val="nil"/>
            </w:tcBorders>
            <w:shd w:val="clear" w:color="auto" w:fill="auto"/>
            <w:noWrap/>
            <w:vAlign w:val="center"/>
          </w:tcPr>
          <w:p w14:paraId="545E98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定性</w:t>
            </w:r>
          </w:p>
        </w:tc>
        <w:tc>
          <w:tcPr>
            <w:tcW w:w="615" w:type="dxa"/>
            <w:tcBorders>
              <w:tl2br w:val="nil"/>
              <w:tr2bl w:val="nil"/>
            </w:tcBorders>
            <w:shd w:val="clear" w:color="auto" w:fill="auto"/>
            <w:noWrap/>
            <w:vAlign w:val="center"/>
          </w:tcPr>
          <w:p w14:paraId="55169B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执行有效</w:t>
            </w:r>
          </w:p>
        </w:tc>
        <w:tc>
          <w:tcPr>
            <w:tcW w:w="3487" w:type="dxa"/>
            <w:tcBorders>
              <w:tl2br w:val="nil"/>
              <w:tr2bl w:val="nil"/>
            </w:tcBorders>
            <w:shd w:val="clear" w:color="auto" w:fill="auto"/>
            <w:vAlign w:val="center"/>
          </w:tcPr>
          <w:p w14:paraId="5BBD899F">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1.关于印发盘锦市市本级项目支出绩效评价操作指引（试行）的通知（盘财绩【2023】78号）；</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2.盘锦市民政局内部控制制度。</w:t>
            </w:r>
          </w:p>
        </w:tc>
        <w:tc>
          <w:tcPr>
            <w:tcW w:w="3899" w:type="dxa"/>
            <w:tcBorders>
              <w:tl2br w:val="nil"/>
              <w:tr2bl w:val="nil"/>
            </w:tcBorders>
            <w:shd w:val="clear" w:color="auto" w:fill="auto"/>
            <w:vAlign w:val="center"/>
          </w:tcPr>
          <w:p w14:paraId="1EB35140">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项目执行遵守相关法律法规和相关管理规定；2.项目内容部分调整及支出调整手续完备；3.项目合同书、验收报告等资料齐全；4.项目实施的人员条件、场地设备、信息支撑等落实到位；5.全部符合的得2分，有1项不符合的扣0.5分。</w:t>
            </w:r>
          </w:p>
        </w:tc>
      </w:tr>
      <w:tr w14:paraId="4A1D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593" w:type="dxa"/>
            <w:vMerge w:val="restart"/>
            <w:tcBorders>
              <w:tl2br w:val="nil"/>
              <w:tr2bl w:val="nil"/>
            </w:tcBorders>
            <w:shd w:val="clear" w:color="auto" w:fill="auto"/>
            <w:noWrap/>
            <w:vAlign w:val="center"/>
          </w:tcPr>
          <w:p w14:paraId="43815A8F">
            <w:pPr>
              <w:widowControl/>
              <w:jc w:val="center"/>
              <w:textAlignment w:val="center"/>
              <w:rPr>
                <w:rFonts w:ascii="仿宋" w:hAnsi="仿宋" w:eastAsia="仿宋" w:cs="仿宋"/>
                <w:color w:val="000000"/>
                <w:kern w:val="0"/>
                <w:sz w:val="18"/>
                <w:szCs w:val="18"/>
              </w:rPr>
            </w:pPr>
          </w:p>
          <w:p w14:paraId="7AB0728E">
            <w:pPr>
              <w:widowControl/>
              <w:jc w:val="center"/>
              <w:textAlignment w:val="center"/>
              <w:rPr>
                <w:rFonts w:ascii="仿宋" w:hAnsi="仿宋" w:eastAsia="仿宋" w:cs="仿宋"/>
                <w:color w:val="000000"/>
                <w:kern w:val="0"/>
                <w:sz w:val="18"/>
                <w:szCs w:val="18"/>
              </w:rPr>
            </w:pPr>
          </w:p>
          <w:p w14:paraId="6D00B353">
            <w:pPr>
              <w:widowControl/>
              <w:jc w:val="center"/>
              <w:textAlignment w:val="center"/>
              <w:rPr>
                <w:rFonts w:ascii="仿宋" w:hAnsi="仿宋" w:eastAsia="仿宋" w:cs="仿宋"/>
                <w:color w:val="000000"/>
                <w:kern w:val="0"/>
                <w:sz w:val="18"/>
                <w:szCs w:val="18"/>
              </w:rPr>
            </w:pPr>
          </w:p>
          <w:p w14:paraId="51A332CC">
            <w:pPr>
              <w:widowControl/>
              <w:jc w:val="center"/>
              <w:textAlignment w:val="center"/>
              <w:rPr>
                <w:rFonts w:ascii="仿宋" w:hAnsi="仿宋" w:eastAsia="仿宋" w:cs="仿宋"/>
                <w:color w:val="000000"/>
                <w:kern w:val="0"/>
                <w:sz w:val="18"/>
                <w:szCs w:val="18"/>
              </w:rPr>
            </w:pPr>
          </w:p>
          <w:p w14:paraId="5440796B">
            <w:pPr>
              <w:widowControl/>
              <w:jc w:val="center"/>
              <w:textAlignment w:val="center"/>
              <w:rPr>
                <w:rFonts w:ascii="仿宋" w:hAnsi="仿宋" w:eastAsia="仿宋" w:cs="仿宋"/>
                <w:color w:val="000000"/>
                <w:kern w:val="0"/>
                <w:sz w:val="18"/>
                <w:szCs w:val="18"/>
              </w:rPr>
            </w:pPr>
          </w:p>
          <w:p w14:paraId="23BD5433">
            <w:pPr>
              <w:widowControl/>
              <w:jc w:val="center"/>
              <w:textAlignment w:val="center"/>
              <w:rPr>
                <w:rFonts w:ascii="仿宋" w:hAnsi="仿宋" w:eastAsia="仿宋" w:cs="仿宋"/>
                <w:color w:val="000000"/>
                <w:kern w:val="0"/>
                <w:sz w:val="18"/>
                <w:szCs w:val="18"/>
              </w:rPr>
            </w:pPr>
          </w:p>
          <w:p w14:paraId="081ED836">
            <w:pPr>
              <w:widowControl/>
              <w:jc w:val="center"/>
              <w:textAlignment w:val="center"/>
              <w:rPr>
                <w:rFonts w:ascii="仿宋" w:hAnsi="仿宋" w:eastAsia="仿宋" w:cs="仿宋"/>
                <w:color w:val="000000"/>
                <w:kern w:val="0"/>
                <w:sz w:val="18"/>
                <w:szCs w:val="18"/>
              </w:rPr>
            </w:pPr>
          </w:p>
          <w:p w14:paraId="547978C5">
            <w:pPr>
              <w:widowControl/>
              <w:jc w:val="center"/>
              <w:textAlignment w:val="center"/>
              <w:rPr>
                <w:rFonts w:ascii="仿宋" w:hAnsi="仿宋" w:eastAsia="仿宋" w:cs="仿宋"/>
                <w:color w:val="000000"/>
                <w:kern w:val="0"/>
                <w:sz w:val="18"/>
                <w:szCs w:val="18"/>
              </w:rPr>
            </w:pPr>
          </w:p>
          <w:p w14:paraId="6FCB9387">
            <w:pPr>
              <w:widowControl/>
              <w:jc w:val="center"/>
              <w:textAlignment w:val="center"/>
              <w:rPr>
                <w:rFonts w:ascii="仿宋" w:hAnsi="仿宋" w:eastAsia="仿宋" w:cs="仿宋"/>
                <w:color w:val="000000"/>
                <w:kern w:val="0"/>
                <w:sz w:val="18"/>
                <w:szCs w:val="18"/>
              </w:rPr>
            </w:pPr>
          </w:p>
          <w:p w14:paraId="42DE86CC">
            <w:pPr>
              <w:widowControl/>
              <w:jc w:val="center"/>
              <w:textAlignment w:val="center"/>
              <w:rPr>
                <w:rFonts w:ascii="仿宋" w:hAnsi="仿宋" w:eastAsia="仿宋" w:cs="仿宋"/>
                <w:color w:val="000000"/>
                <w:kern w:val="0"/>
                <w:sz w:val="18"/>
                <w:szCs w:val="18"/>
              </w:rPr>
            </w:pPr>
          </w:p>
          <w:p w14:paraId="513CF5A2">
            <w:pPr>
              <w:widowControl/>
              <w:jc w:val="center"/>
              <w:textAlignment w:val="center"/>
              <w:rPr>
                <w:rFonts w:ascii="仿宋" w:hAnsi="仿宋" w:eastAsia="仿宋" w:cs="仿宋"/>
                <w:color w:val="000000"/>
                <w:kern w:val="0"/>
                <w:sz w:val="18"/>
                <w:szCs w:val="18"/>
              </w:rPr>
            </w:pPr>
          </w:p>
          <w:p w14:paraId="6DCB4336">
            <w:pPr>
              <w:widowControl/>
              <w:jc w:val="center"/>
              <w:textAlignment w:val="center"/>
              <w:rPr>
                <w:rFonts w:ascii="仿宋" w:hAnsi="仿宋" w:eastAsia="仿宋" w:cs="仿宋"/>
                <w:color w:val="000000"/>
                <w:kern w:val="0"/>
                <w:sz w:val="18"/>
                <w:szCs w:val="18"/>
              </w:rPr>
            </w:pPr>
          </w:p>
          <w:p w14:paraId="0C245795">
            <w:pPr>
              <w:widowControl/>
              <w:jc w:val="center"/>
              <w:textAlignment w:val="center"/>
              <w:rPr>
                <w:rFonts w:ascii="仿宋" w:hAnsi="仿宋" w:eastAsia="仿宋" w:cs="仿宋"/>
                <w:color w:val="000000"/>
                <w:kern w:val="0"/>
                <w:sz w:val="18"/>
                <w:szCs w:val="18"/>
              </w:rPr>
            </w:pPr>
          </w:p>
          <w:p w14:paraId="69E657E3">
            <w:pPr>
              <w:widowControl/>
              <w:jc w:val="center"/>
              <w:textAlignment w:val="center"/>
              <w:rPr>
                <w:rFonts w:ascii="仿宋" w:hAnsi="仿宋" w:eastAsia="仿宋" w:cs="仿宋"/>
                <w:color w:val="000000"/>
                <w:kern w:val="0"/>
                <w:sz w:val="18"/>
                <w:szCs w:val="18"/>
              </w:rPr>
            </w:pPr>
          </w:p>
          <w:p w14:paraId="52A7D482">
            <w:pPr>
              <w:widowControl/>
              <w:jc w:val="center"/>
              <w:textAlignment w:val="center"/>
              <w:rPr>
                <w:rFonts w:ascii="仿宋" w:hAnsi="仿宋" w:eastAsia="仿宋" w:cs="仿宋"/>
                <w:color w:val="000000"/>
                <w:kern w:val="0"/>
                <w:sz w:val="18"/>
                <w:szCs w:val="18"/>
              </w:rPr>
            </w:pPr>
          </w:p>
          <w:p w14:paraId="1A6FA2E1">
            <w:pPr>
              <w:widowControl/>
              <w:jc w:val="center"/>
              <w:textAlignment w:val="center"/>
              <w:rPr>
                <w:rFonts w:ascii="仿宋" w:hAnsi="仿宋" w:eastAsia="仿宋" w:cs="仿宋"/>
                <w:color w:val="000000"/>
                <w:kern w:val="0"/>
                <w:sz w:val="18"/>
                <w:szCs w:val="18"/>
              </w:rPr>
            </w:pPr>
          </w:p>
          <w:p w14:paraId="09F12E78">
            <w:pPr>
              <w:widowControl/>
              <w:jc w:val="center"/>
              <w:textAlignment w:val="center"/>
              <w:rPr>
                <w:rFonts w:ascii="仿宋" w:hAnsi="仿宋" w:eastAsia="仿宋" w:cs="仿宋"/>
                <w:color w:val="000000"/>
                <w:kern w:val="0"/>
                <w:sz w:val="18"/>
                <w:szCs w:val="18"/>
              </w:rPr>
            </w:pPr>
          </w:p>
          <w:p w14:paraId="23F6F094">
            <w:pPr>
              <w:widowControl/>
              <w:jc w:val="center"/>
              <w:textAlignment w:val="center"/>
              <w:rPr>
                <w:rFonts w:ascii="仿宋" w:hAnsi="仿宋" w:eastAsia="仿宋" w:cs="仿宋"/>
                <w:color w:val="000000"/>
                <w:kern w:val="0"/>
                <w:sz w:val="18"/>
                <w:szCs w:val="18"/>
              </w:rPr>
            </w:pPr>
          </w:p>
          <w:p w14:paraId="336E103D">
            <w:pPr>
              <w:widowControl/>
              <w:jc w:val="center"/>
              <w:textAlignment w:val="center"/>
              <w:rPr>
                <w:rFonts w:ascii="仿宋" w:hAnsi="仿宋" w:eastAsia="仿宋" w:cs="仿宋"/>
                <w:color w:val="000000"/>
                <w:kern w:val="0"/>
                <w:sz w:val="18"/>
                <w:szCs w:val="18"/>
              </w:rPr>
            </w:pPr>
          </w:p>
          <w:p w14:paraId="55CB9306">
            <w:pPr>
              <w:widowControl/>
              <w:jc w:val="center"/>
              <w:textAlignment w:val="center"/>
              <w:rPr>
                <w:rFonts w:ascii="仿宋" w:hAnsi="仿宋" w:eastAsia="仿宋" w:cs="仿宋"/>
                <w:color w:val="000000"/>
                <w:kern w:val="0"/>
                <w:sz w:val="18"/>
                <w:szCs w:val="18"/>
              </w:rPr>
            </w:pPr>
          </w:p>
          <w:p w14:paraId="7AA40794">
            <w:pPr>
              <w:widowControl/>
              <w:jc w:val="center"/>
              <w:textAlignment w:val="center"/>
              <w:rPr>
                <w:rFonts w:ascii="仿宋" w:hAnsi="仿宋" w:eastAsia="仿宋" w:cs="仿宋"/>
                <w:color w:val="000000"/>
                <w:kern w:val="0"/>
                <w:sz w:val="18"/>
                <w:szCs w:val="18"/>
              </w:rPr>
            </w:pPr>
          </w:p>
          <w:p w14:paraId="37E97D1F">
            <w:pPr>
              <w:widowControl/>
              <w:jc w:val="center"/>
              <w:textAlignment w:val="center"/>
              <w:rPr>
                <w:rFonts w:ascii="仿宋" w:hAnsi="仿宋" w:eastAsia="仿宋" w:cs="仿宋"/>
                <w:color w:val="000000"/>
                <w:kern w:val="0"/>
                <w:sz w:val="18"/>
                <w:szCs w:val="18"/>
              </w:rPr>
            </w:pPr>
          </w:p>
          <w:p w14:paraId="7E649897">
            <w:pPr>
              <w:widowControl/>
              <w:jc w:val="center"/>
              <w:textAlignment w:val="center"/>
              <w:rPr>
                <w:rFonts w:ascii="仿宋" w:hAnsi="仿宋" w:eastAsia="仿宋" w:cs="仿宋"/>
                <w:color w:val="000000"/>
                <w:kern w:val="0"/>
                <w:sz w:val="18"/>
                <w:szCs w:val="18"/>
              </w:rPr>
            </w:pPr>
          </w:p>
          <w:p w14:paraId="48937585">
            <w:pPr>
              <w:widowControl/>
              <w:jc w:val="center"/>
              <w:textAlignment w:val="center"/>
              <w:rPr>
                <w:rFonts w:ascii="仿宋" w:hAnsi="仿宋" w:eastAsia="仿宋" w:cs="仿宋"/>
                <w:color w:val="000000"/>
                <w:kern w:val="0"/>
                <w:sz w:val="18"/>
                <w:szCs w:val="18"/>
              </w:rPr>
            </w:pPr>
          </w:p>
          <w:p w14:paraId="000A9CAF">
            <w:pPr>
              <w:widowControl/>
              <w:jc w:val="center"/>
              <w:textAlignment w:val="center"/>
              <w:rPr>
                <w:rFonts w:ascii="仿宋" w:hAnsi="仿宋" w:eastAsia="仿宋" w:cs="仿宋"/>
                <w:color w:val="000000"/>
                <w:kern w:val="0"/>
                <w:sz w:val="18"/>
                <w:szCs w:val="18"/>
              </w:rPr>
            </w:pPr>
          </w:p>
          <w:p w14:paraId="6C9114B4">
            <w:pPr>
              <w:widowControl/>
              <w:jc w:val="center"/>
              <w:textAlignment w:val="center"/>
              <w:rPr>
                <w:rFonts w:ascii="仿宋" w:hAnsi="仿宋" w:eastAsia="仿宋" w:cs="仿宋"/>
                <w:color w:val="000000"/>
                <w:kern w:val="0"/>
                <w:sz w:val="18"/>
                <w:szCs w:val="18"/>
              </w:rPr>
            </w:pPr>
          </w:p>
          <w:p w14:paraId="7A6DBB90">
            <w:pPr>
              <w:widowControl/>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 xml:space="preserve">         </w:t>
            </w:r>
          </w:p>
          <w:p w14:paraId="0605A0FF">
            <w:pPr>
              <w:widowControl/>
              <w:jc w:val="center"/>
              <w:textAlignment w:val="center"/>
              <w:rPr>
                <w:rFonts w:hint="eastAsia" w:ascii="仿宋" w:hAnsi="仿宋" w:eastAsia="仿宋" w:cs="仿宋"/>
                <w:color w:val="000000"/>
                <w:kern w:val="0"/>
                <w:sz w:val="18"/>
                <w:szCs w:val="18"/>
                <w:lang w:val="en-US" w:eastAsia="zh-CN"/>
              </w:rPr>
            </w:pPr>
          </w:p>
          <w:p w14:paraId="0C66AD19">
            <w:pPr>
              <w:widowControl/>
              <w:jc w:val="center"/>
              <w:textAlignment w:val="center"/>
              <w:rPr>
                <w:rFonts w:hint="eastAsia" w:ascii="仿宋" w:hAnsi="仿宋" w:eastAsia="仿宋" w:cs="仿宋"/>
                <w:color w:val="000000"/>
                <w:kern w:val="0"/>
                <w:sz w:val="18"/>
                <w:szCs w:val="18"/>
                <w:lang w:val="en-US" w:eastAsia="zh-CN"/>
              </w:rPr>
            </w:pPr>
          </w:p>
          <w:p w14:paraId="1E7DD092">
            <w:pPr>
              <w:widowControl/>
              <w:jc w:val="center"/>
              <w:textAlignment w:val="center"/>
              <w:rPr>
                <w:rFonts w:hint="eastAsia" w:ascii="仿宋" w:hAnsi="仿宋" w:eastAsia="仿宋" w:cs="仿宋"/>
                <w:color w:val="000000"/>
                <w:kern w:val="0"/>
                <w:sz w:val="18"/>
                <w:szCs w:val="18"/>
                <w:lang w:val="en-US" w:eastAsia="zh-CN"/>
              </w:rPr>
            </w:pPr>
          </w:p>
          <w:p w14:paraId="26CD3A5D">
            <w:pPr>
              <w:widowControl/>
              <w:jc w:val="center"/>
              <w:textAlignment w:val="center"/>
              <w:rPr>
                <w:rFonts w:hint="eastAsia" w:ascii="仿宋" w:hAnsi="仿宋" w:eastAsia="仿宋" w:cs="仿宋"/>
                <w:color w:val="000000"/>
                <w:kern w:val="0"/>
                <w:sz w:val="18"/>
                <w:szCs w:val="18"/>
                <w:lang w:val="en-US" w:eastAsia="zh-CN"/>
              </w:rPr>
            </w:pPr>
          </w:p>
          <w:p w14:paraId="2772F0AE">
            <w:pPr>
              <w:widowControl/>
              <w:jc w:val="center"/>
              <w:textAlignment w:val="center"/>
              <w:rPr>
                <w:rFonts w:hint="eastAsia" w:ascii="仿宋" w:hAnsi="仿宋" w:eastAsia="仿宋" w:cs="仿宋"/>
                <w:color w:val="000000"/>
                <w:kern w:val="0"/>
                <w:sz w:val="18"/>
                <w:szCs w:val="18"/>
                <w:lang w:val="en-US" w:eastAsia="zh-CN"/>
              </w:rPr>
            </w:pPr>
          </w:p>
          <w:p w14:paraId="23E7C032">
            <w:pPr>
              <w:widowControl/>
              <w:jc w:val="center"/>
              <w:textAlignment w:val="center"/>
              <w:rPr>
                <w:rFonts w:hint="eastAsia" w:ascii="仿宋" w:hAnsi="仿宋" w:eastAsia="仿宋" w:cs="仿宋"/>
                <w:color w:val="000000"/>
                <w:kern w:val="0"/>
                <w:sz w:val="18"/>
                <w:szCs w:val="18"/>
                <w:lang w:val="en-US" w:eastAsia="zh-CN"/>
              </w:rPr>
            </w:pPr>
          </w:p>
          <w:p w14:paraId="25428D9A">
            <w:pPr>
              <w:widowControl/>
              <w:jc w:val="center"/>
              <w:textAlignment w:val="center"/>
              <w:rPr>
                <w:rFonts w:hint="eastAsia" w:ascii="仿宋" w:hAnsi="仿宋" w:eastAsia="仿宋" w:cs="仿宋"/>
                <w:color w:val="000000"/>
                <w:kern w:val="0"/>
                <w:sz w:val="18"/>
                <w:szCs w:val="18"/>
                <w:lang w:val="en-US" w:eastAsia="zh-CN"/>
              </w:rPr>
            </w:pPr>
          </w:p>
          <w:p w14:paraId="16C016C6">
            <w:pPr>
              <w:widowControl/>
              <w:jc w:val="center"/>
              <w:textAlignment w:val="center"/>
              <w:rPr>
                <w:rFonts w:hint="eastAsia" w:ascii="仿宋" w:hAnsi="仿宋" w:eastAsia="仿宋" w:cs="仿宋"/>
                <w:color w:val="000000"/>
                <w:kern w:val="0"/>
                <w:sz w:val="18"/>
                <w:szCs w:val="18"/>
                <w:lang w:val="en-US" w:eastAsia="zh-CN"/>
              </w:rPr>
            </w:pPr>
          </w:p>
          <w:p w14:paraId="7953F92D">
            <w:pPr>
              <w:widowControl/>
              <w:jc w:val="center"/>
              <w:textAlignment w:val="center"/>
              <w:rPr>
                <w:rFonts w:hint="eastAsia" w:ascii="仿宋" w:hAnsi="仿宋" w:eastAsia="仿宋" w:cs="仿宋"/>
                <w:color w:val="000000"/>
                <w:kern w:val="0"/>
                <w:sz w:val="18"/>
                <w:szCs w:val="18"/>
                <w:lang w:val="en-US" w:eastAsia="zh-CN"/>
              </w:rPr>
            </w:pPr>
          </w:p>
          <w:p w14:paraId="03B0DF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产出</w:t>
            </w:r>
          </w:p>
        </w:tc>
        <w:tc>
          <w:tcPr>
            <w:tcW w:w="630" w:type="dxa"/>
            <w:vMerge w:val="restart"/>
            <w:tcBorders>
              <w:tl2br w:val="nil"/>
              <w:tr2bl w:val="nil"/>
            </w:tcBorders>
            <w:shd w:val="clear" w:color="auto" w:fill="auto"/>
            <w:noWrap/>
            <w:vAlign w:val="center"/>
          </w:tcPr>
          <w:p w14:paraId="3E34A8C1">
            <w:pPr>
              <w:widowControl/>
              <w:jc w:val="center"/>
              <w:textAlignment w:val="center"/>
              <w:rPr>
                <w:rFonts w:ascii="仿宋" w:hAnsi="仿宋" w:eastAsia="仿宋" w:cs="仿宋"/>
                <w:color w:val="000000"/>
                <w:kern w:val="0"/>
                <w:sz w:val="18"/>
                <w:szCs w:val="18"/>
              </w:rPr>
            </w:pPr>
          </w:p>
          <w:p w14:paraId="50CDB542">
            <w:pPr>
              <w:widowControl/>
              <w:jc w:val="center"/>
              <w:textAlignment w:val="center"/>
              <w:rPr>
                <w:rFonts w:ascii="仿宋" w:hAnsi="仿宋" w:eastAsia="仿宋" w:cs="仿宋"/>
                <w:color w:val="000000"/>
                <w:kern w:val="0"/>
                <w:sz w:val="18"/>
                <w:szCs w:val="18"/>
              </w:rPr>
            </w:pPr>
          </w:p>
          <w:p w14:paraId="4F91D75E">
            <w:pPr>
              <w:widowControl/>
              <w:jc w:val="center"/>
              <w:textAlignment w:val="center"/>
              <w:rPr>
                <w:rFonts w:ascii="仿宋" w:hAnsi="仿宋" w:eastAsia="仿宋" w:cs="仿宋"/>
                <w:color w:val="000000"/>
                <w:kern w:val="0"/>
                <w:sz w:val="18"/>
                <w:szCs w:val="18"/>
              </w:rPr>
            </w:pPr>
          </w:p>
          <w:p w14:paraId="0A0CA17D">
            <w:pPr>
              <w:widowControl/>
              <w:jc w:val="center"/>
              <w:textAlignment w:val="center"/>
              <w:rPr>
                <w:rFonts w:ascii="仿宋" w:hAnsi="仿宋" w:eastAsia="仿宋" w:cs="仿宋"/>
                <w:color w:val="000000"/>
                <w:kern w:val="0"/>
                <w:sz w:val="18"/>
                <w:szCs w:val="18"/>
              </w:rPr>
            </w:pPr>
          </w:p>
          <w:p w14:paraId="05F66CB8">
            <w:pPr>
              <w:widowControl/>
              <w:jc w:val="center"/>
              <w:textAlignment w:val="center"/>
              <w:rPr>
                <w:rFonts w:ascii="仿宋" w:hAnsi="仿宋" w:eastAsia="仿宋" w:cs="仿宋"/>
                <w:color w:val="000000"/>
                <w:kern w:val="0"/>
                <w:sz w:val="18"/>
                <w:szCs w:val="18"/>
              </w:rPr>
            </w:pPr>
          </w:p>
          <w:p w14:paraId="713DE341">
            <w:pPr>
              <w:widowControl/>
              <w:jc w:val="center"/>
              <w:textAlignment w:val="center"/>
              <w:rPr>
                <w:rFonts w:ascii="仿宋" w:hAnsi="仿宋" w:eastAsia="仿宋" w:cs="仿宋"/>
                <w:color w:val="000000"/>
                <w:kern w:val="0"/>
                <w:sz w:val="18"/>
                <w:szCs w:val="18"/>
              </w:rPr>
            </w:pPr>
          </w:p>
          <w:p w14:paraId="0C284821">
            <w:pPr>
              <w:widowControl/>
              <w:jc w:val="center"/>
              <w:textAlignment w:val="center"/>
              <w:rPr>
                <w:rFonts w:ascii="仿宋" w:hAnsi="仿宋" w:eastAsia="仿宋" w:cs="仿宋"/>
                <w:color w:val="000000"/>
                <w:kern w:val="0"/>
                <w:sz w:val="18"/>
                <w:szCs w:val="18"/>
              </w:rPr>
            </w:pPr>
          </w:p>
          <w:p w14:paraId="6BFE2D52">
            <w:pPr>
              <w:widowControl/>
              <w:jc w:val="center"/>
              <w:textAlignment w:val="center"/>
              <w:rPr>
                <w:rFonts w:ascii="仿宋" w:hAnsi="仿宋" w:eastAsia="仿宋" w:cs="仿宋"/>
                <w:color w:val="000000"/>
                <w:kern w:val="0"/>
                <w:sz w:val="18"/>
                <w:szCs w:val="18"/>
              </w:rPr>
            </w:pPr>
          </w:p>
          <w:p w14:paraId="629D220A">
            <w:pPr>
              <w:widowControl/>
              <w:jc w:val="center"/>
              <w:textAlignment w:val="center"/>
              <w:rPr>
                <w:rFonts w:ascii="仿宋" w:hAnsi="仿宋" w:eastAsia="仿宋" w:cs="仿宋"/>
                <w:color w:val="000000"/>
                <w:kern w:val="0"/>
                <w:sz w:val="18"/>
                <w:szCs w:val="18"/>
              </w:rPr>
            </w:pPr>
          </w:p>
          <w:p w14:paraId="41344E00">
            <w:pPr>
              <w:widowControl/>
              <w:jc w:val="center"/>
              <w:textAlignment w:val="center"/>
              <w:rPr>
                <w:rFonts w:ascii="仿宋" w:hAnsi="仿宋" w:eastAsia="仿宋" w:cs="仿宋"/>
                <w:color w:val="000000"/>
                <w:kern w:val="0"/>
                <w:sz w:val="18"/>
                <w:szCs w:val="18"/>
              </w:rPr>
            </w:pPr>
          </w:p>
          <w:p w14:paraId="14F7DAE0">
            <w:pPr>
              <w:widowControl/>
              <w:jc w:val="center"/>
              <w:textAlignment w:val="center"/>
              <w:rPr>
                <w:rFonts w:ascii="仿宋" w:hAnsi="仿宋" w:eastAsia="仿宋" w:cs="仿宋"/>
                <w:color w:val="000000"/>
                <w:kern w:val="0"/>
                <w:sz w:val="18"/>
                <w:szCs w:val="18"/>
              </w:rPr>
            </w:pPr>
          </w:p>
          <w:p w14:paraId="4A7AC336">
            <w:pPr>
              <w:widowControl/>
              <w:jc w:val="center"/>
              <w:textAlignment w:val="center"/>
              <w:rPr>
                <w:rFonts w:ascii="仿宋" w:hAnsi="仿宋" w:eastAsia="仿宋" w:cs="仿宋"/>
                <w:color w:val="000000"/>
                <w:kern w:val="0"/>
                <w:sz w:val="18"/>
                <w:szCs w:val="18"/>
              </w:rPr>
            </w:pPr>
          </w:p>
          <w:p w14:paraId="446C7422">
            <w:pPr>
              <w:widowControl/>
              <w:jc w:val="center"/>
              <w:textAlignment w:val="center"/>
              <w:rPr>
                <w:rFonts w:ascii="仿宋" w:hAnsi="仿宋" w:eastAsia="仿宋" w:cs="仿宋"/>
                <w:color w:val="000000"/>
                <w:kern w:val="0"/>
                <w:sz w:val="18"/>
                <w:szCs w:val="18"/>
              </w:rPr>
            </w:pPr>
          </w:p>
          <w:p w14:paraId="7058F9B0">
            <w:pPr>
              <w:widowControl/>
              <w:jc w:val="center"/>
              <w:textAlignment w:val="center"/>
              <w:rPr>
                <w:rFonts w:ascii="仿宋" w:hAnsi="仿宋" w:eastAsia="仿宋" w:cs="仿宋"/>
                <w:color w:val="000000"/>
                <w:kern w:val="0"/>
                <w:sz w:val="18"/>
                <w:szCs w:val="18"/>
              </w:rPr>
            </w:pPr>
          </w:p>
          <w:p w14:paraId="3AF1F208">
            <w:pPr>
              <w:widowControl/>
              <w:jc w:val="center"/>
              <w:textAlignment w:val="center"/>
              <w:rPr>
                <w:rFonts w:ascii="仿宋" w:hAnsi="仿宋" w:eastAsia="仿宋" w:cs="仿宋"/>
                <w:color w:val="000000"/>
                <w:kern w:val="0"/>
                <w:sz w:val="18"/>
                <w:szCs w:val="18"/>
              </w:rPr>
            </w:pPr>
          </w:p>
          <w:p w14:paraId="50279F3A">
            <w:pPr>
              <w:widowControl/>
              <w:jc w:val="center"/>
              <w:textAlignment w:val="center"/>
              <w:rPr>
                <w:rFonts w:ascii="仿宋" w:hAnsi="仿宋" w:eastAsia="仿宋" w:cs="仿宋"/>
                <w:color w:val="000000"/>
                <w:kern w:val="0"/>
                <w:sz w:val="18"/>
                <w:szCs w:val="18"/>
              </w:rPr>
            </w:pPr>
          </w:p>
          <w:p w14:paraId="709BFB23">
            <w:pPr>
              <w:widowControl/>
              <w:jc w:val="center"/>
              <w:textAlignment w:val="center"/>
              <w:rPr>
                <w:rFonts w:ascii="仿宋" w:hAnsi="仿宋" w:eastAsia="仿宋" w:cs="仿宋"/>
                <w:color w:val="000000"/>
                <w:kern w:val="0"/>
                <w:sz w:val="18"/>
                <w:szCs w:val="18"/>
              </w:rPr>
            </w:pPr>
          </w:p>
          <w:p w14:paraId="047D8CE1">
            <w:pPr>
              <w:widowControl/>
              <w:jc w:val="center"/>
              <w:textAlignment w:val="center"/>
              <w:rPr>
                <w:rFonts w:ascii="仿宋" w:hAnsi="仿宋" w:eastAsia="仿宋" w:cs="仿宋"/>
                <w:color w:val="000000"/>
                <w:kern w:val="0"/>
                <w:sz w:val="18"/>
                <w:szCs w:val="18"/>
              </w:rPr>
            </w:pPr>
          </w:p>
          <w:p w14:paraId="246181B9">
            <w:pPr>
              <w:widowControl/>
              <w:jc w:val="center"/>
              <w:textAlignment w:val="center"/>
              <w:rPr>
                <w:rFonts w:ascii="仿宋" w:hAnsi="仿宋" w:eastAsia="仿宋" w:cs="仿宋"/>
                <w:color w:val="000000"/>
                <w:kern w:val="0"/>
                <w:sz w:val="18"/>
                <w:szCs w:val="18"/>
              </w:rPr>
            </w:pPr>
          </w:p>
          <w:p w14:paraId="0402C038">
            <w:pPr>
              <w:widowControl/>
              <w:jc w:val="center"/>
              <w:textAlignment w:val="center"/>
              <w:rPr>
                <w:rFonts w:ascii="仿宋" w:hAnsi="仿宋" w:eastAsia="仿宋" w:cs="仿宋"/>
                <w:color w:val="000000"/>
                <w:kern w:val="0"/>
                <w:sz w:val="18"/>
                <w:szCs w:val="18"/>
              </w:rPr>
            </w:pPr>
          </w:p>
          <w:p w14:paraId="7557F2B4">
            <w:pPr>
              <w:widowControl/>
              <w:jc w:val="center"/>
              <w:textAlignment w:val="center"/>
              <w:rPr>
                <w:rFonts w:ascii="仿宋" w:hAnsi="仿宋" w:eastAsia="仿宋" w:cs="仿宋"/>
                <w:color w:val="000000"/>
                <w:kern w:val="0"/>
                <w:sz w:val="18"/>
                <w:szCs w:val="18"/>
              </w:rPr>
            </w:pPr>
          </w:p>
          <w:p w14:paraId="19054D5C">
            <w:pPr>
              <w:widowControl/>
              <w:jc w:val="center"/>
              <w:textAlignment w:val="center"/>
              <w:rPr>
                <w:rFonts w:ascii="仿宋" w:hAnsi="仿宋" w:eastAsia="仿宋" w:cs="仿宋"/>
                <w:color w:val="000000"/>
                <w:kern w:val="0"/>
                <w:sz w:val="18"/>
                <w:szCs w:val="18"/>
              </w:rPr>
            </w:pPr>
          </w:p>
          <w:p w14:paraId="61F22B30">
            <w:pPr>
              <w:widowControl/>
              <w:jc w:val="center"/>
              <w:textAlignment w:val="center"/>
              <w:rPr>
                <w:rFonts w:ascii="仿宋" w:hAnsi="仿宋" w:eastAsia="仿宋" w:cs="仿宋"/>
                <w:color w:val="000000"/>
                <w:kern w:val="0"/>
                <w:sz w:val="18"/>
                <w:szCs w:val="18"/>
              </w:rPr>
            </w:pPr>
          </w:p>
          <w:p w14:paraId="26D8ABDD">
            <w:pPr>
              <w:widowControl/>
              <w:jc w:val="center"/>
              <w:textAlignment w:val="center"/>
              <w:rPr>
                <w:rFonts w:ascii="仿宋" w:hAnsi="仿宋" w:eastAsia="仿宋" w:cs="仿宋"/>
                <w:color w:val="000000"/>
                <w:kern w:val="0"/>
                <w:sz w:val="18"/>
                <w:szCs w:val="18"/>
              </w:rPr>
            </w:pPr>
          </w:p>
          <w:p w14:paraId="52DA833E">
            <w:pPr>
              <w:widowControl/>
              <w:jc w:val="center"/>
              <w:textAlignment w:val="center"/>
              <w:rPr>
                <w:rFonts w:ascii="仿宋" w:hAnsi="仿宋" w:eastAsia="仿宋" w:cs="仿宋"/>
                <w:color w:val="000000"/>
                <w:kern w:val="0"/>
                <w:sz w:val="18"/>
                <w:szCs w:val="18"/>
              </w:rPr>
            </w:pPr>
          </w:p>
          <w:p w14:paraId="36F561DC">
            <w:pPr>
              <w:widowControl/>
              <w:jc w:val="center"/>
              <w:textAlignment w:val="center"/>
              <w:rPr>
                <w:rFonts w:ascii="仿宋" w:hAnsi="仿宋" w:eastAsia="仿宋" w:cs="仿宋"/>
                <w:color w:val="000000"/>
                <w:kern w:val="0"/>
                <w:sz w:val="18"/>
                <w:szCs w:val="18"/>
              </w:rPr>
            </w:pPr>
          </w:p>
          <w:p w14:paraId="3BE5FC6E">
            <w:pPr>
              <w:widowControl/>
              <w:jc w:val="center"/>
              <w:textAlignment w:val="center"/>
              <w:rPr>
                <w:rFonts w:hint="eastAsia" w:ascii="仿宋" w:hAnsi="仿宋" w:eastAsia="仿宋" w:cs="仿宋"/>
                <w:color w:val="000000"/>
                <w:kern w:val="0"/>
                <w:sz w:val="18"/>
                <w:szCs w:val="18"/>
              </w:rPr>
            </w:pPr>
          </w:p>
          <w:p w14:paraId="6700F058">
            <w:pPr>
              <w:widowControl/>
              <w:jc w:val="center"/>
              <w:textAlignment w:val="center"/>
              <w:rPr>
                <w:rFonts w:hint="eastAsia" w:ascii="仿宋" w:hAnsi="仿宋" w:eastAsia="仿宋" w:cs="仿宋"/>
                <w:color w:val="000000"/>
                <w:kern w:val="0"/>
                <w:sz w:val="18"/>
                <w:szCs w:val="18"/>
              </w:rPr>
            </w:pPr>
          </w:p>
          <w:p w14:paraId="660327EB">
            <w:pPr>
              <w:widowControl/>
              <w:jc w:val="center"/>
              <w:textAlignment w:val="center"/>
              <w:rPr>
                <w:rFonts w:hint="eastAsia" w:ascii="仿宋" w:hAnsi="仿宋" w:eastAsia="仿宋" w:cs="仿宋"/>
                <w:color w:val="000000"/>
                <w:kern w:val="0"/>
                <w:sz w:val="18"/>
                <w:szCs w:val="18"/>
              </w:rPr>
            </w:pPr>
          </w:p>
          <w:p w14:paraId="74E986B8">
            <w:pPr>
              <w:widowControl/>
              <w:jc w:val="center"/>
              <w:textAlignment w:val="center"/>
              <w:rPr>
                <w:rFonts w:hint="eastAsia" w:ascii="仿宋" w:hAnsi="仿宋" w:eastAsia="仿宋" w:cs="仿宋"/>
                <w:color w:val="000000"/>
                <w:kern w:val="0"/>
                <w:sz w:val="18"/>
                <w:szCs w:val="18"/>
              </w:rPr>
            </w:pPr>
          </w:p>
          <w:p w14:paraId="2FD457E6">
            <w:pPr>
              <w:pStyle w:val="2"/>
              <w:jc w:val="center"/>
              <w:rPr>
                <w:rFonts w:hint="eastAsia" w:ascii="仿宋" w:hAnsi="仿宋" w:eastAsia="仿宋" w:cs="仿宋"/>
                <w:color w:val="000000"/>
                <w:kern w:val="0"/>
                <w:sz w:val="18"/>
                <w:szCs w:val="18"/>
              </w:rPr>
            </w:pPr>
          </w:p>
          <w:p w14:paraId="41E149BE">
            <w:pPr>
              <w:jc w:val="center"/>
              <w:rPr>
                <w:rFonts w:hint="eastAsia" w:ascii="仿宋" w:hAnsi="仿宋" w:eastAsia="仿宋" w:cs="仿宋"/>
                <w:color w:val="000000"/>
                <w:kern w:val="0"/>
                <w:sz w:val="18"/>
                <w:szCs w:val="18"/>
              </w:rPr>
            </w:pPr>
          </w:p>
          <w:p w14:paraId="6CBA5423">
            <w:pPr>
              <w:pStyle w:val="2"/>
              <w:jc w:val="center"/>
              <w:rPr>
                <w:rFonts w:hint="eastAsia" w:ascii="仿宋" w:hAnsi="仿宋" w:eastAsia="仿宋" w:cs="仿宋"/>
                <w:color w:val="000000"/>
                <w:kern w:val="0"/>
                <w:sz w:val="18"/>
                <w:szCs w:val="18"/>
              </w:rPr>
            </w:pPr>
          </w:p>
          <w:p w14:paraId="6576737F">
            <w:pPr>
              <w:jc w:val="center"/>
              <w:rPr>
                <w:rFonts w:hint="eastAsia" w:ascii="仿宋" w:hAnsi="仿宋" w:eastAsia="仿宋" w:cs="仿宋"/>
                <w:color w:val="000000"/>
                <w:kern w:val="0"/>
                <w:sz w:val="18"/>
                <w:szCs w:val="18"/>
              </w:rPr>
            </w:pPr>
          </w:p>
          <w:p w14:paraId="0D718C7F">
            <w:pPr>
              <w:pStyle w:val="2"/>
              <w:jc w:val="center"/>
              <w:rPr>
                <w:rFonts w:hint="eastAsia" w:ascii="仿宋" w:hAnsi="仿宋" w:eastAsia="仿宋" w:cs="仿宋"/>
                <w:color w:val="000000"/>
                <w:kern w:val="0"/>
                <w:sz w:val="18"/>
                <w:szCs w:val="18"/>
              </w:rPr>
            </w:pPr>
          </w:p>
          <w:p w14:paraId="7119505C">
            <w:pPr>
              <w:jc w:val="center"/>
              <w:rPr>
                <w:rFonts w:hint="eastAsia"/>
              </w:rPr>
            </w:pPr>
          </w:p>
          <w:p w14:paraId="6B104A15">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40</w:t>
            </w:r>
          </w:p>
        </w:tc>
        <w:tc>
          <w:tcPr>
            <w:tcW w:w="593" w:type="dxa"/>
            <w:vMerge w:val="restart"/>
            <w:tcBorders>
              <w:tl2br w:val="nil"/>
              <w:tr2bl w:val="nil"/>
            </w:tcBorders>
            <w:shd w:val="clear" w:color="auto" w:fill="auto"/>
            <w:noWrap/>
            <w:vAlign w:val="center"/>
          </w:tcPr>
          <w:p w14:paraId="38D4E7C5">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产出数量</w:t>
            </w:r>
          </w:p>
        </w:tc>
        <w:tc>
          <w:tcPr>
            <w:tcW w:w="585" w:type="dxa"/>
            <w:vMerge w:val="restart"/>
            <w:tcBorders>
              <w:tl2br w:val="nil"/>
              <w:tr2bl w:val="nil"/>
            </w:tcBorders>
            <w:shd w:val="clear" w:color="auto" w:fill="auto"/>
            <w:noWrap/>
            <w:vAlign w:val="center"/>
          </w:tcPr>
          <w:p w14:paraId="2DC36D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1020" w:type="dxa"/>
            <w:tcBorders>
              <w:tl2br w:val="nil"/>
              <w:tr2bl w:val="nil"/>
            </w:tcBorders>
            <w:shd w:val="clear" w:color="auto" w:fill="auto"/>
            <w:vAlign w:val="center"/>
          </w:tcPr>
          <w:p w14:paraId="347B48F4">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rPr>
              <w:t>服务人数</w:t>
            </w:r>
            <w:r>
              <w:rPr>
                <w:rFonts w:hint="eastAsia" w:ascii="仿宋" w:hAnsi="仿宋" w:eastAsia="仿宋" w:cs="仿宋"/>
                <w:color w:val="000000"/>
                <w:kern w:val="0"/>
                <w:sz w:val="18"/>
                <w:szCs w:val="18"/>
                <w:lang w:val="en-US" w:eastAsia="zh-CN"/>
              </w:rPr>
              <w:t>浮动率</w:t>
            </w:r>
          </w:p>
        </w:tc>
        <w:tc>
          <w:tcPr>
            <w:tcW w:w="607" w:type="dxa"/>
            <w:tcBorders>
              <w:tl2br w:val="nil"/>
              <w:tr2bl w:val="nil"/>
            </w:tcBorders>
            <w:shd w:val="clear" w:color="auto" w:fill="auto"/>
            <w:vAlign w:val="center"/>
          </w:tcPr>
          <w:p w14:paraId="3DD877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716" w:type="dxa"/>
            <w:tcBorders>
              <w:tl2br w:val="nil"/>
              <w:tr2bl w:val="nil"/>
            </w:tcBorders>
            <w:shd w:val="clear" w:color="auto" w:fill="auto"/>
            <w:noWrap/>
            <w:vAlign w:val="center"/>
          </w:tcPr>
          <w:p w14:paraId="491A26FB">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考核项目的服务人数情况，对特定对象的“五助一护”人员数量是否符合项目合同书或者招标文件的要求。</w:t>
            </w:r>
          </w:p>
        </w:tc>
        <w:tc>
          <w:tcPr>
            <w:tcW w:w="608" w:type="dxa"/>
            <w:tcBorders>
              <w:tl2br w:val="nil"/>
              <w:tr2bl w:val="nil"/>
            </w:tcBorders>
            <w:shd w:val="clear" w:color="auto" w:fill="auto"/>
            <w:noWrap/>
            <w:vAlign w:val="center"/>
          </w:tcPr>
          <w:p w14:paraId="22A438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定量</w:t>
            </w:r>
          </w:p>
        </w:tc>
        <w:tc>
          <w:tcPr>
            <w:tcW w:w="615" w:type="dxa"/>
            <w:tcBorders>
              <w:tl2br w:val="nil"/>
              <w:tr2bl w:val="nil"/>
            </w:tcBorders>
            <w:shd w:val="clear" w:color="auto" w:fill="auto"/>
            <w:noWrap/>
            <w:vAlign w:val="center"/>
          </w:tcPr>
          <w:p w14:paraId="6B1D47FB">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3487" w:type="dxa"/>
            <w:tcBorders>
              <w:tl2br w:val="nil"/>
              <w:tr2bl w:val="nil"/>
            </w:tcBorders>
            <w:shd w:val="clear" w:color="auto" w:fill="auto"/>
            <w:noWrap/>
            <w:vAlign w:val="center"/>
          </w:tcPr>
          <w:p w14:paraId="07321343">
            <w:pPr>
              <w:widowControl/>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rPr>
              <w:t>招标文件LPG201905082</w:t>
            </w:r>
          </w:p>
        </w:tc>
        <w:tc>
          <w:tcPr>
            <w:tcW w:w="3899" w:type="dxa"/>
            <w:tcBorders>
              <w:tl2br w:val="nil"/>
              <w:tr2bl w:val="nil"/>
            </w:tcBorders>
            <w:shd w:val="clear" w:color="auto" w:fill="auto"/>
            <w:vAlign w:val="center"/>
          </w:tcPr>
          <w:p w14:paraId="4D407CD8">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对约1070名由政府确定的服务对象，人数上下浮动不得超过5%。人员浮动未超过5%得4分，人数浮动超过5%的，每超过1个百分点扣1分。</w:t>
            </w:r>
          </w:p>
        </w:tc>
      </w:tr>
      <w:tr w14:paraId="2896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593" w:type="dxa"/>
            <w:vMerge w:val="continue"/>
            <w:tcBorders>
              <w:tl2br w:val="nil"/>
              <w:tr2bl w:val="nil"/>
            </w:tcBorders>
            <w:shd w:val="clear" w:color="auto" w:fill="auto"/>
            <w:noWrap/>
            <w:vAlign w:val="center"/>
          </w:tcPr>
          <w:p w14:paraId="57290213">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noWrap/>
            <w:vAlign w:val="center"/>
          </w:tcPr>
          <w:p w14:paraId="1A07604B">
            <w:pPr>
              <w:jc w:val="center"/>
              <w:rPr>
                <w:rFonts w:ascii="仿宋" w:hAnsi="仿宋" w:eastAsia="仿宋" w:cs="仿宋"/>
                <w:color w:val="000000"/>
                <w:sz w:val="18"/>
                <w:szCs w:val="18"/>
              </w:rPr>
            </w:pPr>
          </w:p>
        </w:tc>
        <w:tc>
          <w:tcPr>
            <w:tcW w:w="593" w:type="dxa"/>
            <w:vMerge w:val="continue"/>
            <w:tcBorders>
              <w:tl2br w:val="nil"/>
              <w:tr2bl w:val="nil"/>
            </w:tcBorders>
            <w:shd w:val="clear" w:color="auto" w:fill="auto"/>
            <w:noWrap/>
            <w:vAlign w:val="center"/>
          </w:tcPr>
          <w:p w14:paraId="43B54017">
            <w:pPr>
              <w:rPr>
                <w:rFonts w:ascii="仿宋" w:hAnsi="仿宋" w:eastAsia="仿宋" w:cs="仿宋"/>
                <w:color w:val="000000"/>
                <w:sz w:val="18"/>
                <w:szCs w:val="18"/>
              </w:rPr>
            </w:pPr>
          </w:p>
        </w:tc>
        <w:tc>
          <w:tcPr>
            <w:tcW w:w="585" w:type="dxa"/>
            <w:vMerge w:val="continue"/>
            <w:tcBorders>
              <w:tl2br w:val="nil"/>
              <w:tr2bl w:val="nil"/>
            </w:tcBorders>
            <w:shd w:val="clear" w:color="auto" w:fill="auto"/>
            <w:noWrap/>
            <w:vAlign w:val="center"/>
          </w:tcPr>
          <w:p w14:paraId="0B39A742">
            <w:pPr>
              <w:jc w:val="center"/>
              <w:rPr>
                <w:rFonts w:ascii="仿宋" w:hAnsi="仿宋" w:eastAsia="仿宋" w:cs="仿宋"/>
                <w:color w:val="000000"/>
                <w:sz w:val="18"/>
                <w:szCs w:val="18"/>
              </w:rPr>
            </w:pPr>
          </w:p>
        </w:tc>
        <w:tc>
          <w:tcPr>
            <w:tcW w:w="1020" w:type="dxa"/>
            <w:tcBorders>
              <w:tl2br w:val="nil"/>
              <w:tr2bl w:val="nil"/>
            </w:tcBorders>
            <w:shd w:val="clear" w:color="auto" w:fill="auto"/>
            <w:vAlign w:val="center"/>
          </w:tcPr>
          <w:p w14:paraId="5D346A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服务次数</w:t>
            </w:r>
          </w:p>
        </w:tc>
        <w:tc>
          <w:tcPr>
            <w:tcW w:w="607" w:type="dxa"/>
            <w:tcBorders>
              <w:tl2br w:val="nil"/>
              <w:tr2bl w:val="nil"/>
            </w:tcBorders>
            <w:shd w:val="clear" w:color="auto" w:fill="auto"/>
            <w:vAlign w:val="center"/>
          </w:tcPr>
          <w:p w14:paraId="6FB258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716" w:type="dxa"/>
            <w:tcBorders>
              <w:tl2br w:val="nil"/>
              <w:tr2bl w:val="nil"/>
            </w:tcBorders>
            <w:shd w:val="clear" w:color="auto" w:fill="auto"/>
            <w:noWrap/>
            <w:vAlign w:val="center"/>
          </w:tcPr>
          <w:p w14:paraId="60970FC9">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考核项目的服务次数情况，对特定对象的“五助一护”服务次数是否符合项目合同书或者招标文件的要求。</w:t>
            </w:r>
          </w:p>
        </w:tc>
        <w:tc>
          <w:tcPr>
            <w:tcW w:w="608" w:type="dxa"/>
            <w:tcBorders>
              <w:tl2br w:val="nil"/>
              <w:tr2bl w:val="nil"/>
            </w:tcBorders>
            <w:shd w:val="clear" w:color="auto" w:fill="auto"/>
            <w:noWrap/>
            <w:vAlign w:val="center"/>
          </w:tcPr>
          <w:p w14:paraId="5E8288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定量</w:t>
            </w:r>
          </w:p>
        </w:tc>
        <w:tc>
          <w:tcPr>
            <w:tcW w:w="615" w:type="dxa"/>
            <w:tcBorders>
              <w:tl2br w:val="nil"/>
              <w:tr2bl w:val="nil"/>
            </w:tcBorders>
            <w:shd w:val="clear" w:color="auto" w:fill="auto"/>
            <w:noWrap/>
            <w:vAlign w:val="center"/>
          </w:tcPr>
          <w:p w14:paraId="70BD9B32">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≥3万人次</w:t>
            </w:r>
          </w:p>
        </w:tc>
        <w:tc>
          <w:tcPr>
            <w:tcW w:w="3487" w:type="dxa"/>
            <w:tcBorders>
              <w:tl2br w:val="nil"/>
              <w:tr2bl w:val="nil"/>
            </w:tcBorders>
            <w:shd w:val="clear" w:color="auto" w:fill="auto"/>
            <w:noWrap/>
            <w:vAlign w:val="center"/>
          </w:tcPr>
          <w:p w14:paraId="24E20586">
            <w:pPr>
              <w:widowControl/>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rPr>
              <w:t>招标文件LPG201905082</w:t>
            </w:r>
          </w:p>
        </w:tc>
        <w:tc>
          <w:tcPr>
            <w:tcW w:w="3899" w:type="dxa"/>
            <w:tcBorders>
              <w:tl2br w:val="nil"/>
              <w:tr2bl w:val="nil"/>
            </w:tcBorders>
            <w:shd w:val="clear" w:color="auto" w:fill="auto"/>
            <w:vAlign w:val="center"/>
          </w:tcPr>
          <w:p w14:paraId="701B19ED">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居家养老上门服务年度不低于3万人次得4分，低于3万人次的，每低1000人次扣1分。</w:t>
            </w:r>
          </w:p>
        </w:tc>
      </w:tr>
      <w:tr w14:paraId="52BC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593" w:type="dxa"/>
            <w:vMerge w:val="continue"/>
            <w:tcBorders>
              <w:tl2br w:val="nil"/>
              <w:tr2bl w:val="nil"/>
            </w:tcBorders>
            <w:shd w:val="clear" w:color="auto" w:fill="auto"/>
            <w:noWrap/>
            <w:vAlign w:val="center"/>
          </w:tcPr>
          <w:p w14:paraId="585834A0">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noWrap/>
            <w:vAlign w:val="center"/>
          </w:tcPr>
          <w:p w14:paraId="10EE560A">
            <w:pPr>
              <w:jc w:val="center"/>
              <w:rPr>
                <w:rFonts w:ascii="仿宋" w:hAnsi="仿宋" w:eastAsia="仿宋" w:cs="仿宋"/>
                <w:color w:val="000000"/>
                <w:sz w:val="18"/>
                <w:szCs w:val="18"/>
              </w:rPr>
            </w:pPr>
          </w:p>
        </w:tc>
        <w:tc>
          <w:tcPr>
            <w:tcW w:w="593" w:type="dxa"/>
            <w:vMerge w:val="restart"/>
            <w:tcBorders>
              <w:tl2br w:val="nil"/>
              <w:tr2bl w:val="nil"/>
            </w:tcBorders>
            <w:shd w:val="clear" w:color="auto" w:fill="auto"/>
            <w:noWrap/>
            <w:vAlign w:val="center"/>
          </w:tcPr>
          <w:p w14:paraId="0D20998B">
            <w:pPr>
              <w:widowControl/>
              <w:jc w:val="center"/>
              <w:textAlignment w:val="center"/>
              <w:rPr>
                <w:rFonts w:hint="eastAsia" w:ascii="仿宋" w:hAnsi="仿宋" w:eastAsia="仿宋" w:cs="仿宋"/>
                <w:color w:val="000000"/>
                <w:kern w:val="0"/>
                <w:sz w:val="18"/>
                <w:szCs w:val="18"/>
              </w:rPr>
            </w:pPr>
          </w:p>
          <w:p w14:paraId="01B033A8">
            <w:pPr>
              <w:widowControl/>
              <w:jc w:val="center"/>
              <w:textAlignment w:val="center"/>
              <w:rPr>
                <w:rFonts w:hint="eastAsia" w:ascii="仿宋" w:hAnsi="仿宋" w:eastAsia="仿宋" w:cs="仿宋"/>
                <w:color w:val="000000"/>
                <w:kern w:val="0"/>
                <w:sz w:val="18"/>
                <w:szCs w:val="18"/>
              </w:rPr>
            </w:pPr>
          </w:p>
          <w:p w14:paraId="78837A83">
            <w:pPr>
              <w:widowControl/>
              <w:jc w:val="center"/>
              <w:textAlignment w:val="center"/>
              <w:rPr>
                <w:rFonts w:hint="eastAsia" w:ascii="仿宋" w:hAnsi="仿宋" w:eastAsia="仿宋" w:cs="仿宋"/>
                <w:color w:val="000000"/>
                <w:kern w:val="0"/>
                <w:sz w:val="18"/>
                <w:szCs w:val="18"/>
              </w:rPr>
            </w:pPr>
          </w:p>
          <w:p w14:paraId="428A9DF7">
            <w:pPr>
              <w:widowControl/>
              <w:jc w:val="center"/>
              <w:textAlignment w:val="center"/>
              <w:rPr>
                <w:rFonts w:hint="eastAsia" w:ascii="仿宋" w:hAnsi="仿宋" w:eastAsia="仿宋" w:cs="仿宋"/>
                <w:color w:val="000000"/>
                <w:kern w:val="0"/>
                <w:sz w:val="18"/>
                <w:szCs w:val="18"/>
              </w:rPr>
            </w:pPr>
          </w:p>
          <w:p w14:paraId="5857D2FB">
            <w:pPr>
              <w:widowControl/>
              <w:jc w:val="center"/>
              <w:textAlignment w:val="center"/>
              <w:rPr>
                <w:rFonts w:hint="eastAsia" w:ascii="仿宋" w:hAnsi="仿宋" w:eastAsia="仿宋" w:cs="仿宋"/>
                <w:color w:val="000000"/>
                <w:kern w:val="0"/>
                <w:sz w:val="18"/>
                <w:szCs w:val="18"/>
              </w:rPr>
            </w:pPr>
          </w:p>
          <w:p w14:paraId="640B5C8B">
            <w:pPr>
              <w:widowControl/>
              <w:jc w:val="center"/>
              <w:textAlignment w:val="center"/>
              <w:rPr>
                <w:rFonts w:hint="eastAsia" w:ascii="仿宋" w:hAnsi="仿宋" w:eastAsia="仿宋" w:cs="仿宋"/>
                <w:color w:val="000000"/>
                <w:kern w:val="0"/>
                <w:sz w:val="18"/>
                <w:szCs w:val="18"/>
              </w:rPr>
            </w:pPr>
          </w:p>
          <w:p w14:paraId="1D732437">
            <w:pPr>
              <w:widowControl/>
              <w:jc w:val="center"/>
              <w:textAlignment w:val="center"/>
              <w:rPr>
                <w:rFonts w:hint="eastAsia" w:ascii="仿宋" w:hAnsi="仿宋" w:eastAsia="仿宋" w:cs="仿宋"/>
                <w:color w:val="000000"/>
                <w:kern w:val="0"/>
                <w:sz w:val="18"/>
                <w:szCs w:val="18"/>
              </w:rPr>
            </w:pPr>
          </w:p>
          <w:p w14:paraId="2E294E64">
            <w:pPr>
              <w:widowControl/>
              <w:jc w:val="center"/>
              <w:textAlignment w:val="center"/>
              <w:rPr>
                <w:rFonts w:hint="eastAsia" w:ascii="仿宋" w:hAnsi="仿宋" w:eastAsia="仿宋" w:cs="仿宋"/>
                <w:color w:val="000000"/>
                <w:kern w:val="0"/>
                <w:sz w:val="18"/>
                <w:szCs w:val="18"/>
              </w:rPr>
            </w:pPr>
          </w:p>
          <w:p w14:paraId="7BD54522">
            <w:pPr>
              <w:widowControl/>
              <w:jc w:val="center"/>
              <w:textAlignment w:val="center"/>
              <w:rPr>
                <w:rFonts w:hint="eastAsia" w:ascii="仿宋" w:hAnsi="仿宋" w:eastAsia="仿宋" w:cs="仿宋"/>
                <w:color w:val="000000"/>
                <w:kern w:val="0"/>
                <w:sz w:val="18"/>
                <w:szCs w:val="18"/>
              </w:rPr>
            </w:pPr>
          </w:p>
          <w:p w14:paraId="12AEDF87">
            <w:pPr>
              <w:widowControl/>
              <w:jc w:val="center"/>
              <w:textAlignment w:val="center"/>
              <w:rPr>
                <w:rFonts w:hint="eastAsia" w:ascii="仿宋" w:hAnsi="仿宋" w:eastAsia="仿宋" w:cs="仿宋"/>
                <w:color w:val="000000"/>
                <w:kern w:val="0"/>
                <w:sz w:val="18"/>
                <w:szCs w:val="18"/>
              </w:rPr>
            </w:pPr>
          </w:p>
          <w:p w14:paraId="40B47FAB">
            <w:pPr>
              <w:widowControl/>
              <w:jc w:val="center"/>
              <w:textAlignment w:val="center"/>
              <w:rPr>
                <w:rFonts w:hint="eastAsia" w:ascii="仿宋" w:hAnsi="仿宋" w:eastAsia="仿宋" w:cs="仿宋"/>
                <w:color w:val="000000"/>
                <w:kern w:val="0"/>
                <w:sz w:val="18"/>
                <w:szCs w:val="18"/>
              </w:rPr>
            </w:pPr>
          </w:p>
          <w:p w14:paraId="399EDC9E">
            <w:pPr>
              <w:widowControl/>
              <w:jc w:val="center"/>
              <w:textAlignment w:val="center"/>
              <w:rPr>
                <w:rFonts w:hint="eastAsia" w:ascii="仿宋" w:hAnsi="仿宋" w:eastAsia="仿宋" w:cs="仿宋"/>
                <w:color w:val="000000"/>
                <w:kern w:val="0"/>
                <w:sz w:val="18"/>
                <w:szCs w:val="18"/>
              </w:rPr>
            </w:pPr>
          </w:p>
          <w:p w14:paraId="2FCB5E07">
            <w:pPr>
              <w:widowControl/>
              <w:jc w:val="center"/>
              <w:textAlignment w:val="center"/>
              <w:rPr>
                <w:rFonts w:hint="eastAsia" w:ascii="仿宋" w:hAnsi="仿宋" w:eastAsia="仿宋" w:cs="仿宋"/>
                <w:color w:val="000000"/>
                <w:kern w:val="0"/>
                <w:sz w:val="18"/>
                <w:szCs w:val="18"/>
              </w:rPr>
            </w:pPr>
          </w:p>
          <w:p w14:paraId="691097BC">
            <w:pPr>
              <w:widowControl/>
              <w:jc w:val="center"/>
              <w:textAlignment w:val="center"/>
              <w:rPr>
                <w:rFonts w:hint="eastAsia" w:ascii="仿宋" w:hAnsi="仿宋" w:eastAsia="仿宋" w:cs="仿宋"/>
                <w:color w:val="000000"/>
                <w:kern w:val="0"/>
                <w:sz w:val="18"/>
                <w:szCs w:val="18"/>
              </w:rPr>
            </w:pPr>
          </w:p>
          <w:p w14:paraId="2139B83B">
            <w:pPr>
              <w:widowControl/>
              <w:jc w:val="center"/>
              <w:textAlignment w:val="center"/>
              <w:rPr>
                <w:rFonts w:hint="eastAsia" w:ascii="仿宋" w:hAnsi="仿宋" w:eastAsia="仿宋" w:cs="仿宋"/>
                <w:color w:val="000000"/>
                <w:kern w:val="0"/>
                <w:sz w:val="18"/>
                <w:szCs w:val="18"/>
              </w:rPr>
            </w:pPr>
          </w:p>
          <w:p w14:paraId="164418F3">
            <w:pPr>
              <w:widowControl/>
              <w:jc w:val="center"/>
              <w:textAlignment w:val="center"/>
              <w:rPr>
                <w:rFonts w:hint="eastAsia" w:ascii="仿宋" w:hAnsi="仿宋" w:eastAsia="仿宋" w:cs="仿宋"/>
                <w:color w:val="000000"/>
                <w:kern w:val="0"/>
                <w:sz w:val="18"/>
                <w:szCs w:val="18"/>
              </w:rPr>
            </w:pPr>
          </w:p>
          <w:p w14:paraId="10B02C40">
            <w:pPr>
              <w:widowControl/>
              <w:jc w:val="center"/>
              <w:textAlignment w:val="center"/>
              <w:rPr>
                <w:rFonts w:hint="eastAsia" w:ascii="仿宋" w:hAnsi="仿宋" w:eastAsia="仿宋" w:cs="仿宋"/>
                <w:color w:val="000000"/>
                <w:kern w:val="0"/>
                <w:sz w:val="18"/>
                <w:szCs w:val="18"/>
              </w:rPr>
            </w:pPr>
          </w:p>
          <w:p w14:paraId="659FBE93">
            <w:pPr>
              <w:widowControl/>
              <w:jc w:val="center"/>
              <w:textAlignment w:val="center"/>
              <w:rPr>
                <w:rFonts w:hint="eastAsia" w:ascii="仿宋" w:hAnsi="仿宋" w:eastAsia="仿宋" w:cs="仿宋"/>
                <w:color w:val="000000"/>
                <w:kern w:val="0"/>
                <w:sz w:val="18"/>
                <w:szCs w:val="18"/>
              </w:rPr>
            </w:pPr>
          </w:p>
          <w:p w14:paraId="4B512EC1">
            <w:pPr>
              <w:widowControl/>
              <w:jc w:val="center"/>
              <w:textAlignment w:val="center"/>
              <w:rPr>
                <w:rFonts w:hint="eastAsia" w:ascii="仿宋" w:hAnsi="仿宋" w:eastAsia="仿宋" w:cs="仿宋"/>
                <w:color w:val="000000"/>
                <w:kern w:val="0"/>
                <w:sz w:val="18"/>
                <w:szCs w:val="18"/>
              </w:rPr>
            </w:pPr>
          </w:p>
          <w:p w14:paraId="524E5B1E">
            <w:pPr>
              <w:widowControl/>
              <w:jc w:val="center"/>
              <w:textAlignment w:val="center"/>
              <w:rPr>
                <w:rFonts w:hint="eastAsia" w:ascii="仿宋" w:hAnsi="仿宋" w:eastAsia="仿宋" w:cs="仿宋"/>
                <w:color w:val="000000"/>
                <w:kern w:val="0"/>
                <w:sz w:val="18"/>
                <w:szCs w:val="18"/>
              </w:rPr>
            </w:pPr>
          </w:p>
          <w:p w14:paraId="65149290">
            <w:pPr>
              <w:widowControl/>
              <w:jc w:val="center"/>
              <w:textAlignment w:val="center"/>
              <w:rPr>
                <w:rFonts w:hint="eastAsia" w:ascii="仿宋" w:hAnsi="仿宋" w:eastAsia="仿宋" w:cs="仿宋"/>
                <w:color w:val="000000"/>
                <w:kern w:val="0"/>
                <w:sz w:val="18"/>
                <w:szCs w:val="18"/>
              </w:rPr>
            </w:pPr>
          </w:p>
          <w:p w14:paraId="13A62D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产出质量</w:t>
            </w:r>
          </w:p>
        </w:tc>
        <w:tc>
          <w:tcPr>
            <w:tcW w:w="585" w:type="dxa"/>
            <w:vMerge w:val="restart"/>
            <w:tcBorders>
              <w:tl2br w:val="nil"/>
              <w:tr2bl w:val="nil"/>
            </w:tcBorders>
            <w:shd w:val="clear" w:color="auto" w:fill="auto"/>
            <w:noWrap/>
            <w:vAlign w:val="center"/>
          </w:tcPr>
          <w:p w14:paraId="60860C88">
            <w:pPr>
              <w:widowControl/>
              <w:jc w:val="center"/>
              <w:textAlignment w:val="center"/>
              <w:rPr>
                <w:rFonts w:hint="eastAsia" w:ascii="仿宋" w:hAnsi="仿宋" w:eastAsia="仿宋" w:cs="仿宋"/>
                <w:color w:val="000000"/>
                <w:kern w:val="0"/>
                <w:sz w:val="18"/>
                <w:szCs w:val="18"/>
              </w:rPr>
            </w:pPr>
          </w:p>
          <w:p w14:paraId="2B92D235">
            <w:pPr>
              <w:widowControl/>
              <w:jc w:val="center"/>
              <w:textAlignment w:val="center"/>
              <w:rPr>
                <w:rFonts w:hint="eastAsia" w:ascii="仿宋" w:hAnsi="仿宋" w:eastAsia="仿宋" w:cs="仿宋"/>
                <w:color w:val="000000"/>
                <w:kern w:val="0"/>
                <w:sz w:val="18"/>
                <w:szCs w:val="18"/>
              </w:rPr>
            </w:pPr>
          </w:p>
          <w:p w14:paraId="7CAEAD31">
            <w:pPr>
              <w:widowControl/>
              <w:jc w:val="center"/>
              <w:textAlignment w:val="center"/>
              <w:rPr>
                <w:rFonts w:hint="eastAsia" w:ascii="仿宋" w:hAnsi="仿宋" w:eastAsia="仿宋" w:cs="仿宋"/>
                <w:color w:val="000000"/>
                <w:kern w:val="0"/>
                <w:sz w:val="18"/>
                <w:szCs w:val="18"/>
              </w:rPr>
            </w:pPr>
          </w:p>
          <w:p w14:paraId="288D63A0">
            <w:pPr>
              <w:widowControl/>
              <w:jc w:val="center"/>
              <w:textAlignment w:val="center"/>
              <w:rPr>
                <w:rFonts w:hint="eastAsia" w:ascii="仿宋" w:hAnsi="仿宋" w:eastAsia="仿宋" w:cs="仿宋"/>
                <w:color w:val="000000"/>
                <w:kern w:val="0"/>
                <w:sz w:val="18"/>
                <w:szCs w:val="18"/>
              </w:rPr>
            </w:pPr>
          </w:p>
          <w:p w14:paraId="19B65036">
            <w:pPr>
              <w:widowControl/>
              <w:jc w:val="center"/>
              <w:textAlignment w:val="center"/>
              <w:rPr>
                <w:rFonts w:hint="eastAsia" w:ascii="仿宋" w:hAnsi="仿宋" w:eastAsia="仿宋" w:cs="仿宋"/>
                <w:color w:val="000000"/>
                <w:kern w:val="0"/>
                <w:sz w:val="18"/>
                <w:szCs w:val="18"/>
              </w:rPr>
            </w:pPr>
          </w:p>
          <w:p w14:paraId="31F88535">
            <w:pPr>
              <w:widowControl/>
              <w:jc w:val="center"/>
              <w:textAlignment w:val="center"/>
              <w:rPr>
                <w:rFonts w:hint="eastAsia" w:ascii="仿宋" w:hAnsi="仿宋" w:eastAsia="仿宋" w:cs="仿宋"/>
                <w:color w:val="000000"/>
                <w:kern w:val="0"/>
                <w:sz w:val="18"/>
                <w:szCs w:val="18"/>
              </w:rPr>
            </w:pPr>
          </w:p>
          <w:p w14:paraId="31987E7A">
            <w:pPr>
              <w:widowControl/>
              <w:jc w:val="center"/>
              <w:textAlignment w:val="center"/>
              <w:rPr>
                <w:rFonts w:hint="eastAsia" w:ascii="仿宋" w:hAnsi="仿宋" w:eastAsia="仿宋" w:cs="仿宋"/>
                <w:color w:val="000000"/>
                <w:kern w:val="0"/>
                <w:sz w:val="18"/>
                <w:szCs w:val="18"/>
              </w:rPr>
            </w:pPr>
          </w:p>
          <w:p w14:paraId="6D2DA811">
            <w:pPr>
              <w:widowControl/>
              <w:jc w:val="center"/>
              <w:textAlignment w:val="center"/>
              <w:rPr>
                <w:rFonts w:hint="eastAsia" w:ascii="仿宋" w:hAnsi="仿宋" w:eastAsia="仿宋" w:cs="仿宋"/>
                <w:color w:val="000000"/>
                <w:kern w:val="0"/>
                <w:sz w:val="18"/>
                <w:szCs w:val="18"/>
              </w:rPr>
            </w:pPr>
          </w:p>
          <w:p w14:paraId="5D843599">
            <w:pPr>
              <w:widowControl/>
              <w:jc w:val="center"/>
              <w:textAlignment w:val="center"/>
              <w:rPr>
                <w:rFonts w:hint="eastAsia" w:ascii="仿宋" w:hAnsi="仿宋" w:eastAsia="仿宋" w:cs="仿宋"/>
                <w:color w:val="000000"/>
                <w:kern w:val="0"/>
                <w:sz w:val="18"/>
                <w:szCs w:val="18"/>
              </w:rPr>
            </w:pPr>
          </w:p>
          <w:p w14:paraId="17FE817A">
            <w:pPr>
              <w:widowControl/>
              <w:jc w:val="center"/>
              <w:textAlignment w:val="center"/>
              <w:rPr>
                <w:rFonts w:hint="eastAsia" w:ascii="仿宋" w:hAnsi="仿宋" w:eastAsia="仿宋" w:cs="仿宋"/>
                <w:color w:val="000000"/>
                <w:kern w:val="0"/>
                <w:sz w:val="18"/>
                <w:szCs w:val="18"/>
              </w:rPr>
            </w:pPr>
          </w:p>
          <w:p w14:paraId="3244283B">
            <w:pPr>
              <w:widowControl/>
              <w:jc w:val="center"/>
              <w:textAlignment w:val="center"/>
              <w:rPr>
                <w:rFonts w:hint="eastAsia" w:ascii="仿宋" w:hAnsi="仿宋" w:eastAsia="仿宋" w:cs="仿宋"/>
                <w:color w:val="000000"/>
                <w:kern w:val="0"/>
                <w:sz w:val="18"/>
                <w:szCs w:val="18"/>
              </w:rPr>
            </w:pPr>
          </w:p>
          <w:p w14:paraId="1D1535AD">
            <w:pPr>
              <w:widowControl/>
              <w:jc w:val="center"/>
              <w:textAlignment w:val="center"/>
              <w:rPr>
                <w:rFonts w:hint="eastAsia" w:ascii="仿宋" w:hAnsi="仿宋" w:eastAsia="仿宋" w:cs="仿宋"/>
                <w:color w:val="000000"/>
                <w:kern w:val="0"/>
                <w:sz w:val="18"/>
                <w:szCs w:val="18"/>
              </w:rPr>
            </w:pPr>
          </w:p>
          <w:p w14:paraId="17DD0B5E">
            <w:pPr>
              <w:widowControl/>
              <w:jc w:val="center"/>
              <w:textAlignment w:val="center"/>
              <w:rPr>
                <w:rFonts w:hint="eastAsia" w:ascii="仿宋" w:hAnsi="仿宋" w:eastAsia="仿宋" w:cs="仿宋"/>
                <w:color w:val="000000"/>
                <w:kern w:val="0"/>
                <w:sz w:val="18"/>
                <w:szCs w:val="18"/>
              </w:rPr>
            </w:pPr>
          </w:p>
          <w:p w14:paraId="4A641359">
            <w:pPr>
              <w:widowControl/>
              <w:jc w:val="center"/>
              <w:textAlignment w:val="center"/>
              <w:rPr>
                <w:rFonts w:hint="eastAsia" w:ascii="仿宋" w:hAnsi="仿宋" w:eastAsia="仿宋" w:cs="仿宋"/>
                <w:color w:val="000000"/>
                <w:kern w:val="0"/>
                <w:sz w:val="18"/>
                <w:szCs w:val="18"/>
              </w:rPr>
            </w:pPr>
          </w:p>
          <w:p w14:paraId="0729D548">
            <w:pPr>
              <w:widowControl/>
              <w:jc w:val="center"/>
              <w:textAlignment w:val="center"/>
              <w:rPr>
                <w:rFonts w:hint="eastAsia" w:ascii="仿宋" w:hAnsi="仿宋" w:eastAsia="仿宋" w:cs="仿宋"/>
                <w:color w:val="000000"/>
                <w:kern w:val="0"/>
                <w:sz w:val="18"/>
                <w:szCs w:val="18"/>
              </w:rPr>
            </w:pPr>
          </w:p>
          <w:p w14:paraId="092BABA3">
            <w:pPr>
              <w:widowControl/>
              <w:jc w:val="center"/>
              <w:textAlignment w:val="center"/>
              <w:rPr>
                <w:rFonts w:hint="eastAsia" w:ascii="仿宋" w:hAnsi="仿宋" w:eastAsia="仿宋" w:cs="仿宋"/>
                <w:color w:val="000000"/>
                <w:kern w:val="0"/>
                <w:sz w:val="18"/>
                <w:szCs w:val="18"/>
              </w:rPr>
            </w:pPr>
          </w:p>
          <w:p w14:paraId="0F30E029">
            <w:pPr>
              <w:widowControl/>
              <w:jc w:val="center"/>
              <w:textAlignment w:val="center"/>
              <w:rPr>
                <w:rFonts w:hint="eastAsia" w:ascii="仿宋" w:hAnsi="仿宋" w:eastAsia="仿宋" w:cs="仿宋"/>
                <w:color w:val="000000"/>
                <w:kern w:val="0"/>
                <w:sz w:val="18"/>
                <w:szCs w:val="18"/>
              </w:rPr>
            </w:pPr>
          </w:p>
          <w:p w14:paraId="43D07D01">
            <w:pPr>
              <w:widowControl/>
              <w:jc w:val="center"/>
              <w:textAlignment w:val="center"/>
              <w:rPr>
                <w:rFonts w:hint="eastAsia" w:ascii="仿宋" w:hAnsi="仿宋" w:eastAsia="仿宋" w:cs="仿宋"/>
                <w:color w:val="000000"/>
                <w:kern w:val="0"/>
                <w:sz w:val="18"/>
                <w:szCs w:val="18"/>
              </w:rPr>
            </w:pPr>
          </w:p>
          <w:p w14:paraId="75AB257E">
            <w:pPr>
              <w:widowControl/>
              <w:jc w:val="center"/>
              <w:textAlignment w:val="center"/>
              <w:rPr>
                <w:rFonts w:hint="eastAsia" w:ascii="仿宋" w:hAnsi="仿宋" w:eastAsia="仿宋" w:cs="仿宋"/>
                <w:color w:val="000000"/>
                <w:kern w:val="0"/>
                <w:sz w:val="18"/>
                <w:szCs w:val="18"/>
              </w:rPr>
            </w:pPr>
          </w:p>
          <w:p w14:paraId="5E334546">
            <w:pPr>
              <w:widowControl/>
              <w:jc w:val="center"/>
              <w:textAlignment w:val="center"/>
              <w:rPr>
                <w:rFonts w:hint="eastAsia" w:ascii="仿宋" w:hAnsi="仿宋" w:eastAsia="仿宋" w:cs="仿宋"/>
                <w:color w:val="000000"/>
                <w:kern w:val="0"/>
                <w:sz w:val="18"/>
                <w:szCs w:val="18"/>
              </w:rPr>
            </w:pPr>
          </w:p>
          <w:p w14:paraId="5495252B">
            <w:pPr>
              <w:widowControl/>
              <w:jc w:val="center"/>
              <w:textAlignment w:val="center"/>
              <w:rPr>
                <w:rFonts w:hint="eastAsia" w:ascii="仿宋" w:hAnsi="仿宋" w:eastAsia="仿宋" w:cs="仿宋"/>
                <w:color w:val="000000"/>
                <w:kern w:val="0"/>
                <w:sz w:val="18"/>
                <w:szCs w:val="18"/>
              </w:rPr>
            </w:pPr>
          </w:p>
          <w:p w14:paraId="1C3E00A2">
            <w:pPr>
              <w:widowControl/>
              <w:jc w:val="center"/>
              <w:textAlignment w:val="center"/>
              <w:rPr>
                <w:rFonts w:hint="eastAsia" w:ascii="仿宋" w:hAnsi="仿宋" w:eastAsia="仿宋" w:cs="仿宋"/>
                <w:color w:val="000000"/>
                <w:kern w:val="0"/>
                <w:sz w:val="18"/>
                <w:szCs w:val="18"/>
              </w:rPr>
            </w:pPr>
          </w:p>
          <w:p w14:paraId="79E5B2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w:t>
            </w:r>
          </w:p>
        </w:tc>
        <w:tc>
          <w:tcPr>
            <w:tcW w:w="1020" w:type="dxa"/>
            <w:tcBorders>
              <w:tl2br w:val="nil"/>
              <w:tr2bl w:val="nil"/>
            </w:tcBorders>
            <w:shd w:val="clear" w:color="auto" w:fill="auto"/>
            <w:vAlign w:val="center"/>
          </w:tcPr>
          <w:p w14:paraId="66AFBD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服务对象准确率</w:t>
            </w:r>
          </w:p>
        </w:tc>
        <w:tc>
          <w:tcPr>
            <w:tcW w:w="607" w:type="dxa"/>
            <w:tcBorders>
              <w:tl2br w:val="nil"/>
              <w:tr2bl w:val="nil"/>
            </w:tcBorders>
            <w:shd w:val="clear" w:color="auto" w:fill="auto"/>
            <w:vAlign w:val="center"/>
          </w:tcPr>
          <w:p w14:paraId="6715D3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716" w:type="dxa"/>
            <w:tcBorders>
              <w:tl2br w:val="nil"/>
              <w:tr2bl w:val="nil"/>
            </w:tcBorders>
            <w:shd w:val="clear" w:color="auto" w:fill="auto"/>
            <w:noWrap/>
            <w:vAlign w:val="center"/>
          </w:tcPr>
          <w:p w14:paraId="558CF78E">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考核项目特定服务对象选择的精准程度，是否符合项目合同书或者招标文件的要求。</w:t>
            </w:r>
          </w:p>
        </w:tc>
        <w:tc>
          <w:tcPr>
            <w:tcW w:w="608" w:type="dxa"/>
            <w:tcBorders>
              <w:tl2br w:val="nil"/>
              <w:tr2bl w:val="nil"/>
            </w:tcBorders>
            <w:shd w:val="clear" w:color="auto" w:fill="auto"/>
            <w:noWrap/>
            <w:vAlign w:val="center"/>
          </w:tcPr>
          <w:p w14:paraId="356069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定量</w:t>
            </w:r>
          </w:p>
        </w:tc>
        <w:tc>
          <w:tcPr>
            <w:tcW w:w="615" w:type="dxa"/>
            <w:tcBorders>
              <w:tl2br w:val="nil"/>
              <w:tr2bl w:val="nil"/>
            </w:tcBorders>
            <w:shd w:val="clear" w:color="auto" w:fill="auto"/>
            <w:noWrap/>
            <w:vAlign w:val="center"/>
          </w:tcPr>
          <w:p w14:paraId="3B2577AC">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3487" w:type="dxa"/>
            <w:tcBorders>
              <w:tl2br w:val="nil"/>
              <w:tr2bl w:val="nil"/>
            </w:tcBorders>
            <w:shd w:val="clear" w:color="auto" w:fill="auto"/>
            <w:noWrap/>
            <w:vAlign w:val="center"/>
          </w:tcPr>
          <w:p w14:paraId="48AE4927">
            <w:pPr>
              <w:widowControl/>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rPr>
              <w:t>招标文件LPG201905082</w:t>
            </w:r>
          </w:p>
        </w:tc>
        <w:tc>
          <w:tcPr>
            <w:tcW w:w="3899" w:type="dxa"/>
            <w:tcBorders>
              <w:tl2br w:val="nil"/>
              <w:tr2bl w:val="nil"/>
            </w:tcBorders>
            <w:shd w:val="clear" w:color="auto" w:fill="auto"/>
            <w:vAlign w:val="center"/>
          </w:tcPr>
          <w:p w14:paraId="3BEFBDDA">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特定服务对象为低保户、低保边缘户、特困户，经调查问卷和实地调查特定服务对象准确率100%的得4分，每发现一名三非人员，扣0.5分。</w:t>
            </w:r>
          </w:p>
        </w:tc>
      </w:tr>
      <w:tr w14:paraId="606D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593" w:type="dxa"/>
            <w:vMerge w:val="continue"/>
            <w:tcBorders>
              <w:tl2br w:val="nil"/>
              <w:tr2bl w:val="nil"/>
            </w:tcBorders>
            <w:shd w:val="clear" w:color="auto" w:fill="auto"/>
            <w:noWrap/>
            <w:vAlign w:val="center"/>
          </w:tcPr>
          <w:p w14:paraId="5C5749F6">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noWrap/>
            <w:vAlign w:val="center"/>
          </w:tcPr>
          <w:p w14:paraId="2F04128C">
            <w:pPr>
              <w:jc w:val="center"/>
              <w:rPr>
                <w:rFonts w:ascii="仿宋" w:hAnsi="仿宋" w:eastAsia="仿宋" w:cs="仿宋"/>
                <w:color w:val="000000"/>
                <w:sz w:val="18"/>
                <w:szCs w:val="18"/>
              </w:rPr>
            </w:pPr>
          </w:p>
        </w:tc>
        <w:tc>
          <w:tcPr>
            <w:tcW w:w="593" w:type="dxa"/>
            <w:vMerge w:val="continue"/>
            <w:tcBorders>
              <w:tl2br w:val="nil"/>
              <w:tr2bl w:val="nil"/>
            </w:tcBorders>
            <w:shd w:val="clear" w:color="auto" w:fill="auto"/>
            <w:noWrap/>
            <w:vAlign w:val="center"/>
          </w:tcPr>
          <w:p w14:paraId="6C072547">
            <w:pPr>
              <w:rPr>
                <w:rFonts w:ascii="仿宋" w:hAnsi="仿宋" w:eastAsia="仿宋" w:cs="仿宋"/>
                <w:color w:val="000000"/>
                <w:sz w:val="18"/>
                <w:szCs w:val="18"/>
              </w:rPr>
            </w:pPr>
          </w:p>
        </w:tc>
        <w:tc>
          <w:tcPr>
            <w:tcW w:w="585" w:type="dxa"/>
            <w:vMerge w:val="continue"/>
            <w:tcBorders>
              <w:tl2br w:val="nil"/>
              <w:tr2bl w:val="nil"/>
            </w:tcBorders>
            <w:shd w:val="clear" w:color="auto" w:fill="auto"/>
            <w:noWrap/>
            <w:vAlign w:val="center"/>
          </w:tcPr>
          <w:p w14:paraId="533F2354">
            <w:pPr>
              <w:jc w:val="center"/>
              <w:rPr>
                <w:rFonts w:ascii="仿宋" w:hAnsi="仿宋" w:eastAsia="仿宋" w:cs="仿宋"/>
                <w:color w:val="000000"/>
                <w:sz w:val="18"/>
                <w:szCs w:val="18"/>
              </w:rPr>
            </w:pPr>
          </w:p>
        </w:tc>
        <w:tc>
          <w:tcPr>
            <w:tcW w:w="1020" w:type="dxa"/>
            <w:tcBorders>
              <w:tl2br w:val="nil"/>
              <w:tr2bl w:val="nil"/>
            </w:tcBorders>
            <w:shd w:val="clear" w:color="auto" w:fill="auto"/>
            <w:vAlign w:val="center"/>
          </w:tcPr>
          <w:p w14:paraId="2D2B6B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跟踪回访率</w:t>
            </w:r>
          </w:p>
        </w:tc>
        <w:tc>
          <w:tcPr>
            <w:tcW w:w="607" w:type="dxa"/>
            <w:tcBorders>
              <w:tl2br w:val="nil"/>
              <w:tr2bl w:val="nil"/>
            </w:tcBorders>
            <w:shd w:val="clear" w:color="auto" w:fill="auto"/>
            <w:vAlign w:val="center"/>
          </w:tcPr>
          <w:p w14:paraId="1E27B3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716" w:type="dxa"/>
            <w:tcBorders>
              <w:tl2br w:val="nil"/>
              <w:tr2bl w:val="nil"/>
            </w:tcBorders>
            <w:shd w:val="clear" w:color="auto" w:fill="auto"/>
            <w:noWrap/>
            <w:vAlign w:val="center"/>
          </w:tcPr>
          <w:p w14:paraId="14F870CD">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考核项目服务商对服务人员服务质量的跟踪回访情况，跟踪回访率是否符合项目主管单位的要求。</w:t>
            </w:r>
          </w:p>
        </w:tc>
        <w:tc>
          <w:tcPr>
            <w:tcW w:w="608" w:type="dxa"/>
            <w:tcBorders>
              <w:tl2br w:val="nil"/>
              <w:tr2bl w:val="nil"/>
            </w:tcBorders>
            <w:shd w:val="clear" w:color="auto" w:fill="auto"/>
            <w:noWrap/>
            <w:vAlign w:val="center"/>
          </w:tcPr>
          <w:p w14:paraId="76E919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定量</w:t>
            </w:r>
          </w:p>
        </w:tc>
        <w:tc>
          <w:tcPr>
            <w:tcW w:w="615" w:type="dxa"/>
            <w:tcBorders>
              <w:tl2br w:val="nil"/>
              <w:tr2bl w:val="nil"/>
            </w:tcBorders>
            <w:shd w:val="clear" w:color="auto" w:fill="auto"/>
            <w:noWrap/>
            <w:vAlign w:val="center"/>
          </w:tcPr>
          <w:p w14:paraId="3FA33E77">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3487" w:type="dxa"/>
            <w:tcBorders>
              <w:tl2br w:val="nil"/>
              <w:tr2bl w:val="nil"/>
            </w:tcBorders>
            <w:shd w:val="clear" w:color="auto" w:fill="auto"/>
            <w:vAlign w:val="center"/>
          </w:tcPr>
          <w:p w14:paraId="3AA82D7B">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1.项目主管单位约定；2.智慧养老服务平台。</w:t>
            </w:r>
          </w:p>
        </w:tc>
        <w:tc>
          <w:tcPr>
            <w:tcW w:w="3899" w:type="dxa"/>
            <w:tcBorders>
              <w:tl2br w:val="nil"/>
              <w:tr2bl w:val="nil"/>
            </w:tcBorders>
            <w:shd w:val="clear" w:color="auto" w:fill="auto"/>
            <w:vAlign w:val="center"/>
          </w:tcPr>
          <w:p w14:paraId="4B20BD49">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根据智慧养老信息平台订单情况，跟踪回访率100%得4分，低于100%的，每降低1个百分点扣1分，扣完为止。</w:t>
            </w:r>
          </w:p>
        </w:tc>
      </w:tr>
      <w:tr w14:paraId="6BFB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593" w:type="dxa"/>
            <w:vMerge w:val="continue"/>
            <w:tcBorders>
              <w:tl2br w:val="nil"/>
              <w:tr2bl w:val="nil"/>
            </w:tcBorders>
            <w:shd w:val="clear" w:color="auto" w:fill="auto"/>
            <w:noWrap/>
            <w:vAlign w:val="center"/>
          </w:tcPr>
          <w:p w14:paraId="37AD0DFC">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noWrap/>
            <w:vAlign w:val="center"/>
          </w:tcPr>
          <w:p w14:paraId="475FCCF1">
            <w:pPr>
              <w:jc w:val="center"/>
              <w:rPr>
                <w:rFonts w:ascii="仿宋" w:hAnsi="仿宋" w:eastAsia="仿宋" w:cs="仿宋"/>
                <w:color w:val="000000"/>
                <w:sz w:val="18"/>
                <w:szCs w:val="18"/>
              </w:rPr>
            </w:pPr>
          </w:p>
        </w:tc>
        <w:tc>
          <w:tcPr>
            <w:tcW w:w="593" w:type="dxa"/>
            <w:vMerge w:val="continue"/>
            <w:tcBorders>
              <w:tl2br w:val="nil"/>
              <w:tr2bl w:val="nil"/>
            </w:tcBorders>
            <w:shd w:val="clear" w:color="auto" w:fill="auto"/>
            <w:noWrap/>
            <w:vAlign w:val="center"/>
          </w:tcPr>
          <w:p w14:paraId="714E9BB7">
            <w:pPr>
              <w:rPr>
                <w:rFonts w:ascii="仿宋" w:hAnsi="仿宋" w:eastAsia="仿宋" w:cs="仿宋"/>
                <w:color w:val="000000"/>
                <w:sz w:val="18"/>
                <w:szCs w:val="18"/>
              </w:rPr>
            </w:pPr>
          </w:p>
        </w:tc>
        <w:tc>
          <w:tcPr>
            <w:tcW w:w="585" w:type="dxa"/>
            <w:vMerge w:val="continue"/>
            <w:tcBorders>
              <w:tl2br w:val="nil"/>
              <w:tr2bl w:val="nil"/>
            </w:tcBorders>
            <w:shd w:val="clear" w:color="auto" w:fill="auto"/>
            <w:noWrap/>
            <w:vAlign w:val="center"/>
          </w:tcPr>
          <w:p w14:paraId="4374A37B">
            <w:pPr>
              <w:jc w:val="center"/>
              <w:rPr>
                <w:rFonts w:ascii="仿宋" w:hAnsi="仿宋" w:eastAsia="仿宋" w:cs="仿宋"/>
                <w:color w:val="000000"/>
                <w:sz w:val="18"/>
                <w:szCs w:val="18"/>
              </w:rPr>
            </w:pPr>
          </w:p>
        </w:tc>
        <w:tc>
          <w:tcPr>
            <w:tcW w:w="1020" w:type="dxa"/>
            <w:tcBorders>
              <w:tl2br w:val="nil"/>
              <w:tr2bl w:val="nil"/>
            </w:tcBorders>
            <w:shd w:val="clear" w:color="auto" w:fill="auto"/>
            <w:vAlign w:val="center"/>
          </w:tcPr>
          <w:p w14:paraId="7FF9EE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监管回访率</w:t>
            </w:r>
          </w:p>
        </w:tc>
        <w:tc>
          <w:tcPr>
            <w:tcW w:w="607" w:type="dxa"/>
            <w:tcBorders>
              <w:tl2br w:val="nil"/>
              <w:tr2bl w:val="nil"/>
            </w:tcBorders>
            <w:shd w:val="clear" w:color="auto" w:fill="auto"/>
            <w:vAlign w:val="center"/>
          </w:tcPr>
          <w:p w14:paraId="51EDD0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716" w:type="dxa"/>
            <w:tcBorders>
              <w:tl2br w:val="nil"/>
              <w:tr2bl w:val="nil"/>
            </w:tcBorders>
            <w:shd w:val="clear" w:color="auto" w:fill="auto"/>
            <w:noWrap/>
            <w:vAlign w:val="center"/>
          </w:tcPr>
          <w:p w14:paraId="1A0AC0AC">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考核项目监管部门对服务商和服务人员服务质量的监管回访情况，监管回访率是否符合项目主管单位的要求。</w:t>
            </w:r>
          </w:p>
        </w:tc>
        <w:tc>
          <w:tcPr>
            <w:tcW w:w="608" w:type="dxa"/>
            <w:tcBorders>
              <w:tl2br w:val="nil"/>
              <w:tr2bl w:val="nil"/>
            </w:tcBorders>
            <w:shd w:val="clear" w:color="auto" w:fill="auto"/>
            <w:noWrap/>
            <w:vAlign w:val="center"/>
          </w:tcPr>
          <w:p w14:paraId="221A6B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定量</w:t>
            </w:r>
          </w:p>
        </w:tc>
        <w:tc>
          <w:tcPr>
            <w:tcW w:w="615" w:type="dxa"/>
            <w:tcBorders>
              <w:tl2br w:val="nil"/>
              <w:tr2bl w:val="nil"/>
            </w:tcBorders>
            <w:shd w:val="clear" w:color="auto" w:fill="auto"/>
            <w:noWrap/>
            <w:vAlign w:val="center"/>
          </w:tcPr>
          <w:p w14:paraId="29C97376">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3487" w:type="dxa"/>
            <w:tcBorders>
              <w:tl2br w:val="nil"/>
              <w:tr2bl w:val="nil"/>
            </w:tcBorders>
            <w:shd w:val="clear" w:color="auto" w:fill="auto"/>
            <w:noWrap/>
            <w:vAlign w:val="center"/>
          </w:tcPr>
          <w:p w14:paraId="10F0E8D0">
            <w:pPr>
              <w:widowControl/>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rPr>
              <w:t>项目主管单位约定</w:t>
            </w:r>
          </w:p>
        </w:tc>
        <w:tc>
          <w:tcPr>
            <w:tcW w:w="3899" w:type="dxa"/>
            <w:tcBorders>
              <w:tl2br w:val="nil"/>
              <w:tr2bl w:val="nil"/>
            </w:tcBorders>
            <w:shd w:val="clear" w:color="auto" w:fill="auto"/>
            <w:vAlign w:val="center"/>
          </w:tcPr>
          <w:p w14:paraId="4C3A311D">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监管部门监管回访率高于10%得4分，低于10%的，每降低1个百分点扣1分，扣完为止。</w:t>
            </w:r>
          </w:p>
        </w:tc>
      </w:tr>
      <w:tr w14:paraId="06C2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593" w:type="dxa"/>
            <w:vMerge w:val="continue"/>
            <w:tcBorders>
              <w:tl2br w:val="nil"/>
              <w:tr2bl w:val="nil"/>
            </w:tcBorders>
            <w:shd w:val="clear" w:color="auto" w:fill="auto"/>
            <w:noWrap/>
            <w:vAlign w:val="center"/>
          </w:tcPr>
          <w:p w14:paraId="4E705FE8">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noWrap/>
            <w:vAlign w:val="center"/>
          </w:tcPr>
          <w:p w14:paraId="4ED1B93E">
            <w:pPr>
              <w:jc w:val="center"/>
              <w:rPr>
                <w:rFonts w:ascii="仿宋" w:hAnsi="仿宋" w:eastAsia="仿宋" w:cs="仿宋"/>
                <w:color w:val="000000"/>
                <w:sz w:val="18"/>
                <w:szCs w:val="18"/>
              </w:rPr>
            </w:pPr>
          </w:p>
        </w:tc>
        <w:tc>
          <w:tcPr>
            <w:tcW w:w="593" w:type="dxa"/>
            <w:vMerge w:val="continue"/>
            <w:tcBorders>
              <w:tl2br w:val="nil"/>
              <w:tr2bl w:val="nil"/>
            </w:tcBorders>
            <w:shd w:val="clear" w:color="auto" w:fill="auto"/>
            <w:noWrap/>
            <w:vAlign w:val="center"/>
          </w:tcPr>
          <w:p w14:paraId="694BB1AB">
            <w:pPr>
              <w:rPr>
                <w:rFonts w:ascii="仿宋" w:hAnsi="仿宋" w:eastAsia="仿宋" w:cs="仿宋"/>
                <w:color w:val="000000"/>
                <w:sz w:val="18"/>
                <w:szCs w:val="18"/>
              </w:rPr>
            </w:pPr>
          </w:p>
        </w:tc>
        <w:tc>
          <w:tcPr>
            <w:tcW w:w="585" w:type="dxa"/>
            <w:vMerge w:val="continue"/>
            <w:tcBorders>
              <w:tl2br w:val="nil"/>
              <w:tr2bl w:val="nil"/>
            </w:tcBorders>
            <w:shd w:val="clear" w:color="auto" w:fill="auto"/>
            <w:noWrap/>
            <w:vAlign w:val="center"/>
          </w:tcPr>
          <w:p w14:paraId="74B0E580">
            <w:pPr>
              <w:jc w:val="center"/>
              <w:rPr>
                <w:rFonts w:ascii="仿宋" w:hAnsi="仿宋" w:eastAsia="仿宋" w:cs="仿宋"/>
                <w:color w:val="000000"/>
                <w:sz w:val="18"/>
                <w:szCs w:val="18"/>
              </w:rPr>
            </w:pPr>
          </w:p>
        </w:tc>
        <w:tc>
          <w:tcPr>
            <w:tcW w:w="1020" w:type="dxa"/>
            <w:tcBorders>
              <w:tl2br w:val="nil"/>
              <w:tr2bl w:val="nil"/>
            </w:tcBorders>
            <w:shd w:val="clear" w:color="auto" w:fill="auto"/>
            <w:vAlign w:val="center"/>
          </w:tcPr>
          <w:p w14:paraId="182E8A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实地走访次数</w:t>
            </w:r>
          </w:p>
        </w:tc>
        <w:tc>
          <w:tcPr>
            <w:tcW w:w="607" w:type="dxa"/>
            <w:tcBorders>
              <w:tl2br w:val="nil"/>
              <w:tr2bl w:val="nil"/>
            </w:tcBorders>
            <w:shd w:val="clear" w:color="auto" w:fill="auto"/>
            <w:vAlign w:val="center"/>
          </w:tcPr>
          <w:p w14:paraId="5A106E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716" w:type="dxa"/>
            <w:tcBorders>
              <w:tl2br w:val="nil"/>
              <w:tr2bl w:val="nil"/>
            </w:tcBorders>
            <w:shd w:val="clear" w:color="auto" w:fill="auto"/>
            <w:noWrap/>
            <w:vAlign w:val="center"/>
          </w:tcPr>
          <w:p w14:paraId="59C4FC70">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考核项目监管部门对服务对象、服务商和服务人员服务质量的实地走访情况，实地走访次数是否符合项目主管单位的要求。</w:t>
            </w:r>
          </w:p>
        </w:tc>
        <w:tc>
          <w:tcPr>
            <w:tcW w:w="608" w:type="dxa"/>
            <w:tcBorders>
              <w:tl2br w:val="nil"/>
              <w:tr2bl w:val="nil"/>
            </w:tcBorders>
            <w:shd w:val="clear" w:color="auto" w:fill="auto"/>
            <w:noWrap/>
            <w:vAlign w:val="center"/>
          </w:tcPr>
          <w:p w14:paraId="3DB82C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定量</w:t>
            </w:r>
          </w:p>
        </w:tc>
        <w:tc>
          <w:tcPr>
            <w:tcW w:w="615" w:type="dxa"/>
            <w:tcBorders>
              <w:tl2br w:val="nil"/>
              <w:tr2bl w:val="nil"/>
            </w:tcBorders>
            <w:shd w:val="clear" w:color="auto" w:fill="auto"/>
            <w:noWrap/>
            <w:vAlign w:val="center"/>
          </w:tcPr>
          <w:p w14:paraId="0421BB83">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≥12次</w:t>
            </w:r>
          </w:p>
        </w:tc>
        <w:tc>
          <w:tcPr>
            <w:tcW w:w="3487" w:type="dxa"/>
            <w:tcBorders>
              <w:tl2br w:val="nil"/>
              <w:tr2bl w:val="nil"/>
            </w:tcBorders>
            <w:shd w:val="clear" w:color="auto" w:fill="auto"/>
            <w:noWrap/>
            <w:vAlign w:val="center"/>
          </w:tcPr>
          <w:p w14:paraId="48BBC68A">
            <w:pPr>
              <w:widowControl/>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rPr>
              <w:t>项目主管单位约定</w:t>
            </w:r>
          </w:p>
        </w:tc>
        <w:tc>
          <w:tcPr>
            <w:tcW w:w="3899" w:type="dxa"/>
            <w:tcBorders>
              <w:tl2br w:val="nil"/>
              <w:tr2bl w:val="nil"/>
            </w:tcBorders>
            <w:shd w:val="clear" w:color="auto" w:fill="auto"/>
            <w:vAlign w:val="center"/>
          </w:tcPr>
          <w:p w14:paraId="7A4D747A">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监管部门定期实地走访每月1次，合同期内12次及以上的，得4分，低于12次的，每少1次扣1分，扣完为止。</w:t>
            </w:r>
          </w:p>
        </w:tc>
      </w:tr>
      <w:tr w14:paraId="2BE2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593" w:type="dxa"/>
            <w:vMerge w:val="continue"/>
            <w:tcBorders>
              <w:tl2br w:val="nil"/>
              <w:tr2bl w:val="nil"/>
            </w:tcBorders>
            <w:shd w:val="clear" w:color="auto" w:fill="auto"/>
            <w:noWrap/>
            <w:vAlign w:val="center"/>
          </w:tcPr>
          <w:p w14:paraId="645F9A1E">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noWrap/>
            <w:vAlign w:val="center"/>
          </w:tcPr>
          <w:p w14:paraId="2F81A8B6">
            <w:pPr>
              <w:jc w:val="center"/>
              <w:rPr>
                <w:rFonts w:ascii="仿宋" w:hAnsi="仿宋" w:eastAsia="仿宋" w:cs="仿宋"/>
                <w:color w:val="000000"/>
                <w:sz w:val="18"/>
                <w:szCs w:val="18"/>
              </w:rPr>
            </w:pPr>
          </w:p>
        </w:tc>
        <w:tc>
          <w:tcPr>
            <w:tcW w:w="593" w:type="dxa"/>
            <w:vMerge w:val="continue"/>
            <w:tcBorders>
              <w:tl2br w:val="nil"/>
              <w:tr2bl w:val="nil"/>
            </w:tcBorders>
            <w:shd w:val="clear" w:color="auto" w:fill="auto"/>
            <w:noWrap/>
            <w:vAlign w:val="center"/>
          </w:tcPr>
          <w:p w14:paraId="447CB881">
            <w:pPr>
              <w:rPr>
                <w:rFonts w:ascii="仿宋" w:hAnsi="仿宋" w:eastAsia="仿宋" w:cs="仿宋"/>
                <w:color w:val="000000"/>
                <w:sz w:val="18"/>
                <w:szCs w:val="18"/>
              </w:rPr>
            </w:pPr>
          </w:p>
        </w:tc>
        <w:tc>
          <w:tcPr>
            <w:tcW w:w="585" w:type="dxa"/>
            <w:vMerge w:val="continue"/>
            <w:tcBorders>
              <w:tl2br w:val="nil"/>
              <w:tr2bl w:val="nil"/>
            </w:tcBorders>
            <w:shd w:val="clear" w:color="auto" w:fill="auto"/>
            <w:noWrap/>
            <w:vAlign w:val="center"/>
          </w:tcPr>
          <w:p w14:paraId="16E39299">
            <w:pPr>
              <w:jc w:val="center"/>
              <w:rPr>
                <w:rFonts w:ascii="仿宋" w:hAnsi="仿宋" w:eastAsia="仿宋" w:cs="仿宋"/>
                <w:color w:val="000000"/>
                <w:sz w:val="18"/>
                <w:szCs w:val="18"/>
              </w:rPr>
            </w:pPr>
          </w:p>
        </w:tc>
        <w:tc>
          <w:tcPr>
            <w:tcW w:w="1020" w:type="dxa"/>
            <w:tcBorders>
              <w:tl2br w:val="nil"/>
              <w:tr2bl w:val="nil"/>
            </w:tcBorders>
            <w:shd w:val="clear" w:color="auto" w:fill="auto"/>
            <w:vAlign w:val="center"/>
          </w:tcPr>
          <w:p w14:paraId="7BB28F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“五助一护”服务比例</w:t>
            </w:r>
          </w:p>
        </w:tc>
        <w:tc>
          <w:tcPr>
            <w:tcW w:w="607" w:type="dxa"/>
            <w:tcBorders>
              <w:tl2br w:val="nil"/>
              <w:tr2bl w:val="nil"/>
            </w:tcBorders>
            <w:shd w:val="clear" w:color="auto" w:fill="auto"/>
            <w:vAlign w:val="center"/>
          </w:tcPr>
          <w:p w14:paraId="56B90A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716" w:type="dxa"/>
            <w:tcBorders>
              <w:tl2br w:val="nil"/>
              <w:tr2bl w:val="nil"/>
            </w:tcBorders>
            <w:shd w:val="clear" w:color="auto" w:fill="auto"/>
            <w:noWrap/>
            <w:vAlign w:val="center"/>
          </w:tcPr>
          <w:p w14:paraId="7C7146CF">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考核项目的各类服务比例情况，对特定对象的“五助一护”服务比例是否符合项目合同书或者招标文件的要求。</w:t>
            </w:r>
          </w:p>
        </w:tc>
        <w:tc>
          <w:tcPr>
            <w:tcW w:w="608" w:type="dxa"/>
            <w:tcBorders>
              <w:tl2br w:val="nil"/>
              <w:tr2bl w:val="nil"/>
            </w:tcBorders>
            <w:shd w:val="clear" w:color="auto" w:fill="auto"/>
            <w:noWrap/>
            <w:vAlign w:val="center"/>
          </w:tcPr>
          <w:p w14:paraId="59F5DA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定量</w:t>
            </w:r>
          </w:p>
        </w:tc>
        <w:tc>
          <w:tcPr>
            <w:tcW w:w="615" w:type="dxa"/>
            <w:tcBorders>
              <w:tl2br w:val="nil"/>
              <w:tr2bl w:val="nil"/>
            </w:tcBorders>
            <w:shd w:val="clear" w:color="auto" w:fill="auto"/>
            <w:noWrap/>
            <w:vAlign w:val="center"/>
          </w:tcPr>
          <w:p w14:paraId="2C275342">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val="en-US" w:eastAsia="zh-CN"/>
              </w:rPr>
              <w:t>或≤</w:t>
            </w:r>
            <w:r>
              <w:rPr>
                <w:rFonts w:hint="eastAsia" w:ascii="仿宋" w:hAnsi="仿宋" w:eastAsia="仿宋" w:cs="仿宋"/>
                <w:color w:val="000000"/>
                <w:kern w:val="0"/>
                <w:sz w:val="18"/>
                <w:szCs w:val="18"/>
              </w:rPr>
              <w:t>20%</w:t>
            </w:r>
          </w:p>
        </w:tc>
        <w:tc>
          <w:tcPr>
            <w:tcW w:w="3487" w:type="dxa"/>
            <w:tcBorders>
              <w:tl2br w:val="nil"/>
              <w:tr2bl w:val="nil"/>
            </w:tcBorders>
            <w:shd w:val="clear" w:color="auto" w:fill="auto"/>
            <w:vAlign w:val="center"/>
          </w:tcPr>
          <w:p w14:paraId="488E766D">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1.辽宁省民政厅文件（辽民函【2022】6号）；2.招标文件LPG201905082。</w:t>
            </w:r>
          </w:p>
        </w:tc>
        <w:tc>
          <w:tcPr>
            <w:tcW w:w="3899" w:type="dxa"/>
            <w:tcBorders>
              <w:tl2br w:val="nil"/>
              <w:tr2bl w:val="nil"/>
            </w:tcBorders>
            <w:shd w:val="clear" w:color="auto" w:fill="auto"/>
            <w:noWrap/>
            <w:vAlign w:val="center"/>
          </w:tcPr>
          <w:p w14:paraId="1FA03E1B">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各项目比例为：助浴和助医合计不低于20%；助餐和护理合计不低于20%；助洁不低于20%；助急不高于20%，四项比例均达标，得4分，1项达标的扣1分。</w:t>
            </w:r>
          </w:p>
        </w:tc>
      </w:tr>
      <w:tr w14:paraId="7B1A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93" w:type="dxa"/>
            <w:vMerge w:val="continue"/>
            <w:tcBorders>
              <w:tl2br w:val="nil"/>
              <w:tr2bl w:val="nil"/>
            </w:tcBorders>
            <w:shd w:val="clear" w:color="auto" w:fill="auto"/>
            <w:noWrap/>
            <w:vAlign w:val="center"/>
          </w:tcPr>
          <w:p w14:paraId="098D60A2">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noWrap/>
            <w:vAlign w:val="center"/>
          </w:tcPr>
          <w:p w14:paraId="38F096B1">
            <w:pPr>
              <w:jc w:val="center"/>
              <w:rPr>
                <w:rFonts w:ascii="仿宋" w:hAnsi="仿宋" w:eastAsia="仿宋" w:cs="仿宋"/>
                <w:color w:val="000000"/>
                <w:sz w:val="18"/>
                <w:szCs w:val="18"/>
              </w:rPr>
            </w:pPr>
          </w:p>
        </w:tc>
        <w:tc>
          <w:tcPr>
            <w:tcW w:w="593" w:type="dxa"/>
            <w:vMerge w:val="continue"/>
            <w:tcBorders>
              <w:tl2br w:val="nil"/>
              <w:tr2bl w:val="nil"/>
            </w:tcBorders>
            <w:shd w:val="clear" w:color="auto" w:fill="auto"/>
            <w:noWrap/>
            <w:vAlign w:val="center"/>
          </w:tcPr>
          <w:p w14:paraId="2B42FDF4">
            <w:pPr>
              <w:rPr>
                <w:rFonts w:ascii="仿宋" w:hAnsi="仿宋" w:eastAsia="仿宋" w:cs="仿宋"/>
                <w:color w:val="000000"/>
                <w:sz w:val="18"/>
                <w:szCs w:val="18"/>
              </w:rPr>
            </w:pPr>
          </w:p>
        </w:tc>
        <w:tc>
          <w:tcPr>
            <w:tcW w:w="585" w:type="dxa"/>
            <w:vMerge w:val="continue"/>
            <w:tcBorders>
              <w:tl2br w:val="nil"/>
              <w:tr2bl w:val="nil"/>
            </w:tcBorders>
            <w:shd w:val="clear" w:color="auto" w:fill="auto"/>
            <w:noWrap/>
            <w:vAlign w:val="center"/>
          </w:tcPr>
          <w:p w14:paraId="6A36BB47">
            <w:pPr>
              <w:jc w:val="center"/>
              <w:rPr>
                <w:rFonts w:ascii="仿宋" w:hAnsi="仿宋" w:eastAsia="仿宋" w:cs="仿宋"/>
                <w:color w:val="000000"/>
                <w:sz w:val="18"/>
                <w:szCs w:val="18"/>
              </w:rPr>
            </w:pPr>
          </w:p>
        </w:tc>
        <w:tc>
          <w:tcPr>
            <w:tcW w:w="1020" w:type="dxa"/>
            <w:tcBorders>
              <w:tl2br w:val="nil"/>
              <w:tr2bl w:val="nil"/>
            </w:tcBorders>
            <w:shd w:val="clear" w:color="auto" w:fill="auto"/>
            <w:vAlign w:val="center"/>
          </w:tcPr>
          <w:p w14:paraId="51174D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服务档案建立情况</w:t>
            </w:r>
          </w:p>
        </w:tc>
        <w:tc>
          <w:tcPr>
            <w:tcW w:w="607" w:type="dxa"/>
            <w:tcBorders>
              <w:tl2br w:val="nil"/>
              <w:tr2bl w:val="nil"/>
            </w:tcBorders>
            <w:shd w:val="clear" w:color="auto" w:fill="auto"/>
            <w:vAlign w:val="center"/>
          </w:tcPr>
          <w:p w14:paraId="53DB60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716" w:type="dxa"/>
            <w:tcBorders>
              <w:tl2br w:val="nil"/>
              <w:tr2bl w:val="nil"/>
            </w:tcBorders>
            <w:shd w:val="clear" w:color="auto" w:fill="auto"/>
            <w:noWrap/>
            <w:vAlign w:val="center"/>
          </w:tcPr>
          <w:p w14:paraId="23BFDF64">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考核服务商对特定服务对象建立服务档案的情况，档案资料是否真实、完整、系统、规范。</w:t>
            </w:r>
          </w:p>
        </w:tc>
        <w:tc>
          <w:tcPr>
            <w:tcW w:w="608" w:type="dxa"/>
            <w:tcBorders>
              <w:tl2br w:val="nil"/>
              <w:tr2bl w:val="nil"/>
            </w:tcBorders>
            <w:shd w:val="clear" w:color="auto" w:fill="auto"/>
            <w:noWrap/>
            <w:vAlign w:val="center"/>
          </w:tcPr>
          <w:p w14:paraId="547A40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定性</w:t>
            </w:r>
          </w:p>
        </w:tc>
        <w:tc>
          <w:tcPr>
            <w:tcW w:w="615" w:type="dxa"/>
            <w:tcBorders>
              <w:tl2br w:val="nil"/>
              <w:tr2bl w:val="nil"/>
            </w:tcBorders>
            <w:shd w:val="clear" w:color="auto" w:fill="auto"/>
            <w:noWrap/>
            <w:vAlign w:val="center"/>
          </w:tcPr>
          <w:p w14:paraId="20B115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完善</w:t>
            </w:r>
          </w:p>
        </w:tc>
        <w:tc>
          <w:tcPr>
            <w:tcW w:w="3487" w:type="dxa"/>
            <w:tcBorders>
              <w:tl2br w:val="nil"/>
              <w:tr2bl w:val="nil"/>
            </w:tcBorders>
            <w:shd w:val="clear" w:color="auto" w:fill="auto"/>
            <w:noWrap/>
            <w:vAlign w:val="center"/>
          </w:tcPr>
          <w:p w14:paraId="6F46CD74">
            <w:pPr>
              <w:widowControl/>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rPr>
              <w:t>招标文件LPG201905082</w:t>
            </w:r>
          </w:p>
        </w:tc>
        <w:tc>
          <w:tcPr>
            <w:tcW w:w="3899" w:type="dxa"/>
            <w:tcBorders>
              <w:tl2br w:val="nil"/>
              <w:tr2bl w:val="nil"/>
            </w:tcBorders>
            <w:shd w:val="clear" w:color="auto" w:fill="auto"/>
            <w:vAlign w:val="center"/>
          </w:tcPr>
          <w:p w14:paraId="636E90DA">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1.服务对象均建立档案；2.档案内容真实、完整、系统、规范；3.全部符合的得4分，内容不完整、不系统、不规范的应酌情扣分。</w:t>
            </w:r>
          </w:p>
        </w:tc>
      </w:tr>
      <w:tr w14:paraId="40EA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593" w:type="dxa"/>
            <w:vMerge w:val="continue"/>
            <w:tcBorders>
              <w:tl2br w:val="nil"/>
              <w:tr2bl w:val="nil"/>
            </w:tcBorders>
            <w:shd w:val="clear" w:color="auto" w:fill="auto"/>
            <w:noWrap/>
            <w:vAlign w:val="center"/>
          </w:tcPr>
          <w:p w14:paraId="7328F48C">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noWrap/>
            <w:vAlign w:val="center"/>
          </w:tcPr>
          <w:p w14:paraId="5151249E">
            <w:pPr>
              <w:jc w:val="center"/>
              <w:rPr>
                <w:rFonts w:ascii="仿宋" w:hAnsi="仿宋" w:eastAsia="仿宋" w:cs="仿宋"/>
                <w:color w:val="000000"/>
                <w:sz w:val="18"/>
                <w:szCs w:val="18"/>
              </w:rPr>
            </w:pPr>
          </w:p>
        </w:tc>
        <w:tc>
          <w:tcPr>
            <w:tcW w:w="593" w:type="dxa"/>
            <w:tcBorders>
              <w:tl2br w:val="nil"/>
              <w:tr2bl w:val="nil"/>
            </w:tcBorders>
            <w:shd w:val="clear" w:color="auto" w:fill="auto"/>
            <w:noWrap/>
            <w:vAlign w:val="center"/>
          </w:tcPr>
          <w:p w14:paraId="05CE0B9C">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产出时效</w:t>
            </w:r>
          </w:p>
        </w:tc>
        <w:tc>
          <w:tcPr>
            <w:tcW w:w="585" w:type="dxa"/>
            <w:tcBorders>
              <w:tl2br w:val="nil"/>
              <w:tr2bl w:val="nil"/>
            </w:tcBorders>
            <w:shd w:val="clear" w:color="auto" w:fill="auto"/>
            <w:noWrap/>
            <w:vAlign w:val="center"/>
          </w:tcPr>
          <w:p w14:paraId="697FFF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020" w:type="dxa"/>
            <w:tcBorders>
              <w:tl2br w:val="nil"/>
              <w:tr2bl w:val="nil"/>
            </w:tcBorders>
            <w:shd w:val="clear" w:color="auto" w:fill="auto"/>
            <w:vAlign w:val="center"/>
          </w:tcPr>
          <w:p w14:paraId="7C6F21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项目完成及时性</w:t>
            </w:r>
          </w:p>
        </w:tc>
        <w:tc>
          <w:tcPr>
            <w:tcW w:w="607" w:type="dxa"/>
            <w:tcBorders>
              <w:tl2br w:val="nil"/>
              <w:tr2bl w:val="nil"/>
            </w:tcBorders>
            <w:shd w:val="clear" w:color="auto" w:fill="auto"/>
            <w:vAlign w:val="center"/>
          </w:tcPr>
          <w:p w14:paraId="1E8C95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716" w:type="dxa"/>
            <w:tcBorders>
              <w:tl2br w:val="nil"/>
              <w:tr2bl w:val="nil"/>
            </w:tcBorders>
            <w:shd w:val="clear" w:color="auto" w:fill="auto"/>
            <w:noWrap/>
            <w:vAlign w:val="center"/>
          </w:tcPr>
          <w:p w14:paraId="4E7DC025">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考核项目产出时效目标的实现程度，项目实际完成时间与计划完成时间的比较。</w:t>
            </w:r>
          </w:p>
        </w:tc>
        <w:tc>
          <w:tcPr>
            <w:tcW w:w="608" w:type="dxa"/>
            <w:tcBorders>
              <w:tl2br w:val="nil"/>
              <w:tr2bl w:val="nil"/>
            </w:tcBorders>
            <w:shd w:val="clear" w:color="auto" w:fill="auto"/>
            <w:noWrap/>
            <w:vAlign w:val="center"/>
          </w:tcPr>
          <w:p w14:paraId="0E0FDD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定性</w:t>
            </w:r>
          </w:p>
        </w:tc>
        <w:tc>
          <w:tcPr>
            <w:tcW w:w="615" w:type="dxa"/>
            <w:tcBorders>
              <w:tl2br w:val="nil"/>
              <w:tr2bl w:val="nil"/>
            </w:tcBorders>
            <w:shd w:val="clear" w:color="auto" w:fill="auto"/>
            <w:noWrap/>
            <w:vAlign w:val="center"/>
          </w:tcPr>
          <w:p w14:paraId="116B6D6A">
            <w:pPr>
              <w:widowControl/>
              <w:textAlignment w:val="center"/>
              <w:rPr>
                <w:rFonts w:ascii="仿宋" w:hAnsi="仿宋" w:eastAsia="仿宋" w:cs="仿宋"/>
                <w:color w:val="000000"/>
                <w:sz w:val="18"/>
                <w:szCs w:val="18"/>
              </w:rPr>
            </w:pPr>
            <w:r>
              <w:rPr>
                <w:rFonts w:hint="eastAsia" w:ascii="仿宋" w:hAnsi="仿宋" w:eastAsia="仿宋" w:cs="仿宋"/>
                <w:color w:val="000000"/>
                <w:sz w:val="18"/>
                <w:szCs w:val="18"/>
              </w:rPr>
              <w:t>及时</w:t>
            </w:r>
          </w:p>
        </w:tc>
        <w:tc>
          <w:tcPr>
            <w:tcW w:w="3487" w:type="dxa"/>
            <w:tcBorders>
              <w:tl2br w:val="nil"/>
              <w:tr2bl w:val="nil"/>
            </w:tcBorders>
            <w:shd w:val="clear" w:color="auto" w:fill="auto"/>
            <w:noWrap/>
            <w:vAlign w:val="center"/>
          </w:tcPr>
          <w:p w14:paraId="2AE0C7E2">
            <w:pPr>
              <w:widowControl/>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rPr>
              <w:t>盘锦市政府采购项目合同书（项目名称：居家养老服务）</w:t>
            </w:r>
          </w:p>
        </w:tc>
        <w:tc>
          <w:tcPr>
            <w:tcW w:w="3899" w:type="dxa"/>
            <w:tcBorders>
              <w:tl2br w:val="nil"/>
              <w:tr2bl w:val="nil"/>
            </w:tcBorders>
            <w:shd w:val="clear" w:color="auto" w:fill="auto"/>
            <w:vAlign w:val="center"/>
          </w:tcPr>
          <w:p w14:paraId="06880567">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合同条款第五项：交付时间和交付地点（交付时间：2022年9月7日起至2023年9月6日），在约定的服务期内完成服务得4分，开始延后或者结束提前应酌情扣分。</w:t>
            </w:r>
          </w:p>
        </w:tc>
      </w:tr>
      <w:tr w14:paraId="7EBF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593" w:type="dxa"/>
            <w:vMerge w:val="continue"/>
            <w:tcBorders>
              <w:tl2br w:val="nil"/>
              <w:tr2bl w:val="nil"/>
            </w:tcBorders>
            <w:shd w:val="clear" w:color="auto" w:fill="auto"/>
            <w:noWrap/>
            <w:vAlign w:val="center"/>
          </w:tcPr>
          <w:p w14:paraId="73187083">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noWrap/>
            <w:vAlign w:val="center"/>
          </w:tcPr>
          <w:p w14:paraId="715795EE">
            <w:pPr>
              <w:jc w:val="center"/>
              <w:rPr>
                <w:rFonts w:ascii="仿宋" w:hAnsi="仿宋" w:eastAsia="仿宋" w:cs="仿宋"/>
                <w:color w:val="000000"/>
                <w:sz w:val="18"/>
                <w:szCs w:val="18"/>
              </w:rPr>
            </w:pPr>
          </w:p>
        </w:tc>
        <w:tc>
          <w:tcPr>
            <w:tcW w:w="593" w:type="dxa"/>
            <w:tcBorders>
              <w:tl2br w:val="nil"/>
              <w:tr2bl w:val="nil"/>
            </w:tcBorders>
            <w:shd w:val="clear" w:color="auto" w:fill="auto"/>
            <w:noWrap/>
            <w:vAlign w:val="center"/>
          </w:tcPr>
          <w:p w14:paraId="23C6A1F3">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产出成本</w:t>
            </w:r>
          </w:p>
        </w:tc>
        <w:tc>
          <w:tcPr>
            <w:tcW w:w="585" w:type="dxa"/>
            <w:tcBorders>
              <w:tl2br w:val="nil"/>
              <w:tr2bl w:val="nil"/>
            </w:tcBorders>
            <w:shd w:val="clear" w:color="auto" w:fill="auto"/>
            <w:noWrap/>
            <w:vAlign w:val="center"/>
          </w:tcPr>
          <w:p w14:paraId="1AD819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020" w:type="dxa"/>
            <w:tcBorders>
              <w:tl2br w:val="nil"/>
              <w:tr2bl w:val="nil"/>
            </w:tcBorders>
            <w:shd w:val="clear" w:color="auto" w:fill="auto"/>
            <w:vAlign w:val="center"/>
          </w:tcPr>
          <w:p w14:paraId="4FBD54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成本节约率</w:t>
            </w:r>
          </w:p>
        </w:tc>
        <w:tc>
          <w:tcPr>
            <w:tcW w:w="607" w:type="dxa"/>
            <w:tcBorders>
              <w:tl2br w:val="nil"/>
              <w:tr2bl w:val="nil"/>
            </w:tcBorders>
            <w:shd w:val="clear" w:color="auto" w:fill="auto"/>
            <w:vAlign w:val="center"/>
          </w:tcPr>
          <w:p w14:paraId="065D28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716" w:type="dxa"/>
            <w:tcBorders>
              <w:tl2br w:val="nil"/>
              <w:tr2bl w:val="nil"/>
            </w:tcBorders>
            <w:shd w:val="clear" w:color="auto" w:fill="auto"/>
            <w:noWrap/>
            <w:vAlign w:val="center"/>
          </w:tcPr>
          <w:p w14:paraId="7FCFFC3E">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考核项目的成本节约程度，完成项目计划工作目标的实际节约成本。</w:t>
            </w:r>
          </w:p>
        </w:tc>
        <w:tc>
          <w:tcPr>
            <w:tcW w:w="608" w:type="dxa"/>
            <w:tcBorders>
              <w:tl2br w:val="nil"/>
              <w:tr2bl w:val="nil"/>
            </w:tcBorders>
            <w:shd w:val="clear" w:color="auto" w:fill="auto"/>
            <w:noWrap/>
            <w:vAlign w:val="center"/>
          </w:tcPr>
          <w:p w14:paraId="7D9C7E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定量</w:t>
            </w:r>
          </w:p>
        </w:tc>
        <w:tc>
          <w:tcPr>
            <w:tcW w:w="615" w:type="dxa"/>
            <w:tcBorders>
              <w:tl2br w:val="nil"/>
              <w:tr2bl w:val="nil"/>
            </w:tcBorders>
            <w:shd w:val="clear" w:color="auto" w:fill="auto"/>
            <w:noWrap/>
            <w:vAlign w:val="center"/>
          </w:tcPr>
          <w:p w14:paraId="77A7C920">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＞0</w:t>
            </w:r>
          </w:p>
        </w:tc>
        <w:tc>
          <w:tcPr>
            <w:tcW w:w="3487" w:type="dxa"/>
            <w:tcBorders>
              <w:tl2br w:val="nil"/>
              <w:tr2bl w:val="nil"/>
            </w:tcBorders>
            <w:shd w:val="clear" w:color="auto" w:fill="auto"/>
            <w:vAlign w:val="center"/>
          </w:tcPr>
          <w:p w14:paraId="03840A3A">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1.《中华人民共和国预算法》;2.盘锦市财政局预算指标通知（盘财指社【2022】1337号；3.盘锦市政府采购项目合同书（项目名称：居家养老服务）。</w:t>
            </w:r>
          </w:p>
        </w:tc>
        <w:tc>
          <w:tcPr>
            <w:tcW w:w="3899" w:type="dxa"/>
            <w:tcBorders>
              <w:tl2br w:val="nil"/>
              <w:tr2bl w:val="nil"/>
            </w:tcBorders>
            <w:shd w:val="clear" w:color="auto" w:fill="auto"/>
            <w:vAlign w:val="center"/>
          </w:tcPr>
          <w:p w14:paraId="6B1847A6">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结算金额低于预算资金、政府采购合同金额，节约资金的，得4分；结算金额高于预算资金、政府采购合同金额，未节约资金的，不得分。</w:t>
            </w:r>
          </w:p>
        </w:tc>
      </w:tr>
      <w:tr w14:paraId="6E89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593" w:type="dxa"/>
            <w:vMerge w:val="restart"/>
            <w:tcBorders>
              <w:tl2br w:val="nil"/>
              <w:tr2bl w:val="nil"/>
            </w:tcBorders>
            <w:shd w:val="clear" w:color="auto" w:fill="auto"/>
            <w:noWrap/>
            <w:vAlign w:val="center"/>
          </w:tcPr>
          <w:p w14:paraId="6872B0AF">
            <w:pPr>
              <w:widowControl/>
              <w:jc w:val="center"/>
              <w:textAlignment w:val="center"/>
              <w:rPr>
                <w:rFonts w:hint="eastAsia" w:ascii="仿宋" w:hAnsi="仿宋" w:eastAsia="仿宋" w:cs="仿宋"/>
                <w:color w:val="000000"/>
                <w:kern w:val="0"/>
                <w:sz w:val="18"/>
                <w:szCs w:val="18"/>
              </w:rPr>
            </w:pPr>
          </w:p>
          <w:p w14:paraId="285BBDC0">
            <w:pPr>
              <w:widowControl/>
              <w:jc w:val="center"/>
              <w:textAlignment w:val="center"/>
              <w:rPr>
                <w:rFonts w:hint="eastAsia" w:ascii="仿宋" w:hAnsi="仿宋" w:eastAsia="仿宋" w:cs="仿宋"/>
                <w:color w:val="000000"/>
                <w:kern w:val="0"/>
                <w:sz w:val="18"/>
                <w:szCs w:val="18"/>
              </w:rPr>
            </w:pPr>
          </w:p>
          <w:p w14:paraId="7E38C37A">
            <w:pPr>
              <w:widowControl/>
              <w:jc w:val="center"/>
              <w:textAlignment w:val="center"/>
              <w:rPr>
                <w:rFonts w:hint="eastAsia" w:ascii="仿宋" w:hAnsi="仿宋" w:eastAsia="仿宋" w:cs="仿宋"/>
                <w:color w:val="000000"/>
                <w:kern w:val="0"/>
                <w:sz w:val="18"/>
                <w:szCs w:val="18"/>
              </w:rPr>
            </w:pPr>
          </w:p>
          <w:p w14:paraId="6F0F3A15">
            <w:pPr>
              <w:widowControl/>
              <w:jc w:val="center"/>
              <w:textAlignment w:val="center"/>
              <w:rPr>
                <w:rFonts w:hint="eastAsia" w:ascii="仿宋" w:hAnsi="仿宋" w:eastAsia="仿宋" w:cs="仿宋"/>
                <w:color w:val="000000"/>
                <w:kern w:val="0"/>
                <w:sz w:val="18"/>
                <w:szCs w:val="18"/>
              </w:rPr>
            </w:pPr>
          </w:p>
          <w:p w14:paraId="1039904C">
            <w:pPr>
              <w:widowControl/>
              <w:jc w:val="center"/>
              <w:textAlignment w:val="center"/>
              <w:rPr>
                <w:rFonts w:hint="eastAsia" w:ascii="仿宋" w:hAnsi="仿宋" w:eastAsia="仿宋" w:cs="仿宋"/>
                <w:color w:val="000000"/>
                <w:kern w:val="0"/>
                <w:sz w:val="18"/>
                <w:szCs w:val="18"/>
              </w:rPr>
            </w:pPr>
          </w:p>
          <w:p w14:paraId="75C4F5CD">
            <w:pPr>
              <w:widowControl/>
              <w:jc w:val="center"/>
              <w:textAlignment w:val="center"/>
              <w:rPr>
                <w:rFonts w:hint="eastAsia" w:ascii="仿宋" w:hAnsi="仿宋" w:eastAsia="仿宋" w:cs="仿宋"/>
                <w:color w:val="000000"/>
                <w:kern w:val="0"/>
                <w:sz w:val="18"/>
                <w:szCs w:val="18"/>
              </w:rPr>
            </w:pPr>
          </w:p>
          <w:p w14:paraId="782AE321">
            <w:pPr>
              <w:widowControl/>
              <w:jc w:val="center"/>
              <w:textAlignment w:val="center"/>
              <w:rPr>
                <w:rFonts w:hint="eastAsia" w:ascii="仿宋" w:hAnsi="仿宋" w:eastAsia="仿宋" w:cs="仿宋"/>
                <w:color w:val="000000"/>
                <w:kern w:val="0"/>
                <w:sz w:val="18"/>
                <w:szCs w:val="18"/>
              </w:rPr>
            </w:pPr>
          </w:p>
          <w:p w14:paraId="5C044DB1">
            <w:pPr>
              <w:widowControl/>
              <w:jc w:val="center"/>
              <w:textAlignment w:val="center"/>
              <w:rPr>
                <w:rFonts w:hint="eastAsia" w:ascii="仿宋" w:hAnsi="仿宋" w:eastAsia="仿宋" w:cs="仿宋"/>
                <w:color w:val="000000"/>
                <w:kern w:val="0"/>
                <w:sz w:val="18"/>
                <w:szCs w:val="18"/>
              </w:rPr>
            </w:pPr>
          </w:p>
          <w:p w14:paraId="74DE1B87">
            <w:pPr>
              <w:widowControl/>
              <w:jc w:val="center"/>
              <w:textAlignment w:val="center"/>
              <w:rPr>
                <w:rFonts w:hint="eastAsia" w:ascii="仿宋" w:hAnsi="仿宋" w:eastAsia="仿宋" w:cs="仿宋"/>
                <w:color w:val="000000"/>
                <w:kern w:val="0"/>
                <w:sz w:val="18"/>
                <w:szCs w:val="18"/>
              </w:rPr>
            </w:pPr>
          </w:p>
          <w:p w14:paraId="4196D297">
            <w:pPr>
              <w:widowControl/>
              <w:jc w:val="center"/>
              <w:textAlignment w:val="center"/>
              <w:rPr>
                <w:rFonts w:hint="eastAsia" w:ascii="仿宋" w:hAnsi="仿宋" w:eastAsia="仿宋" w:cs="仿宋"/>
                <w:color w:val="000000"/>
                <w:kern w:val="0"/>
                <w:sz w:val="18"/>
                <w:szCs w:val="18"/>
              </w:rPr>
            </w:pPr>
          </w:p>
          <w:p w14:paraId="71A5B1B7">
            <w:pPr>
              <w:widowControl/>
              <w:jc w:val="center"/>
              <w:textAlignment w:val="center"/>
              <w:rPr>
                <w:rFonts w:hint="eastAsia" w:ascii="仿宋" w:hAnsi="仿宋" w:eastAsia="仿宋" w:cs="仿宋"/>
                <w:color w:val="000000"/>
                <w:kern w:val="0"/>
                <w:sz w:val="18"/>
                <w:szCs w:val="18"/>
              </w:rPr>
            </w:pPr>
          </w:p>
          <w:p w14:paraId="57866807">
            <w:pPr>
              <w:widowControl/>
              <w:jc w:val="center"/>
              <w:textAlignment w:val="center"/>
              <w:rPr>
                <w:rFonts w:hint="eastAsia" w:ascii="仿宋" w:hAnsi="仿宋" w:eastAsia="仿宋" w:cs="仿宋"/>
                <w:color w:val="000000"/>
                <w:kern w:val="0"/>
                <w:sz w:val="18"/>
                <w:szCs w:val="18"/>
              </w:rPr>
            </w:pPr>
          </w:p>
          <w:p w14:paraId="67A0E881">
            <w:pPr>
              <w:widowControl/>
              <w:jc w:val="center"/>
              <w:textAlignment w:val="center"/>
              <w:rPr>
                <w:rFonts w:hint="eastAsia" w:ascii="仿宋" w:hAnsi="仿宋" w:eastAsia="仿宋" w:cs="仿宋"/>
                <w:color w:val="000000"/>
                <w:kern w:val="0"/>
                <w:sz w:val="18"/>
                <w:szCs w:val="18"/>
              </w:rPr>
            </w:pPr>
          </w:p>
          <w:p w14:paraId="112E96B1">
            <w:pPr>
              <w:widowControl/>
              <w:jc w:val="center"/>
              <w:textAlignment w:val="center"/>
              <w:rPr>
                <w:rFonts w:hint="eastAsia" w:ascii="仿宋" w:hAnsi="仿宋" w:eastAsia="仿宋" w:cs="仿宋"/>
                <w:color w:val="000000"/>
                <w:kern w:val="0"/>
                <w:sz w:val="18"/>
                <w:szCs w:val="18"/>
              </w:rPr>
            </w:pPr>
          </w:p>
          <w:p w14:paraId="3F43B44D">
            <w:pPr>
              <w:widowControl/>
              <w:jc w:val="center"/>
              <w:textAlignment w:val="center"/>
              <w:rPr>
                <w:rFonts w:hint="eastAsia" w:ascii="仿宋" w:hAnsi="仿宋" w:eastAsia="仿宋" w:cs="仿宋"/>
                <w:color w:val="000000"/>
                <w:kern w:val="0"/>
                <w:sz w:val="18"/>
                <w:szCs w:val="18"/>
              </w:rPr>
            </w:pPr>
          </w:p>
          <w:p w14:paraId="716263C8">
            <w:pPr>
              <w:widowControl/>
              <w:jc w:val="center"/>
              <w:textAlignment w:val="center"/>
              <w:rPr>
                <w:rFonts w:hint="eastAsia" w:ascii="仿宋" w:hAnsi="仿宋" w:eastAsia="仿宋" w:cs="仿宋"/>
                <w:color w:val="000000"/>
                <w:kern w:val="0"/>
                <w:sz w:val="18"/>
                <w:szCs w:val="18"/>
              </w:rPr>
            </w:pPr>
          </w:p>
          <w:p w14:paraId="636B8DCA">
            <w:pPr>
              <w:widowControl/>
              <w:jc w:val="center"/>
              <w:textAlignment w:val="center"/>
              <w:rPr>
                <w:rFonts w:hint="eastAsia" w:ascii="仿宋" w:hAnsi="仿宋" w:eastAsia="仿宋" w:cs="仿宋"/>
                <w:color w:val="000000"/>
                <w:kern w:val="0"/>
                <w:sz w:val="18"/>
                <w:szCs w:val="18"/>
              </w:rPr>
            </w:pPr>
          </w:p>
          <w:p w14:paraId="0F0378C8">
            <w:pPr>
              <w:widowControl/>
              <w:jc w:val="center"/>
              <w:textAlignment w:val="center"/>
              <w:rPr>
                <w:rFonts w:hint="eastAsia" w:ascii="仿宋" w:hAnsi="仿宋" w:eastAsia="仿宋" w:cs="仿宋"/>
                <w:color w:val="000000"/>
                <w:kern w:val="0"/>
                <w:sz w:val="18"/>
                <w:szCs w:val="18"/>
              </w:rPr>
            </w:pPr>
          </w:p>
          <w:p w14:paraId="3A7B1880">
            <w:pPr>
              <w:widowControl/>
              <w:jc w:val="center"/>
              <w:textAlignment w:val="center"/>
              <w:rPr>
                <w:rFonts w:hint="eastAsia" w:ascii="仿宋" w:hAnsi="仿宋" w:eastAsia="仿宋" w:cs="仿宋"/>
                <w:color w:val="000000"/>
                <w:kern w:val="0"/>
                <w:sz w:val="18"/>
                <w:szCs w:val="18"/>
              </w:rPr>
            </w:pPr>
          </w:p>
          <w:p w14:paraId="0A9CF57A">
            <w:pPr>
              <w:widowControl/>
              <w:jc w:val="center"/>
              <w:textAlignment w:val="center"/>
              <w:rPr>
                <w:rFonts w:hint="eastAsia" w:ascii="仿宋" w:hAnsi="仿宋" w:eastAsia="仿宋" w:cs="仿宋"/>
                <w:color w:val="000000"/>
                <w:kern w:val="0"/>
                <w:sz w:val="18"/>
                <w:szCs w:val="18"/>
              </w:rPr>
            </w:pPr>
          </w:p>
          <w:p w14:paraId="4E7A8DDE">
            <w:pPr>
              <w:widowControl/>
              <w:jc w:val="center"/>
              <w:textAlignment w:val="center"/>
              <w:rPr>
                <w:rFonts w:hint="eastAsia" w:ascii="仿宋" w:hAnsi="仿宋" w:eastAsia="仿宋" w:cs="仿宋"/>
                <w:color w:val="000000"/>
                <w:kern w:val="0"/>
                <w:sz w:val="18"/>
                <w:szCs w:val="18"/>
              </w:rPr>
            </w:pPr>
          </w:p>
          <w:p w14:paraId="323AF868">
            <w:pPr>
              <w:widowControl/>
              <w:jc w:val="center"/>
              <w:textAlignment w:val="center"/>
              <w:rPr>
                <w:rFonts w:hint="eastAsia" w:ascii="仿宋" w:hAnsi="仿宋" w:eastAsia="仿宋" w:cs="仿宋"/>
                <w:color w:val="000000"/>
                <w:kern w:val="0"/>
                <w:sz w:val="18"/>
                <w:szCs w:val="18"/>
              </w:rPr>
            </w:pPr>
          </w:p>
          <w:p w14:paraId="1B0742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效益</w:t>
            </w:r>
          </w:p>
        </w:tc>
        <w:tc>
          <w:tcPr>
            <w:tcW w:w="630" w:type="dxa"/>
            <w:vMerge w:val="restart"/>
            <w:tcBorders>
              <w:tl2br w:val="nil"/>
              <w:tr2bl w:val="nil"/>
            </w:tcBorders>
            <w:shd w:val="clear" w:color="auto" w:fill="auto"/>
            <w:noWrap/>
            <w:vAlign w:val="center"/>
          </w:tcPr>
          <w:p w14:paraId="2342095D">
            <w:pPr>
              <w:jc w:val="center"/>
              <w:rPr>
                <w:rFonts w:hint="eastAsia" w:ascii="仿宋" w:hAnsi="仿宋" w:eastAsia="仿宋" w:cs="仿宋"/>
                <w:color w:val="000000"/>
                <w:sz w:val="18"/>
                <w:szCs w:val="18"/>
              </w:rPr>
            </w:pPr>
          </w:p>
          <w:p w14:paraId="405FF12F">
            <w:pPr>
              <w:jc w:val="center"/>
              <w:rPr>
                <w:rFonts w:hint="eastAsia" w:ascii="仿宋" w:hAnsi="仿宋" w:eastAsia="仿宋" w:cs="仿宋"/>
                <w:color w:val="000000"/>
                <w:sz w:val="18"/>
                <w:szCs w:val="18"/>
              </w:rPr>
            </w:pPr>
          </w:p>
          <w:p w14:paraId="64797A71">
            <w:pPr>
              <w:jc w:val="center"/>
              <w:rPr>
                <w:rFonts w:hint="eastAsia" w:ascii="仿宋" w:hAnsi="仿宋" w:eastAsia="仿宋" w:cs="仿宋"/>
                <w:color w:val="000000"/>
                <w:sz w:val="18"/>
                <w:szCs w:val="18"/>
              </w:rPr>
            </w:pPr>
          </w:p>
          <w:p w14:paraId="0DE566B1">
            <w:pPr>
              <w:jc w:val="center"/>
              <w:rPr>
                <w:rFonts w:hint="eastAsia" w:ascii="仿宋" w:hAnsi="仿宋" w:eastAsia="仿宋" w:cs="仿宋"/>
                <w:color w:val="000000"/>
                <w:sz w:val="18"/>
                <w:szCs w:val="18"/>
              </w:rPr>
            </w:pPr>
          </w:p>
          <w:p w14:paraId="26395770">
            <w:pPr>
              <w:jc w:val="center"/>
              <w:rPr>
                <w:rFonts w:hint="eastAsia" w:ascii="仿宋" w:hAnsi="仿宋" w:eastAsia="仿宋" w:cs="仿宋"/>
                <w:color w:val="000000"/>
                <w:sz w:val="18"/>
                <w:szCs w:val="18"/>
              </w:rPr>
            </w:pPr>
          </w:p>
          <w:p w14:paraId="1FF0D1F8">
            <w:pPr>
              <w:jc w:val="center"/>
              <w:rPr>
                <w:rFonts w:hint="eastAsia" w:ascii="仿宋" w:hAnsi="仿宋" w:eastAsia="仿宋" w:cs="仿宋"/>
                <w:color w:val="000000"/>
                <w:sz w:val="18"/>
                <w:szCs w:val="18"/>
              </w:rPr>
            </w:pPr>
          </w:p>
          <w:p w14:paraId="24603826">
            <w:pPr>
              <w:jc w:val="center"/>
              <w:rPr>
                <w:rFonts w:hint="eastAsia" w:ascii="仿宋" w:hAnsi="仿宋" w:eastAsia="仿宋" w:cs="仿宋"/>
                <w:color w:val="000000"/>
                <w:sz w:val="18"/>
                <w:szCs w:val="18"/>
              </w:rPr>
            </w:pPr>
          </w:p>
          <w:p w14:paraId="1EBA8997">
            <w:pPr>
              <w:jc w:val="center"/>
              <w:rPr>
                <w:rFonts w:hint="eastAsia" w:ascii="仿宋" w:hAnsi="仿宋" w:eastAsia="仿宋" w:cs="仿宋"/>
                <w:color w:val="000000"/>
                <w:sz w:val="18"/>
                <w:szCs w:val="18"/>
              </w:rPr>
            </w:pPr>
          </w:p>
          <w:p w14:paraId="6BF0DA48">
            <w:pPr>
              <w:jc w:val="center"/>
              <w:rPr>
                <w:rFonts w:hint="eastAsia" w:ascii="仿宋" w:hAnsi="仿宋" w:eastAsia="仿宋" w:cs="仿宋"/>
                <w:color w:val="000000"/>
                <w:sz w:val="18"/>
                <w:szCs w:val="18"/>
              </w:rPr>
            </w:pPr>
          </w:p>
          <w:p w14:paraId="7A3DA8F3">
            <w:pPr>
              <w:jc w:val="center"/>
              <w:rPr>
                <w:rFonts w:hint="eastAsia" w:ascii="仿宋" w:hAnsi="仿宋" w:eastAsia="仿宋" w:cs="仿宋"/>
                <w:color w:val="000000"/>
                <w:sz w:val="18"/>
                <w:szCs w:val="18"/>
              </w:rPr>
            </w:pPr>
          </w:p>
          <w:p w14:paraId="27C4B7EF">
            <w:pPr>
              <w:jc w:val="center"/>
              <w:rPr>
                <w:rFonts w:hint="eastAsia" w:ascii="仿宋" w:hAnsi="仿宋" w:eastAsia="仿宋" w:cs="仿宋"/>
                <w:color w:val="000000"/>
                <w:sz w:val="18"/>
                <w:szCs w:val="18"/>
              </w:rPr>
            </w:pPr>
          </w:p>
          <w:p w14:paraId="591CC126">
            <w:pPr>
              <w:jc w:val="center"/>
              <w:rPr>
                <w:rFonts w:hint="eastAsia" w:ascii="仿宋" w:hAnsi="仿宋" w:eastAsia="仿宋" w:cs="仿宋"/>
                <w:color w:val="000000"/>
                <w:sz w:val="18"/>
                <w:szCs w:val="18"/>
              </w:rPr>
            </w:pPr>
          </w:p>
          <w:p w14:paraId="207B64A9">
            <w:pPr>
              <w:jc w:val="center"/>
              <w:rPr>
                <w:rFonts w:hint="eastAsia" w:ascii="仿宋" w:hAnsi="仿宋" w:eastAsia="仿宋" w:cs="仿宋"/>
                <w:color w:val="000000"/>
                <w:sz w:val="18"/>
                <w:szCs w:val="18"/>
              </w:rPr>
            </w:pPr>
          </w:p>
          <w:p w14:paraId="389B151A">
            <w:pPr>
              <w:jc w:val="center"/>
              <w:rPr>
                <w:rFonts w:hint="eastAsia" w:ascii="仿宋" w:hAnsi="仿宋" w:eastAsia="仿宋" w:cs="仿宋"/>
                <w:color w:val="000000"/>
                <w:sz w:val="18"/>
                <w:szCs w:val="18"/>
              </w:rPr>
            </w:pPr>
          </w:p>
          <w:p w14:paraId="5B7CC74D">
            <w:pPr>
              <w:jc w:val="center"/>
              <w:rPr>
                <w:rFonts w:hint="eastAsia" w:ascii="仿宋" w:hAnsi="仿宋" w:eastAsia="仿宋" w:cs="仿宋"/>
                <w:color w:val="000000"/>
                <w:sz w:val="18"/>
                <w:szCs w:val="18"/>
              </w:rPr>
            </w:pPr>
          </w:p>
          <w:p w14:paraId="3F9A5972">
            <w:pPr>
              <w:jc w:val="center"/>
              <w:rPr>
                <w:rFonts w:hint="eastAsia" w:ascii="仿宋" w:hAnsi="仿宋" w:eastAsia="仿宋" w:cs="仿宋"/>
                <w:color w:val="000000"/>
                <w:sz w:val="18"/>
                <w:szCs w:val="18"/>
              </w:rPr>
            </w:pPr>
          </w:p>
          <w:p w14:paraId="5A37C4F2">
            <w:pPr>
              <w:jc w:val="center"/>
              <w:rPr>
                <w:rFonts w:hint="eastAsia" w:ascii="仿宋" w:hAnsi="仿宋" w:eastAsia="仿宋" w:cs="仿宋"/>
                <w:color w:val="000000"/>
                <w:sz w:val="18"/>
                <w:szCs w:val="18"/>
              </w:rPr>
            </w:pPr>
          </w:p>
          <w:p w14:paraId="302FC646">
            <w:pPr>
              <w:jc w:val="center"/>
              <w:rPr>
                <w:rFonts w:hint="eastAsia" w:ascii="仿宋" w:hAnsi="仿宋" w:eastAsia="仿宋" w:cs="仿宋"/>
                <w:color w:val="000000"/>
                <w:sz w:val="18"/>
                <w:szCs w:val="18"/>
              </w:rPr>
            </w:pPr>
          </w:p>
          <w:p w14:paraId="3190D9F5">
            <w:pPr>
              <w:jc w:val="center"/>
              <w:rPr>
                <w:rFonts w:hint="eastAsia" w:ascii="仿宋" w:hAnsi="仿宋" w:eastAsia="仿宋" w:cs="仿宋"/>
                <w:color w:val="000000"/>
                <w:sz w:val="18"/>
                <w:szCs w:val="18"/>
              </w:rPr>
            </w:pPr>
          </w:p>
          <w:p w14:paraId="73BEB1D6">
            <w:pPr>
              <w:jc w:val="center"/>
              <w:rPr>
                <w:rFonts w:hint="eastAsia" w:ascii="仿宋" w:hAnsi="仿宋" w:eastAsia="仿宋" w:cs="仿宋"/>
                <w:color w:val="000000"/>
                <w:sz w:val="18"/>
                <w:szCs w:val="18"/>
              </w:rPr>
            </w:pPr>
          </w:p>
          <w:p w14:paraId="50A7EA44">
            <w:pPr>
              <w:jc w:val="center"/>
              <w:rPr>
                <w:rFonts w:hint="eastAsia" w:ascii="仿宋" w:hAnsi="仿宋" w:eastAsia="仿宋" w:cs="仿宋"/>
                <w:color w:val="000000"/>
                <w:sz w:val="18"/>
                <w:szCs w:val="18"/>
              </w:rPr>
            </w:pPr>
          </w:p>
          <w:p w14:paraId="3A971D7F">
            <w:pPr>
              <w:jc w:val="center"/>
              <w:rPr>
                <w:rFonts w:hint="eastAsia" w:ascii="仿宋" w:hAnsi="仿宋" w:eastAsia="仿宋" w:cs="仿宋"/>
                <w:color w:val="000000"/>
                <w:sz w:val="18"/>
                <w:szCs w:val="18"/>
              </w:rPr>
            </w:pPr>
          </w:p>
          <w:p w14:paraId="31414E44">
            <w:pPr>
              <w:jc w:val="center"/>
              <w:rPr>
                <w:rFonts w:ascii="仿宋" w:hAnsi="仿宋" w:eastAsia="仿宋" w:cs="仿宋"/>
                <w:color w:val="000000"/>
                <w:sz w:val="18"/>
                <w:szCs w:val="18"/>
              </w:rPr>
            </w:pPr>
            <w:r>
              <w:rPr>
                <w:rFonts w:hint="eastAsia" w:ascii="仿宋" w:hAnsi="仿宋" w:eastAsia="仿宋" w:cs="仿宋"/>
                <w:color w:val="000000"/>
                <w:sz w:val="18"/>
                <w:szCs w:val="18"/>
              </w:rPr>
              <w:t>20</w:t>
            </w:r>
          </w:p>
        </w:tc>
        <w:tc>
          <w:tcPr>
            <w:tcW w:w="593" w:type="dxa"/>
            <w:vMerge w:val="restart"/>
            <w:tcBorders>
              <w:tl2br w:val="nil"/>
              <w:tr2bl w:val="nil"/>
            </w:tcBorders>
            <w:shd w:val="clear" w:color="auto" w:fill="auto"/>
            <w:noWrap/>
            <w:vAlign w:val="center"/>
          </w:tcPr>
          <w:p w14:paraId="2E21EE06">
            <w:pPr>
              <w:widowControl/>
              <w:textAlignment w:val="center"/>
              <w:rPr>
                <w:rFonts w:hint="eastAsia" w:ascii="仿宋" w:hAnsi="仿宋" w:eastAsia="仿宋" w:cs="仿宋"/>
                <w:color w:val="000000"/>
                <w:kern w:val="0"/>
                <w:sz w:val="18"/>
                <w:szCs w:val="18"/>
              </w:rPr>
            </w:pPr>
          </w:p>
          <w:p w14:paraId="6AF3D392">
            <w:pPr>
              <w:widowControl/>
              <w:textAlignment w:val="center"/>
              <w:rPr>
                <w:rFonts w:hint="eastAsia" w:ascii="仿宋" w:hAnsi="仿宋" w:eastAsia="仿宋" w:cs="仿宋"/>
                <w:color w:val="000000"/>
                <w:kern w:val="0"/>
                <w:sz w:val="18"/>
                <w:szCs w:val="18"/>
              </w:rPr>
            </w:pPr>
          </w:p>
          <w:p w14:paraId="35AD1582">
            <w:pPr>
              <w:widowControl/>
              <w:textAlignment w:val="center"/>
              <w:rPr>
                <w:rFonts w:hint="eastAsia" w:ascii="仿宋" w:hAnsi="仿宋" w:eastAsia="仿宋" w:cs="仿宋"/>
                <w:color w:val="000000"/>
                <w:kern w:val="0"/>
                <w:sz w:val="18"/>
                <w:szCs w:val="18"/>
              </w:rPr>
            </w:pPr>
          </w:p>
          <w:p w14:paraId="451D7DCE">
            <w:pPr>
              <w:widowControl/>
              <w:textAlignment w:val="center"/>
              <w:rPr>
                <w:rFonts w:hint="eastAsia" w:ascii="仿宋" w:hAnsi="仿宋" w:eastAsia="仿宋" w:cs="仿宋"/>
                <w:color w:val="000000"/>
                <w:kern w:val="0"/>
                <w:sz w:val="18"/>
                <w:szCs w:val="18"/>
              </w:rPr>
            </w:pPr>
          </w:p>
          <w:p w14:paraId="23FAE6D4">
            <w:pPr>
              <w:widowControl/>
              <w:textAlignment w:val="center"/>
              <w:rPr>
                <w:rFonts w:hint="eastAsia" w:ascii="仿宋" w:hAnsi="仿宋" w:eastAsia="仿宋" w:cs="仿宋"/>
                <w:color w:val="000000"/>
                <w:kern w:val="0"/>
                <w:sz w:val="18"/>
                <w:szCs w:val="18"/>
              </w:rPr>
            </w:pPr>
          </w:p>
          <w:p w14:paraId="1E249883">
            <w:pPr>
              <w:widowControl/>
              <w:textAlignment w:val="center"/>
              <w:rPr>
                <w:rFonts w:hint="eastAsia" w:ascii="仿宋" w:hAnsi="仿宋" w:eastAsia="仿宋" w:cs="仿宋"/>
                <w:color w:val="000000"/>
                <w:kern w:val="0"/>
                <w:sz w:val="18"/>
                <w:szCs w:val="18"/>
              </w:rPr>
            </w:pPr>
          </w:p>
          <w:p w14:paraId="58BC915B">
            <w:pPr>
              <w:widowControl/>
              <w:textAlignment w:val="center"/>
              <w:rPr>
                <w:rFonts w:hint="eastAsia" w:ascii="仿宋" w:hAnsi="仿宋" w:eastAsia="仿宋" w:cs="仿宋"/>
                <w:color w:val="000000"/>
                <w:kern w:val="0"/>
                <w:sz w:val="18"/>
                <w:szCs w:val="18"/>
              </w:rPr>
            </w:pPr>
          </w:p>
          <w:p w14:paraId="3DE00F53">
            <w:pPr>
              <w:widowControl/>
              <w:textAlignment w:val="center"/>
              <w:rPr>
                <w:rFonts w:hint="eastAsia" w:ascii="仿宋" w:hAnsi="仿宋" w:eastAsia="仿宋" w:cs="仿宋"/>
                <w:color w:val="000000"/>
                <w:kern w:val="0"/>
                <w:sz w:val="18"/>
                <w:szCs w:val="18"/>
              </w:rPr>
            </w:pPr>
          </w:p>
          <w:p w14:paraId="1A14AD8A">
            <w:pPr>
              <w:widowControl/>
              <w:textAlignment w:val="center"/>
              <w:rPr>
                <w:rFonts w:hint="eastAsia" w:ascii="仿宋" w:hAnsi="仿宋" w:eastAsia="仿宋" w:cs="仿宋"/>
                <w:color w:val="000000"/>
                <w:kern w:val="0"/>
                <w:sz w:val="18"/>
                <w:szCs w:val="18"/>
              </w:rPr>
            </w:pPr>
          </w:p>
          <w:p w14:paraId="7DE1433B">
            <w:pPr>
              <w:widowControl/>
              <w:textAlignment w:val="center"/>
              <w:rPr>
                <w:rFonts w:hint="eastAsia" w:ascii="仿宋" w:hAnsi="仿宋" w:eastAsia="仿宋" w:cs="仿宋"/>
                <w:color w:val="000000"/>
                <w:kern w:val="0"/>
                <w:sz w:val="18"/>
                <w:szCs w:val="18"/>
              </w:rPr>
            </w:pPr>
          </w:p>
          <w:p w14:paraId="1A000CDB">
            <w:pPr>
              <w:widowControl/>
              <w:textAlignment w:val="center"/>
              <w:rPr>
                <w:rFonts w:hint="eastAsia" w:ascii="仿宋" w:hAnsi="仿宋" w:eastAsia="仿宋" w:cs="仿宋"/>
                <w:color w:val="000000"/>
                <w:kern w:val="0"/>
                <w:sz w:val="18"/>
                <w:szCs w:val="18"/>
              </w:rPr>
            </w:pPr>
          </w:p>
          <w:p w14:paraId="6BECE3C3">
            <w:pPr>
              <w:widowControl/>
              <w:textAlignment w:val="center"/>
              <w:rPr>
                <w:rFonts w:hint="eastAsia" w:ascii="仿宋" w:hAnsi="仿宋" w:eastAsia="仿宋" w:cs="仿宋"/>
                <w:color w:val="000000"/>
                <w:kern w:val="0"/>
                <w:sz w:val="18"/>
                <w:szCs w:val="18"/>
              </w:rPr>
            </w:pPr>
          </w:p>
          <w:p w14:paraId="173F71F3">
            <w:pPr>
              <w:widowControl/>
              <w:textAlignment w:val="center"/>
              <w:rPr>
                <w:rFonts w:hint="eastAsia" w:ascii="仿宋" w:hAnsi="仿宋" w:eastAsia="仿宋" w:cs="仿宋"/>
                <w:color w:val="000000"/>
                <w:kern w:val="0"/>
                <w:sz w:val="18"/>
                <w:szCs w:val="18"/>
              </w:rPr>
            </w:pPr>
          </w:p>
          <w:p w14:paraId="5EFD69FC">
            <w:pPr>
              <w:widowControl/>
              <w:textAlignment w:val="center"/>
              <w:rPr>
                <w:rFonts w:hint="eastAsia" w:ascii="仿宋" w:hAnsi="仿宋" w:eastAsia="仿宋" w:cs="仿宋"/>
                <w:color w:val="000000"/>
                <w:kern w:val="0"/>
                <w:sz w:val="18"/>
                <w:szCs w:val="18"/>
              </w:rPr>
            </w:pPr>
          </w:p>
          <w:p w14:paraId="7115B8FB">
            <w:pPr>
              <w:widowControl/>
              <w:textAlignment w:val="center"/>
              <w:rPr>
                <w:rFonts w:hint="eastAsia" w:ascii="仿宋" w:hAnsi="仿宋" w:eastAsia="仿宋" w:cs="仿宋"/>
                <w:color w:val="000000"/>
                <w:kern w:val="0"/>
                <w:sz w:val="18"/>
                <w:szCs w:val="18"/>
              </w:rPr>
            </w:pPr>
          </w:p>
          <w:p w14:paraId="2BCCE297">
            <w:pPr>
              <w:widowControl/>
              <w:textAlignment w:val="center"/>
              <w:rPr>
                <w:rFonts w:hint="eastAsia" w:ascii="仿宋" w:hAnsi="仿宋" w:eastAsia="仿宋" w:cs="仿宋"/>
                <w:color w:val="000000"/>
                <w:kern w:val="0"/>
                <w:sz w:val="18"/>
                <w:szCs w:val="18"/>
              </w:rPr>
            </w:pPr>
          </w:p>
          <w:p w14:paraId="443A2F41">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可持续影响</w:t>
            </w:r>
          </w:p>
        </w:tc>
        <w:tc>
          <w:tcPr>
            <w:tcW w:w="585" w:type="dxa"/>
            <w:vMerge w:val="restart"/>
            <w:tcBorders>
              <w:tl2br w:val="nil"/>
              <w:tr2bl w:val="nil"/>
            </w:tcBorders>
            <w:shd w:val="clear" w:color="auto" w:fill="auto"/>
            <w:noWrap/>
            <w:vAlign w:val="center"/>
          </w:tcPr>
          <w:p w14:paraId="2781EB23">
            <w:pPr>
              <w:widowControl/>
              <w:jc w:val="center"/>
              <w:textAlignment w:val="center"/>
              <w:rPr>
                <w:rFonts w:hint="eastAsia" w:ascii="仿宋" w:hAnsi="仿宋" w:eastAsia="仿宋" w:cs="仿宋"/>
                <w:color w:val="000000"/>
                <w:kern w:val="0"/>
                <w:sz w:val="18"/>
                <w:szCs w:val="18"/>
              </w:rPr>
            </w:pPr>
          </w:p>
          <w:p w14:paraId="397BEDDA">
            <w:pPr>
              <w:widowControl/>
              <w:jc w:val="center"/>
              <w:textAlignment w:val="center"/>
              <w:rPr>
                <w:rFonts w:hint="eastAsia" w:ascii="仿宋" w:hAnsi="仿宋" w:eastAsia="仿宋" w:cs="仿宋"/>
                <w:color w:val="000000"/>
                <w:kern w:val="0"/>
                <w:sz w:val="18"/>
                <w:szCs w:val="18"/>
              </w:rPr>
            </w:pPr>
          </w:p>
          <w:p w14:paraId="4D3B30A0">
            <w:pPr>
              <w:widowControl/>
              <w:jc w:val="center"/>
              <w:textAlignment w:val="center"/>
              <w:rPr>
                <w:rFonts w:hint="eastAsia" w:ascii="仿宋" w:hAnsi="仿宋" w:eastAsia="仿宋" w:cs="仿宋"/>
                <w:color w:val="000000"/>
                <w:kern w:val="0"/>
                <w:sz w:val="18"/>
                <w:szCs w:val="18"/>
              </w:rPr>
            </w:pPr>
          </w:p>
          <w:p w14:paraId="630E08E8">
            <w:pPr>
              <w:widowControl/>
              <w:jc w:val="center"/>
              <w:textAlignment w:val="center"/>
              <w:rPr>
                <w:rFonts w:hint="eastAsia" w:ascii="仿宋" w:hAnsi="仿宋" w:eastAsia="仿宋" w:cs="仿宋"/>
                <w:color w:val="000000"/>
                <w:kern w:val="0"/>
                <w:sz w:val="18"/>
                <w:szCs w:val="18"/>
              </w:rPr>
            </w:pPr>
          </w:p>
          <w:p w14:paraId="5EA06812">
            <w:pPr>
              <w:widowControl/>
              <w:jc w:val="center"/>
              <w:textAlignment w:val="center"/>
              <w:rPr>
                <w:rFonts w:hint="eastAsia" w:ascii="仿宋" w:hAnsi="仿宋" w:eastAsia="仿宋" w:cs="仿宋"/>
                <w:color w:val="000000"/>
                <w:kern w:val="0"/>
                <w:sz w:val="18"/>
                <w:szCs w:val="18"/>
              </w:rPr>
            </w:pPr>
          </w:p>
          <w:p w14:paraId="58E94A07">
            <w:pPr>
              <w:widowControl/>
              <w:jc w:val="center"/>
              <w:textAlignment w:val="center"/>
              <w:rPr>
                <w:rFonts w:hint="eastAsia" w:ascii="仿宋" w:hAnsi="仿宋" w:eastAsia="仿宋" w:cs="仿宋"/>
                <w:color w:val="000000"/>
                <w:kern w:val="0"/>
                <w:sz w:val="18"/>
                <w:szCs w:val="18"/>
              </w:rPr>
            </w:pPr>
          </w:p>
          <w:p w14:paraId="31397381">
            <w:pPr>
              <w:widowControl/>
              <w:jc w:val="center"/>
              <w:textAlignment w:val="center"/>
              <w:rPr>
                <w:rFonts w:hint="eastAsia" w:ascii="仿宋" w:hAnsi="仿宋" w:eastAsia="仿宋" w:cs="仿宋"/>
                <w:color w:val="000000"/>
                <w:kern w:val="0"/>
                <w:sz w:val="18"/>
                <w:szCs w:val="18"/>
              </w:rPr>
            </w:pPr>
          </w:p>
          <w:p w14:paraId="415FFA4D">
            <w:pPr>
              <w:widowControl/>
              <w:jc w:val="center"/>
              <w:textAlignment w:val="center"/>
              <w:rPr>
                <w:rFonts w:hint="eastAsia" w:ascii="仿宋" w:hAnsi="仿宋" w:eastAsia="仿宋" w:cs="仿宋"/>
                <w:color w:val="000000"/>
                <w:kern w:val="0"/>
                <w:sz w:val="18"/>
                <w:szCs w:val="18"/>
              </w:rPr>
            </w:pPr>
          </w:p>
          <w:p w14:paraId="172948A3">
            <w:pPr>
              <w:widowControl/>
              <w:jc w:val="center"/>
              <w:textAlignment w:val="center"/>
              <w:rPr>
                <w:rFonts w:hint="eastAsia" w:ascii="仿宋" w:hAnsi="仿宋" w:eastAsia="仿宋" w:cs="仿宋"/>
                <w:color w:val="000000"/>
                <w:kern w:val="0"/>
                <w:sz w:val="18"/>
                <w:szCs w:val="18"/>
              </w:rPr>
            </w:pPr>
          </w:p>
          <w:p w14:paraId="23B9C99D">
            <w:pPr>
              <w:widowControl/>
              <w:jc w:val="center"/>
              <w:textAlignment w:val="center"/>
              <w:rPr>
                <w:rFonts w:hint="eastAsia" w:ascii="仿宋" w:hAnsi="仿宋" w:eastAsia="仿宋" w:cs="仿宋"/>
                <w:color w:val="000000"/>
                <w:kern w:val="0"/>
                <w:sz w:val="18"/>
                <w:szCs w:val="18"/>
              </w:rPr>
            </w:pPr>
          </w:p>
          <w:p w14:paraId="432CB8B4">
            <w:pPr>
              <w:widowControl/>
              <w:jc w:val="center"/>
              <w:textAlignment w:val="center"/>
              <w:rPr>
                <w:rFonts w:hint="eastAsia" w:ascii="仿宋" w:hAnsi="仿宋" w:eastAsia="仿宋" w:cs="仿宋"/>
                <w:color w:val="000000"/>
                <w:kern w:val="0"/>
                <w:sz w:val="18"/>
                <w:szCs w:val="18"/>
              </w:rPr>
            </w:pPr>
          </w:p>
          <w:p w14:paraId="4983C121">
            <w:pPr>
              <w:widowControl/>
              <w:jc w:val="center"/>
              <w:textAlignment w:val="center"/>
              <w:rPr>
                <w:rFonts w:hint="eastAsia" w:ascii="仿宋" w:hAnsi="仿宋" w:eastAsia="仿宋" w:cs="仿宋"/>
                <w:color w:val="000000"/>
                <w:kern w:val="0"/>
                <w:sz w:val="18"/>
                <w:szCs w:val="18"/>
              </w:rPr>
            </w:pPr>
          </w:p>
          <w:p w14:paraId="5DC71263">
            <w:pPr>
              <w:widowControl/>
              <w:jc w:val="center"/>
              <w:textAlignment w:val="center"/>
              <w:rPr>
                <w:rFonts w:hint="eastAsia" w:ascii="仿宋" w:hAnsi="仿宋" w:eastAsia="仿宋" w:cs="仿宋"/>
                <w:color w:val="000000"/>
                <w:kern w:val="0"/>
                <w:sz w:val="18"/>
                <w:szCs w:val="18"/>
              </w:rPr>
            </w:pPr>
          </w:p>
          <w:p w14:paraId="029A02EF">
            <w:pPr>
              <w:widowControl/>
              <w:jc w:val="center"/>
              <w:textAlignment w:val="center"/>
              <w:rPr>
                <w:rFonts w:hint="eastAsia" w:ascii="仿宋" w:hAnsi="仿宋" w:eastAsia="仿宋" w:cs="仿宋"/>
                <w:color w:val="000000"/>
                <w:kern w:val="0"/>
                <w:sz w:val="18"/>
                <w:szCs w:val="18"/>
              </w:rPr>
            </w:pPr>
          </w:p>
          <w:p w14:paraId="5D23F66A">
            <w:pPr>
              <w:widowControl/>
              <w:jc w:val="center"/>
              <w:textAlignment w:val="center"/>
              <w:rPr>
                <w:rFonts w:hint="eastAsia" w:ascii="仿宋" w:hAnsi="仿宋" w:eastAsia="仿宋" w:cs="仿宋"/>
                <w:color w:val="000000"/>
                <w:kern w:val="0"/>
                <w:sz w:val="18"/>
                <w:szCs w:val="18"/>
              </w:rPr>
            </w:pPr>
          </w:p>
          <w:p w14:paraId="62731F24">
            <w:pPr>
              <w:widowControl/>
              <w:jc w:val="center"/>
              <w:textAlignment w:val="center"/>
              <w:rPr>
                <w:rFonts w:hint="eastAsia" w:ascii="仿宋" w:hAnsi="仿宋" w:eastAsia="仿宋" w:cs="仿宋"/>
                <w:color w:val="000000"/>
                <w:kern w:val="0"/>
                <w:sz w:val="18"/>
                <w:szCs w:val="18"/>
              </w:rPr>
            </w:pPr>
          </w:p>
          <w:p w14:paraId="3452845A">
            <w:pPr>
              <w:widowControl/>
              <w:jc w:val="center"/>
              <w:textAlignment w:val="center"/>
              <w:rPr>
                <w:rFonts w:hint="eastAsia" w:ascii="仿宋" w:hAnsi="仿宋" w:eastAsia="仿宋" w:cs="仿宋"/>
                <w:color w:val="000000"/>
                <w:kern w:val="0"/>
                <w:sz w:val="18"/>
                <w:szCs w:val="18"/>
              </w:rPr>
            </w:pPr>
          </w:p>
          <w:p w14:paraId="0B271C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w:t>
            </w:r>
          </w:p>
        </w:tc>
        <w:tc>
          <w:tcPr>
            <w:tcW w:w="1020" w:type="dxa"/>
            <w:tcBorders>
              <w:tl2br w:val="nil"/>
              <w:tr2bl w:val="nil"/>
            </w:tcBorders>
            <w:shd w:val="clear" w:color="auto" w:fill="auto"/>
            <w:vAlign w:val="center"/>
          </w:tcPr>
          <w:p w14:paraId="7BFBAC9B">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政策保障水平</w:t>
            </w:r>
          </w:p>
        </w:tc>
        <w:tc>
          <w:tcPr>
            <w:tcW w:w="607" w:type="dxa"/>
            <w:tcBorders>
              <w:tl2br w:val="nil"/>
              <w:tr2bl w:val="nil"/>
            </w:tcBorders>
            <w:shd w:val="clear" w:color="auto" w:fill="auto"/>
            <w:vAlign w:val="center"/>
          </w:tcPr>
          <w:p w14:paraId="7C680C09">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1716" w:type="dxa"/>
            <w:tcBorders>
              <w:tl2br w:val="nil"/>
              <w:tr2bl w:val="nil"/>
            </w:tcBorders>
            <w:shd w:val="clear" w:color="auto" w:fill="auto"/>
            <w:noWrap/>
            <w:vAlign w:val="center"/>
          </w:tcPr>
          <w:p w14:paraId="070680D0">
            <w:pPr>
              <w:widowControl/>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考核国家政策导向对项目的影响情况，项目实施是否可持续。</w:t>
            </w:r>
          </w:p>
        </w:tc>
        <w:tc>
          <w:tcPr>
            <w:tcW w:w="608" w:type="dxa"/>
            <w:tcBorders>
              <w:tl2br w:val="nil"/>
              <w:tr2bl w:val="nil"/>
            </w:tcBorders>
            <w:shd w:val="clear" w:color="auto" w:fill="auto"/>
            <w:noWrap/>
            <w:vAlign w:val="center"/>
          </w:tcPr>
          <w:p w14:paraId="7DAFA9B7">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定性</w:t>
            </w:r>
          </w:p>
        </w:tc>
        <w:tc>
          <w:tcPr>
            <w:tcW w:w="615" w:type="dxa"/>
            <w:tcBorders>
              <w:tl2br w:val="nil"/>
              <w:tr2bl w:val="nil"/>
            </w:tcBorders>
            <w:shd w:val="clear" w:color="auto" w:fill="auto"/>
            <w:noWrap/>
            <w:vAlign w:val="center"/>
          </w:tcPr>
          <w:p w14:paraId="7830AE9B">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持续保障</w:t>
            </w:r>
          </w:p>
        </w:tc>
        <w:tc>
          <w:tcPr>
            <w:tcW w:w="3487" w:type="dxa"/>
            <w:tcBorders>
              <w:tl2br w:val="nil"/>
              <w:tr2bl w:val="nil"/>
            </w:tcBorders>
            <w:shd w:val="clear" w:color="auto" w:fill="auto"/>
            <w:noWrap/>
            <w:vAlign w:val="center"/>
          </w:tcPr>
          <w:p w14:paraId="2D994A66">
            <w:pPr>
              <w:widowControl/>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1.关于印发《全省居家和社会养老服务提升行动方案（2022-2025年）》的通知（辽民发【2022】11号）；2.关于印发《盘锦市居家和社会养老服务提升行动方案（2022-2025年）》的通知（盘民发【2022】24号）。</w:t>
            </w:r>
          </w:p>
        </w:tc>
        <w:tc>
          <w:tcPr>
            <w:tcW w:w="3899" w:type="dxa"/>
            <w:tcBorders>
              <w:tl2br w:val="nil"/>
              <w:tr2bl w:val="nil"/>
            </w:tcBorders>
            <w:shd w:val="clear" w:color="auto" w:fill="auto"/>
            <w:vAlign w:val="center"/>
          </w:tcPr>
          <w:p w14:paraId="4A5B6259">
            <w:pPr>
              <w:widowControl/>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国家政策持续出台，政策导向持续影响项目的实施的得3分，存在政策导向不能影响项目实施的，应合理评分。</w:t>
            </w:r>
          </w:p>
        </w:tc>
      </w:tr>
      <w:tr w14:paraId="2637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593" w:type="dxa"/>
            <w:vMerge w:val="continue"/>
            <w:tcBorders>
              <w:tl2br w:val="nil"/>
              <w:tr2bl w:val="nil"/>
            </w:tcBorders>
            <w:shd w:val="clear" w:color="auto" w:fill="auto"/>
            <w:noWrap/>
            <w:vAlign w:val="center"/>
          </w:tcPr>
          <w:p w14:paraId="3910A38B">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noWrap/>
            <w:vAlign w:val="center"/>
          </w:tcPr>
          <w:p w14:paraId="2EAA81DD">
            <w:pPr>
              <w:jc w:val="center"/>
              <w:rPr>
                <w:rFonts w:ascii="仿宋" w:hAnsi="仿宋" w:eastAsia="仿宋" w:cs="仿宋"/>
                <w:color w:val="000000"/>
                <w:sz w:val="18"/>
                <w:szCs w:val="18"/>
              </w:rPr>
            </w:pPr>
          </w:p>
        </w:tc>
        <w:tc>
          <w:tcPr>
            <w:tcW w:w="593" w:type="dxa"/>
            <w:vMerge w:val="continue"/>
            <w:tcBorders>
              <w:tl2br w:val="nil"/>
              <w:tr2bl w:val="nil"/>
            </w:tcBorders>
            <w:shd w:val="clear" w:color="auto" w:fill="auto"/>
            <w:noWrap/>
            <w:vAlign w:val="center"/>
          </w:tcPr>
          <w:p w14:paraId="4F57D282">
            <w:pPr>
              <w:rPr>
                <w:rFonts w:ascii="仿宋" w:hAnsi="仿宋" w:eastAsia="仿宋" w:cs="仿宋"/>
                <w:color w:val="000000"/>
                <w:sz w:val="18"/>
                <w:szCs w:val="18"/>
              </w:rPr>
            </w:pPr>
          </w:p>
        </w:tc>
        <w:tc>
          <w:tcPr>
            <w:tcW w:w="585" w:type="dxa"/>
            <w:vMerge w:val="continue"/>
            <w:tcBorders>
              <w:tl2br w:val="nil"/>
              <w:tr2bl w:val="nil"/>
            </w:tcBorders>
            <w:shd w:val="clear" w:color="auto" w:fill="auto"/>
            <w:noWrap/>
            <w:vAlign w:val="center"/>
          </w:tcPr>
          <w:p w14:paraId="1E76CAEB">
            <w:pPr>
              <w:jc w:val="center"/>
              <w:rPr>
                <w:rFonts w:ascii="仿宋" w:hAnsi="仿宋" w:eastAsia="仿宋" w:cs="仿宋"/>
                <w:color w:val="000000"/>
                <w:sz w:val="18"/>
                <w:szCs w:val="18"/>
              </w:rPr>
            </w:pPr>
          </w:p>
        </w:tc>
        <w:tc>
          <w:tcPr>
            <w:tcW w:w="1020" w:type="dxa"/>
            <w:tcBorders>
              <w:tl2br w:val="nil"/>
              <w:tr2bl w:val="nil"/>
            </w:tcBorders>
            <w:shd w:val="clear" w:color="auto" w:fill="auto"/>
            <w:vAlign w:val="center"/>
          </w:tcPr>
          <w:p w14:paraId="7BF1E77B">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预算资金保障水平</w:t>
            </w:r>
          </w:p>
        </w:tc>
        <w:tc>
          <w:tcPr>
            <w:tcW w:w="607" w:type="dxa"/>
            <w:tcBorders>
              <w:tl2br w:val="nil"/>
              <w:tr2bl w:val="nil"/>
            </w:tcBorders>
            <w:shd w:val="clear" w:color="auto" w:fill="auto"/>
            <w:vAlign w:val="center"/>
          </w:tcPr>
          <w:p w14:paraId="2A0660F4">
            <w:pPr>
              <w:widowControl/>
              <w:jc w:val="center"/>
              <w:textAlignment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val="en-US" w:eastAsia="zh-CN"/>
              </w:rPr>
              <w:t>3</w:t>
            </w:r>
          </w:p>
        </w:tc>
        <w:tc>
          <w:tcPr>
            <w:tcW w:w="1716" w:type="dxa"/>
            <w:tcBorders>
              <w:tl2br w:val="nil"/>
              <w:tr2bl w:val="nil"/>
            </w:tcBorders>
            <w:shd w:val="clear" w:color="auto" w:fill="auto"/>
            <w:vAlign w:val="center"/>
          </w:tcPr>
          <w:p w14:paraId="158A619F">
            <w:pPr>
              <w:widowControl/>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考核预算资金的保障情况，预算资金是否能够保障项目实施可持续。</w:t>
            </w:r>
          </w:p>
        </w:tc>
        <w:tc>
          <w:tcPr>
            <w:tcW w:w="608" w:type="dxa"/>
            <w:tcBorders>
              <w:tl2br w:val="nil"/>
              <w:tr2bl w:val="nil"/>
            </w:tcBorders>
            <w:shd w:val="clear" w:color="auto" w:fill="auto"/>
            <w:noWrap/>
            <w:vAlign w:val="center"/>
          </w:tcPr>
          <w:p w14:paraId="35E2C568">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定性</w:t>
            </w:r>
          </w:p>
        </w:tc>
        <w:tc>
          <w:tcPr>
            <w:tcW w:w="615" w:type="dxa"/>
            <w:tcBorders>
              <w:tl2br w:val="nil"/>
              <w:tr2bl w:val="nil"/>
            </w:tcBorders>
            <w:shd w:val="clear" w:color="auto" w:fill="auto"/>
            <w:vAlign w:val="center"/>
          </w:tcPr>
          <w:p w14:paraId="6A9A299F">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rPr>
              <w:t>持续保障</w:t>
            </w:r>
          </w:p>
        </w:tc>
        <w:tc>
          <w:tcPr>
            <w:tcW w:w="3487" w:type="dxa"/>
            <w:tcBorders>
              <w:tl2br w:val="nil"/>
              <w:tr2bl w:val="nil"/>
            </w:tcBorders>
            <w:shd w:val="clear" w:color="auto" w:fill="auto"/>
            <w:noWrap/>
            <w:vAlign w:val="center"/>
          </w:tcPr>
          <w:p w14:paraId="7CEAE557">
            <w:pPr>
              <w:widowControl/>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关于下达居家和社区养老服务改革试点彩票公益金专项资金指标的通知（盘财指社【2020】1867号；2.关于下达市民政局居家和社区养老服务工作专项资金补助的函（盘财指社函【2021】4227号；3.关于下达2022年中央集中彩票公益金支持社会福利事业专项资金预算的通知（盘财指社【2022】1337号</w:t>
            </w:r>
            <w:r>
              <w:rPr>
                <w:rFonts w:hint="eastAsia" w:ascii="仿宋" w:hAnsi="仿宋" w:eastAsia="仿宋" w:cs="仿宋"/>
                <w:color w:val="000000"/>
                <w:kern w:val="0"/>
                <w:sz w:val="18"/>
                <w:szCs w:val="18"/>
                <w:lang w:eastAsia="zh-CN"/>
              </w:rPr>
              <w:t>。</w:t>
            </w:r>
          </w:p>
        </w:tc>
        <w:tc>
          <w:tcPr>
            <w:tcW w:w="3899" w:type="dxa"/>
            <w:tcBorders>
              <w:tl2br w:val="nil"/>
              <w:tr2bl w:val="nil"/>
            </w:tcBorders>
            <w:shd w:val="clear" w:color="auto" w:fill="auto"/>
            <w:vAlign w:val="center"/>
          </w:tcPr>
          <w:p w14:paraId="56185A01">
            <w:pPr>
              <w:widowControl/>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项目预算资金连续3年足额保障的得4分，存在不能足额保障情况的，应合理评分。</w:t>
            </w:r>
          </w:p>
        </w:tc>
      </w:tr>
      <w:tr w14:paraId="5D6F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593" w:type="dxa"/>
            <w:vMerge w:val="continue"/>
            <w:tcBorders>
              <w:tl2br w:val="nil"/>
              <w:tr2bl w:val="nil"/>
            </w:tcBorders>
            <w:shd w:val="clear" w:color="auto" w:fill="auto"/>
            <w:noWrap/>
            <w:vAlign w:val="center"/>
          </w:tcPr>
          <w:p w14:paraId="720ED40E">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noWrap/>
            <w:vAlign w:val="center"/>
          </w:tcPr>
          <w:p w14:paraId="6F46636E">
            <w:pPr>
              <w:jc w:val="center"/>
              <w:rPr>
                <w:rFonts w:ascii="仿宋" w:hAnsi="仿宋" w:eastAsia="仿宋" w:cs="仿宋"/>
                <w:color w:val="000000"/>
                <w:sz w:val="18"/>
                <w:szCs w:val="18"/>
              </w:rPr>
            </w:pPr>
          </w:p>
        </w:tc>
        <w:tc>
          <w:tcPr>
            <w:tcW w:w="593" w:type="dxa"/>
            <w:vMerge w:val="continue"/>
            <w:tcBorders>
              <w:tl2br w:val="nil"/>
              <w:tr2bl w:val="nil"/>
            </w:tcBorders>
            <w:shd w:val="clear" w:color="auto" w:fill="auto"/>
            <w:noWrap/>
            <w:vAlign w:val="center"/>
          </w:tcPr>
          <w:p w14:paraId="0267D1CA">
            <w:pPr>
              <w:rPr>
                <w:rFonts w:ascii="仿宋" w:hAnsi="仿宋" w:eastAsia="仿宋" w:cs="仿宋"/>
                <w:color w:val="000000"/>
                <w:sz w:val="18"/>
                <w:szCs w:val="18"/>
              </w:rPr>
            </w:pPr>
          </w:p>
        </w:tc>
        <w:tc>
          <w:tcPr>
            <w:tcW w:w="585" w:type="dxa"/>
            <w:vMerge w:val="continue"/>
            <w:tcBorders>
              <w:tl2br w:val="nil"/>
              <w:tr2bl w:val="nil"/>
            </w:tcBorders>
            <w:shd w:val="clear" w:color="auto" w:fill="auto"/>
            <w:noWrap/>
            <w:vAlign w:val="center"/>
          </w:tcPr>
          <w:p w14:paraId="50FE452D">
            <w:pPr>
              <w:jc w:val="center"/>
              <w:rPr>
                <w:rFonts w:ascii="仿宋" w:hAnsi="仿宋" w:eastAsia="仿宋" w:cs="仿宋"/>
                <w:color w:val="000000"/>
                <w:sz w:val="18"/>
                <w:szCs w:val="18"/>
              </w:rPr>
            </w:pPr>
          </w:p>
        </w:tc>
        <w:tc>
          <w:tcPr>
            <w:tcW w:w="1020" w:type="dxa"/>
            <w:tcBorders>
              <w:tl2br w:val="nil"/>
              <w:tr2bl w:val="nil"/>
            </w:tcBorders>
            <w:shd w:val="clear" w:color="auto" w:fill="auto"/>
            <w:vAlign w:val="center"/>
          </w:tcPr>
          <w:p w14:paraId="7960AE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服务商的保障水平</w:t>
            </w:r>
          </w:p>
        </w:tc>
        <w:tc>
          <w:tcPr>
            <w:tcW w:w="607" w:type="dxa"/>
            <w:tcBorders>
              <w:tl2br w:val="nil"/>
              <w:tr2bl w:val="nil"/>
            </w:tcBorders>
            <w:shd w:val="clear" w:color="auto" w:fill="auto"/>
            <w:vAlign w:val="center"/>
          </w:tcPr>
          <w:p w14:paraId="6AA55680">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val="en-US" w:eastAsia="zh-CN"/>
              </w:rPr>
              <w:t>3</w:t>
            </w:r>
          </w:p>
        </w:tc>
        <w:tc>
          <w:tcPr>
            <w:tcW w:w="1716" w:type="dxa"/>
            <w:tcBorders>
              <w:tl2br w:val="nil"/>
              <w:tr2bl w:val="nil"/>
            </w:tcBorders>
            <w:shd w:val="clear" w:color="auto" w:fill="auto"/>
            <w:vAlign w:val="center"/>
          </w:tcPr>
          <w:p w14:paraId="40683BC7">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考核项目服务商的服务能力情况，是否具备居家养老上门服务“五助一护”能力水平，保障项目实施是否可持续。</w:t>
            </w:r>
          </w:p>
        </w:tc>
        <w:tc>
          <w:tcPr>
            <w:tcW w:w="608" w:type="dxa"/>
            <w:tcBorders>
              <w:tl2br w:val="nil"/>
              <w:tr2bl w:val="nil"/>
            </w:tcBorders>
            <w:shd w:val="clear" w:color="auto" w:fill="auto"/>
            <w:noWrap/>
            <w:vAlign w:val="center"/>
          </w:tcPr>
          <w:p w14:paraId="02FE5C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定性</w:t>
            </w:r>
          </w:p>
        </w:tc>
        <w:tc>
          <w:tcPr>
            <w:tcW w:w="615" w:type="dxa"/>
            <w:tcBorders>
              <w:tl2br w:val="nil"/>
              <w:tr2bl w:val="nil"/>
            </w:tcBorders>
            <w:shd w:val="clear" w:color="auto" w:fill="auto"/>
            <w:vAlign w:val="center"/>
          </w:tcPr>
          <w:p w14:paraId="317938C6">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持续保障</w:t>
            </w:r>
          </w:p>
        </w:tc>
        <w:tc>
          <w:tcPr>
            <w:tcW w:w="3487" w:type="dxa"/>
            <w:tcBorders>
              <w:tl2br w:val="nil"/>
              <w:tr2bl w:val="nil"/>
            </w:tcBorders>
            <w:shd w:val="clear" w:color="auto" w:fill="auto"/>
            <w:noWrap/>
            <w:vAlign w:val="center"/>
          </w:tcPr>
          <w:p w14:paraId="4A753A27">
            <w:pPr>
              <w:widowControl/>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rPr>
              <w:t>2023年盘锦市民政局预算项目（政策）绩效目标表</w:t>
            </w:r>
          </w:p>
        </w:tc>
        <w:tc>
          <w:tcPr>
            <w:tcW w:w="3899" w:type="dxa"/>
            <w:tcBorders>
              <w:tl2br w:val="nil"/>
              <w:tr2bl w:val="nil"/>
            </w:tcBorders>
            <w:shd w:val="clear" w:color="auto" w:fill="auto"/>
            <w:vAlign w:val="center"/>
          </w:tcPr>
          <w:p w14:paraId="20642218">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通过对特定服务对象的调查问卷和实地调查，监管部门的电话回访和实地走访调查，服务商具备满足“五助一护”能力水平，保障项目实施可持续，得5分，服务商能力水平不强的应酌情扣分。</w:t>
            </w:r>
          </w:p>
        </w:tc>
      </w:tr>
      <w:tr w14:paraId="66BF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593" w:type="dxa"/>
            <w:vMerge w:val="continue"/>
            <w:tcBorders>
              <w:tl2br w:val="nil"/>
              <w:tr2bl w:val="nil"/>
            </w:tcBorders>
            <w:shd w:val="clear" w:color="auto" w:fill="auto"/>
            <w:noWrap/>
            <w:vAlign w:val="center"/>
          </w:tcPr>
          <w:p w14:paraId="0598DD13">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noWrap/>
            <w:vAlign w:val="center"/>
          </w:tcPr>
          <w:p w14:paraId="0B47F06F">
            <w:pPr>
              <w:jc w:val="center"/>
              <w:rPr>
                <w:rFonts w:ascii="仿宋" w:hAnsi="仿宋" w:eastAsia="仿宋" w:cs="仿宋"/>
                <w:color w:val="000000"/>
                <w:sz w:val="18"/>
                <w:szCs w:val="18"/>
              </w:rPr>
            </w:pPr>
          </w:p>
        </w:tc>
        <w:tc>
          <w:tcPr>
            <w:tcW w:w="593" w:type="dxa"/>
            <w:vMerge w:val="continue"/>
            <w:tcBorders>
              <w:tl2br w:val="nil"/>
              <w:tr2bl w:val="nil"/>
            </w:tcBorders>
            <w:shd w:val="clear" w:color="auto" w:fill="auto"/>
            <w:noWrap/>
            <w:vAlign w:val="center"/>
          </w:tcPr>
          <w:p w14:paraId="5F1B0A91">
            <w:pPr>
              <w:rPr>
                <w:rFonts w:ascii="仿宋" w:hAnsi="仿宋" w:eastAsia="仿宋" w:cs="仿宋"/>
                <w:color w:val="000000"/>
                <w:sz w:val="18"/>
                <w:szCs w:val="18"/>
              </w:rPr>
            </w:pPr>
          </w:p>
        </w:tc>
        <w:tc>
          <w:tcPr>
            <w:tcW w:w="585" w:type="dxa"/>
            <w:vMerge w:val="continue"/>
            <w:tcBorders>
              <w:tl2br w:val="nil"/>
              <w:tr2bl w:val="nil"/>
            </w:tcBorders>
            <w:shd w:val="clear" w:color="auto" w:fill="auto"/>
            <w:noWrap/>
            <w:vAlign w:val="center"/>
          </w:tcPr>
          <w:p w14:paraId="7E67F9C7">
            <w:pPr>
              <w:jc w:val="center"/>
              <w:rPr>
                <w:rFonts w:ascii="仿宋" w:hAnsi="仿宋" w:eastAsia="仿宋" w:cs="仿宋"/>
                <w:color w:val="000000"/>
                <w:sz w:val="18"/>
                <w:szCs w:val="18"/>
              </w:rPr>
            </w:pPr>
          </w:p>
        </w:tc>
        <w:tc>
          <w:tcPr>
            <w:tcW w:w="1020" w:type="dxa"/>
            <w:tcBorders>
              <w:tl2br w:val="nil"/>
              <w:tr2bl w:val="nil"/>
            </w:tcBorders>
            <w:shd w:val="clear" w:color="auto" w:fill="auto"/>
            <w:vAlign w:val="center"/>
          </w:tcPr>
          <w:p w14:paraId="148C08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连续服务意愿</w:t>
            </w:r>
          </w:p>
        </w:tc>
        <w:tc>
          <w:tcPr>
            <w:tcW w:w="607" w:type="dxa"/>
            <w:tcBorders>
              <w:tl2br w:val="nil"/>
              <w:tr2bl w:val="nil"/>
            </w:tcBorders>
            <w:shd w:val="clear" w:color="auto" w:fill="auto"/>
            <w:vAlign w:val="center"/>
          </w:tcPr>
          <w:p w14:paraId="57FED1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1716" w:type="dxa"/>
            <w:tcBorders>
              <w:tl2br w:val="nil"/>
              <w:tr2bl w:val="nil"/>
            </w:tcBorders>
            <w:shd w:val="clear" w:color="auto" w:fill="auto"/>
            <w:vAlign w:val="center"/>
          </w:tcPr>
          <w:p w14:paraId="77FDF5E7">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考核项目的服务对象连续服务意愿情况，项目的实施是否可持续。</w:t>
            </w:r>
          </w:p>
        </w:tc>
        <w:tc>
          <w:tcPr>
            <w:tcW w:w="608" w:type="dxa"/>
            <w:tcBorders>
              <w:tl2br w:val="nil"/>
              <w:tr2bl w:val="nil"/>
            </w:tcBorders>
            <w:shd w:val="clear" w:color="auto" w:fill="auto"/>
            <w:noWrap/>
            <w:vAlign w:val="center"/>
          </w:tcPr>
          <w:p w14:paraId="0DBC11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定性</w:t>
            </w:r>
          </w:p>
        </w:tc>
        <w:tc>
          <w:tcPr>
            <w:tcW w:w="615" w:type="dxa"/>
            <w:tcBorders>
              <w:tl2br w:val="nil"/>
              <w:tr2bl w:val="nil"/>
            </w:tcBorders>
            <w:shd w:val="clear" w:color="auto" w:fill="auto"/>
            <w:vAlign w:val="center"/>
          </w:tcPr>
          <w:p w14:paraId="7FAA1A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连续服务</w:t>
            </w:r>
          </w:p>
        </w:tc>
        <w:tc>
          <w:tcPr>
            <w:tcW w:w="3487" w:type="dxa"/>
            <w:tcBorders>
              <w:tl2br w:val="nil"/>
              <w:tr2bl w:val="nil"/>
            </w:tcBorders>
            <w:shd w:val="clear" w:color="auto" w:fill="auto"/>
            <w:noWrap/>
            <w:vAlign w:val="center"/>
          </w:tcPr>
          <w:p w14:paraId="4B1A212E">
            <w:pPr>
              <w:widowControl/>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rPr>
              <w:t>盘锦市人民政府办公室关于印发盘锦市居家和社区养老服务试点工作实施方案的通知（盘政办发【2018】39号</w:t>
            </w:r>
          </w:p>
        </w:tc>
        <w:tc>
          <w:tcPr>
            <w:tcW w:w="3899" w:type="dxa"/>
            <w:tcBorders>
              <w:tl2br w:val="nil"/>
              <w:tr2bl w:val="nil"/>
            </w:tcBorders>
            <w:shd w:val="clear" w:color="auto" w:fill="auto"/>
            <w:vAlign w:val="center"/>
          </w:tcPr>
          <w:p w14:paraId="07238C55">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通过对特定服务对象的调查问卷和实地调查，认为有连续服务意愿的，得4分，存在无连续服务意愿或连续服务意愿不强的，应合理评分。</w:t>
            </w:r>
          </w:p>
        </w:tc>
      </w:tr>
      <w:tr w14:paraId="3F3E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593" w:type="dxa"/>
            <w:vMerge w:val="continue"/>
            <w:tcBorders>
              <w:tl2br w:val="nil"/>
              <w:tr2bl w:val="nil"/>
            </w:tcBorders>
            <w:shd w:val="clear" w:color="auto" w:fill="auto"/>
            <w:noWrap/>
            <w:vAlign w:val="center"/>
          </w:tcPr>
          <w:p w14:paraId="5D3F6603">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noWrap/>
            <w:vAlign w:val="center"/>
          </w:tcPr>
          <w:p w14:paraId="60108EE9">
            <w:pPr>
              <w:jc w:val="center"/>
              <w:rPr>
                <w:rFonts w:ascii="仿宋" w:hAnsi="仿宋" w:eastAsia="仿宋" w:cs="仿宋"/>
                <w:color w:val="000000"/>
                <w:sz w:val="18"/>
                <w:szCs w:val="18"/>
              </w:rPr>
            </w:pPr>
          </w:p>
        </w:tc>
        <w:tc>
          <w:tcPr>
            <w:tcW w:w="593" w:type="dxa"/>
            <w:vMerge w:val="restart"/>
            <w:tcBorders>
              <w:tl2br w:val="nil"/>
              <w:tr2bl w:val="nil"/>
            </w:tcBorders>
            <w:shd w:val="clear" w:color="auto" w:fill="auto"/>
            <w:noWrap/>
            <w:vAlign w:val="center"/>
          </w:tcPr>
          <w:p w14:paraId="2EE4071C">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社会效益</w:t>
            </w:r>
          </w:p>
        </w:tc>
        <w:tc>
          <w:tcPr>
            <w:tcW w:w="585" w:type="dxa"/>
            <w:vMerge w:val="restart"/>
            <w:tcBorders>
              <w:tl2br w:val="nil"/>
              <w:tr2bl w:val="nil"/>
            </w:tcBorders>
            <w:shd w:val="clear" w:color="auto" w:fill="auto"/>
            <w:noWrap/>
            <w:vAlign w:val="center"/>
          </w:tcPr>
          <w:p w14:paraId="770E60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1020" w:type="dxa"/>
            <w:tcBorders>
              <w:tl2br w:val="nil"/>
              <w:tr2bl w:val="nil"/>
            </w:tcBorders>
            <w:shd w:val="clear" w:color="auto" w:fill="auto"/>
            <w:vAlign w:val="center"/>
          </w:tcPr>
          <w:p w14:paraId="75F339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对经济和生活压力的缓解程度</w:t>
            </w:r>
          </w:p>
        </w:tc>
        <w:tc>
          <w:tcPr>
            <w:tcW w:w="607" w:type="dxa"/>
            <w:tcBorders>
              <w:tl2br w:val="nil"/>
              <w:tr2bl w:val="nil"/>
            </w:tcBorders>
            <w:shd w:val="clear" w:color="auto" w:fill="auto"/>
            <w:vAlign w:val="center"/>
          </w:tcPr>
          <w:p w14:paraId="7AD048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716" w:type="dxa"/>
            <w:tcBorders>
              <w:tl2br w:val="nil"/>
              <w:tr2bl w:val="nil"/>
            </w:tcBorders>
            <w:shd w:val="clear" w:color="auto" w:fill="auto"/>
            <w:vAlign w:val="center"/>
          </w:tcPr>
          <w:p w14:paraId="736B1366">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考核项目的实施对困难家庭或个人在经济和生活压力上的缓解情况。</w:t>
            </w:r>
          </w:p>
        </w:tc>
        <w:tc>
          <w:tcPr>
            <w:tcW w:w="608" w:type="dxa"/>
            <w:tcBorders>
              <w:tl2br w:val="nil"/>
              <w:tr2bl w:val="nil"/>
            </w:tcBorders>
            <w:shd w:val="clear" w:color="auto" w:fill="auto"/>
            <w:noWrap/>
            <w:vAlign w:val="center"/>
          </w:tcPr>
          <w:p w14:paraId="4AC52F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定性</w:t>
            </w:r>
          </w:p>
        </w:tc>
        <w:tc>
          <w:tcPr>
            <w:tcW w:w="615" w:type="dxa"/>
            <w:tcBorders>
              <w:tl2br w:val="nil"/>
              <w:tr2bl w:val="nil"/>
            </w:tcBorders>
            <w:shd w:val="clear" w:color="auto" w:fill="auto"/>
            <w:vAlign w:val="center"/>
          </w:tcPr>
          <w:p w14:paraId="2A4C7C77">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有一定帮助</w:t>
            </w:r>
          </w:p>
        </w:tc>
        <w:tc>
          <w:tcPr>
            <w:tcW w:w="3487" w:type="dxa"/>
            <w:tcBorders>
              <w:tl2br w:val="nil"/>
              <w:tr2bl w:val="nil"/>
            </w:tcBorders>
            <w:shd w:val="clear" w:color="auto" w:fill="auto"/>
            <w:noWrap/>
            <w:vAlign w:val="center"/>
          </w:tcPr>
          <w:p w14:paraId="4F0A07B8">
            <w:pPr>
              <w:widowControl/>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rPr>
              <w:t>盘锦市人民政府办公室关于印发盘锦市居家和社区养老服务试点工作实施方案的通知（盘政办发【2018】39号</w:t>
            </w:r>
          </w:p>
        </w:tc>
        <w:tc>
          <w:tcPr>
            <w:tcW w:w="3899" w:type="dxa"/>
            <w:tcBorders>
              <w:tl2br w:val="nil"/>
              <w:tr2bl w:val="nil"/>
            </w:tcBorders>
            <w:shd w:val="clear" w:color="auto" w:fill="auto"/>
            <w:vAlign w:val="center"/>
          </w:tcPr>
          <w:p w14:paraId="7C428FE5">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通过对特定服务对象的调查问卷和实地调查，认为对经济和生活压力的缓解有一定帮助的，得5分，存在没有帮助或者缓解程度极微情况的，应合理评分。</w:t>
            </w:r>
          </w:p>
        </w:tc>
      </w:tr>
      <w:tr w14:paraId="36CA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593" w:type="dxa"/>
            <w:vMerge w:val="continue"/>
            <w:tcBorders>
              <w:tl2br w:val="nil"/>
              <w:tr2bl w:val="nil"/>
            </w:tcBorders>
            <w:shd w:val="clear" w:color="auto" w:fill="auto"/>
            <w:noWrap/>
            <w:vAlign w:val="center"/>
          </w:tcPr>
          <w:p w14:paraId="4BE5ED43">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noWrap/>
            <w:vAlign w:val="center"/>
          </w:tcPr>
          <w:p w14:paraId="3A815457">
            <w:pPr>
              <w:jc w:val="center"/>
              <w:rPr>
                <w:rFonts w:ascii="仿宋" w:hAnsi="仿宋" w:eastAsia="仿宋" w:cs="仿宋"/>
                <w:color w:val="000000"/>
                <w:sz w:val="18"/>
                <w:szCs w:val="18"/>
              </w:rPr>
            </w:pPr>
          </w:p>
        </w:tc>
        <w:tc>
          <w:tcPr>
            <w:tcW w:w="593" w:type="dxa"/>
            <w:vMerge w:val="continue"/>
            <w:tcBorders>
              <w:tl2br w:val="nil"/>
              <w:tr2bl w:val="nil"/>
            </w:tcBorders>
            <w:shd w:val="clear" w:color="auto" w:fill="auto"/>
            <w:noWrap/>
            <w:vAlign w:val="center"/>
          </w:tcPr>
          <w:p w14:paraId="1A16CF5D">
            <w:pPr>
              <w:rPr>
                <w:rFonts w:ascii="仿宋" w:hAnsi="仿宋" w:eastAsia="仿宋" w:cs="仿宋"/>
                <w:color w:val="000000"/>
                <w:sz w:val="18"/>
                <w:szCs w:val="18"/>
              </w:rPr>
            </w:pPr>
          </w:p>
        </w:tc>
        <w:tc>
          <w:tcPr>
            <w:tcW w:w="585" w:type="dxa"/>
            <w:vMerge w:val="continue"/>
            <w:tcBorders>
              <w:tl2br w:val="nil"/>
              <w:tr2bl w:val="nil"/>
            </w:tcBorders>
            <w:shd w:val="clear" w:color="auto" w:fill="auto"/>
            <w:noWrap/>
            <w:vAlign w:val="center"/>
          </w:tcPr>
          <w:p w14:paraId="03B1654A">
            <w:pPr>
              <w:jc w:val="center"/>
              <w:rPr>
                <w:rFonts w:ascii="仿宋" w:hAnsi="仿宋" w:eastAsia="仿宋" w:cs="仿宋"/>
                <w:color w:val="000000"/>
                <w:sz w:val="18"/>
                <w:szCs w:val="18"/>
              </w:rPr>
            </w:pPr>
          </w:p>
        </w:tc>
        <w:tc>
          <w:tcPr>
            <w:tcW w:w="1020" w:type="dxa"/>
            <w:tcBorders>
              <w:tl2br w:val="nil"/>
              <w:tr2bl w:val="nil"/>
            </w:tcBorders>
            <w:shd w:val="clear" w:color="auto" w:fill="auto"/>
            <w:vAlign w:val="center"/>
          </w:tcPr>
          <w:p w14:paraId="2E8F36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政策知晓情况</w:t>
            </w:r>
          </w:p>
        </w:tc>
        <w:tc>
          <w:tcPr>
            <w:tcW w:w="607" w:type="dxa"/>
            <w:tcBorders>
              <w:tl2br w:val="nil"/>
              <w:tr2bl w:val="nil"/>
            </w:tcBorders>
            <w:shd w:val="clear" w:color="auto" w:fill="auto"/>
            <w:vAlign w:val="center"/>
          </w:tcPr>
          <w:p w14:paraId="6FB276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716" w:type="dxa"/>
            <w:tcBorders>
              <w:tl2br w:val="nil"/>
              <w:tr2bl w:val="nil"/>
            </w:tcBorders>
            <w:shd w:val="clear" w:color="auto" w:fill="auto"/>
            <w:vAlign w:val="center"/>
          </w:tcPr>
          <w:p w14:paraId="104A65E6">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考核项目的政策知晓情况，服务对象对相关政策的了解程度。</w:t>
            </w:r>
          </w:p>
        </w:tc>
        <w:tc>
          <w:tcPr>
            <w:tcW w:w="608" w:type="dxa"/>
            <w:tcBorders>
              <w:tl2br w:val="nil"/>
              <w:tr2bl w:val="nil"/>
            </w:tcBorders>
            <w:shd w:val="clear" w:color="auto" w:fill="auto"/>
            <w:noWrap/>
            <w:vAlign w:val="center"/>
          </w:tcPr>
          <w:p w14:paraId="214380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定性</w:t>
            </w:r>
          </w:p>
        </w:tc>
        <w:tc>
          <w:tcPr>
            <w:tcW w:w="615" w:type="dxa"/>
            <w:tcBorders>
              <w:tl2br w:val="nil"/>
              <w:tr2bl w:val="nil"/>
            </w:tcBorders>
            <w:shd w:val="clear" w:color="auto" w:fill="auto"/>
            <w:vAlign w:val="center"/>
          </w:tcPr>
          <w:p w14:paraId="2AFA0344">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基本了解</w:t>
            </w:r>
          </w:p>
        </w:tc>
        <w:tc>
          <w:tcPr>
            <w:tcW w:w="3487" w:type="dxa"/>
            <w:tcBorders>
              <w:tl2br w:val="nil"/>
              <w:tr2bl w:val="nil"/>
            </w:tcBorders>
            <w:shd w:val="clear" w:color="auto" w:fill="auto"/>
            <w:noWrap/>
            <w:vAlign w:val="center"/>
          </w:tcPr>
          <w:p w14:paraId="3CCA9C06">
            <w:pPr>
              <w:widowControl/>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rPr>
              <w:t>盘锦市人民政府办公室关于印发盘锦市居家和社区养老服务试点工作实施方案的通知（盘政办发【2018】39号</w:t>
            </w:r>
          </w:p>
        </w:tc>
        <w:tc>
          <w:tcPr>
            <w:tcW w:w="3899" w:type="dxa"/>
            <w:tcBorders>
              <w:tl2br w:val="nil"/>
              <w:tr2bl w:val="nil"/>
            </w:tcBorders>
            <w:shd w:val="clear" w:color="auto" w:fill="auto"/>
            <w:vAlign w:val="center"/>
          </w:tcPr>
          <w:p w14:paraId="70189C4A">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通过对特定服务对象的调查问卷和实地调查，认为对居家养老服务政策基本了解的，得5分，存在不了解或不十分了解情况的，应合理评分。</w:t>
            </w:r>
          </w:p>
        </w:tc>
      </w:tr>
      <w:tr w14:paraId="0E70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93" w:type="dxa"/>
            <w:vMerge w:val="restart"/>
            <w:tcBorders>
              <w:tl2br w:val="nil"/>
              <w:tr2bl w:val="nil"/>
            </w:tcBorders>
            <w:shd w:val="clear" w:color="auto" w:fill="auto"/>
            <w:noWrap/>
            <w:vAlign w:val="center"/>
          </w:tcPr>
          <w:p w14:paraId="4226A9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满意度</w:t>
            </w:r>
          </w:p>
        </w:tc>
        <w:tc>
          <w:tcPr>
            <w:tcW w:w="630" w:type="dxa"/>
            <w:vMerge w:val="restart"/>
            <w:tcBorders>
              <w:tl2br w:val="nil"/>
              <w:tr2bl w:val="nil"/>
            </w:tcBorders>
            <w:shd w:val="clear" w:color="auto" w:fill="auto"/>
            <w:noWrap/>
            <w:vAlign w:val="center"/>
          </w:tcPr>
          <w:p w14:paraId="5BD440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593" w:type="dxa"/>
            <w:vMerge w:val="restart"/>
            <w:tcBorders>
              <w:tl2br w:val="nil"/>
              <w:tr2bl w:val="nil"/>
            </w:tcBorders>
            <w:shd w:val="clear" w:color="auto" w:fill="auto"/>
            <w:noWrap/>
            <w:vAlign w:val="center"/>
          </w:tcPr>
          <w:p w14:paraId="3E54EC37">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val="en-US" w:eastAsia="zh-CN"/>
              </w:rPr>
              <w:t>受</w:t>
            </w:r>
            <w:r>
              <w:rPr>
                <w:rFonts w:hint="eastAsia" w:ascii="仿宋" w:hAnsi="仿宋" w:eastAsia="仿宋" w:cs="仿宋"/>
                <w:color w:val="000000"/>
                <w:kern w:val="0"/>
                <w:sz w:val="18"/>
                <w:szCs w:val="18"/>
              </w:rPr>
              <w:t>益群体满意度</w:t>
            </w:r>
          </w:p>
        </w:tc>
        <w:tc>
          <w:tcPr>
            <w:tcW w:w="585" w:type="dxa"/>
            <w:vMerge w:val="restart"/>
            <w:tcBorders>
              <w:tl2br w:val="nil"/>
              <w:tr2bl w:val="nil"/>
            </w:tcBorders>
            <w:shd w:val="clear" w:color="auto" w:fill="auto"/>
            <w:noWrap/>
            <w:vAlign w:val="center"/>
          </w:tcPr>
          <w:p w14:paraId="0AA81D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020" w:type="dxa"/>
            <w:tcBorders>
              <w:tl2br w:val="nil"/>
              <w:tr2bl w:val="nil"/>
            </w:tcBorders>
            <w:shd w:val="clear" w:color="auto" w:fill="auto"/>
            <w:vAlign w:val="center"/>
          </w:tcPr>
          <w:p w14:paraId="7227C4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政府立项满意度</w:t>
            </w:r>
          </w:p>
        </w:tc>
        <w:tc>
          <w:tcPr>
            <w:tcW w:w="607" w:type="dxa"/>
            <w:tcBorders>
              <w:tl2br w:val="nil"/>
              <w:tr2bl w:val="nil"/>
            </w:tcBorders>
            <w:shd w:val="clear" w:color="auto" w:fill="auto"/>
            <w:vAlign w:val="center"/>
          </w:tcPr>
          <w:p w14:paraId="56D604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1716" w:type="dxa"/>
            <w:tcBorders>
              <w:tl2br w:val="nil"/>
              <w:tr2bl w:val="nil"/>
            </w:tcBorders>
            <w:shd w:val="clear" w:color="auto" w:fill="auto"/>
            <w:vAlign w:val="center"/>
          </w:tcPr>
          <w:p w14:paraId="71820210">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考核项目立项的满意程度，政府立项是否符合群众需求。</w:t>
            </w:r>
          </w:p>
        </w:tc>
        <w:tc>
          <w:tcPr>
            <w:tcW w:w="608" w:type="dxa"/>
            <w:tcBorders>
              <w:tl2br w:val="nil"/>
              <w:tr2bl w:val="nil"/>
            </w:tcBorders>
            <w:shd w:val="clear" w:color="auto" w:fill="auto"/>
            <w:noWrap/>
            <w:vAlign w:val="center"/>
          </w:tcPr>
          <w:p w14:paraId="604F41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定性</w:t>
            </w:r>
          </w:p>
        </w:tc>
        <w:tc>
          <w:tcPr>
            <w:tcW w:w="615" w:type="dxa"/>
            <w:tcBorders>
              <w:tl2br w:val="nil"/>
              <w:tr2bl w:val="nil"/>
            </w:tcBorders>
            <w:shd w:val="clear" w:color="auto" w:fill="auto"/>
            <w:vAlign w:val="center"/>
          </w:tcPr>
          <w:p w14:paraId="7214606C">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满意</w:t>
            </w:r>
          </w:p>
        </w:tc>
        <w:tc>
          <w:tcPr>
            <w:tcW w:w="3487" w:type="dxa"/>
            <w:tcBorders>
              <w:tl2br w:val="nil"/>
              <w:tr2bl w:val="nil"/>
            </w:tcBorders>
            <w:shd w:val="clear" w:color="auto" w:fill="auto"/>
            <w:noWrap/>
            <w:vAlign w:val="center"/>
          </w:tcPr>
          <w:p w14:paraId="089766E2">
            <w:pPr>
              <w:widowControl/>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rPr>
              <w:t>盘锦市人民政府办公室关于印发盘锦市居家和社区养老服务试点工作实施方案的通知（盘政办发【2018】39号</w:t>
            </w:r>
          </w:p>
        </w:tc>
        <w:tc>
          <w:tcPr>
            <w:tcW w:w="3899" w:type="dxa"/>
            <w:tcBorders>
              <w:tl2br w:val="nil"/>
              <w:tr2bl w:val="nil"/>
            </w:tcBorders>
            <w:shd w:val="clear" w:color="auto" w:fill="auto"/>
            <w:vAlign w:val="center"/>
          </w:tcPr>
          <w:p w14:paraId="3C52159B">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通过对特定服务对象的调查问卷和实地调查，对政府立项基本满意的，得5分，存在不满意情况的，应合理评分。</w:t>
            </w:r>
          </w:p>
        </w:tc>
      </w:tr>
      <w:tr w14:paraId="132D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593" w:type="dxa"/>
            <w:vMerge w:val="continue"/>
            <w:tcBorders>
              <w:tl2br w:val="nil"/>
              <w:tr2bl w:val="nil"/>
            </w:tcBorders>
            <w:shd w:val="clear" w:color="auto" w:fill="auto"/>
            <w:noWrap/>
            <w:vAlign w:val="center"/>
          </w:tcPr>
          <w:p w14:paraId="5CAB1CAF">
            <w:pPr>
              <w:jc w:val="center"/>
              <w:rPr>
                <w:rFonts w:ascii="仿宋" w:hAnsi="仿宋" w:eastAsia="仿宋" w:cs="仿宋"/>
                <w:color w:val="000000"/>
                <w:sz w:val="18"/>
                <w:szCs w:val="18"/>
              </w:rPr>
            </w:pPr>
          </w:p>
        </w:tc>
        <w:tc>
          <w:tcPr>
            <w:tcW w:w="630" w:type="dxa"/>
            <w:vMerge w:val="continue"/>
            <w:tcBorders>
              <w:tl2br w:val="nil"/>
              <w:tr2bl w:val="nil"/>
            </w:tcBorders>
            <w:shd w:val="clear" w:color="auto" w:fill="auto"/>
            <w:noWrap/>
            <w:vAlign w:val="center"/>
          </w:tcPr>
          <w:p w14:paraId="5E447F40">
            <w:pPr>
              <w:jc w:val="center"/>
              <w:rPr>
                <w:rFonts w:ascii="仿宋" w:hAnsi="仿宋" w:eastAsia="仿宋" w:cs="仿宋"/>
                <w:color w:val="000000"/>
                <w:sz w:val="18"/>
                <w:szCs w:val="18"/>
              </w:rPr>
            </w:pPr>
          </w:p>
        </w:tc>
        <w:tc>
          <w:tcPr>
            <w:tcW w:w="593" w:type="dxa"/>
            <w:vMerge w:val="continue"/>
            <w:tcBorders>
              <w:tl2br w:val="nil"/>
              <w:tr2bl w:val="nil"/>
            </w:tcBorders>
            <w:shd w:val="clear" w:color="auto" w:fill="auto"/>
            <w:noWrap/>
            <w:vAlign w:val="center"/>
          </w:tcPr>
          <w:p w14:paraId="546834C2">
            <w:pPr>
              <w:rPr>
                <w:rFonts w:ascii="仿宋" w:hAnsi="仿宋" w:eastAsia="仿宋" w:cs="仿宋"/>
                <w:color w:val="000000"/>
                <w:sz w:val="18"/>
                <w:szCs w:val="18"/>
              </w:rPr>
            </w:pPr>
          </w:p>
        </w:tc>
        <w:tc>
          <w:tcPr>
            <w:tcW w:w="585" w:type="dxa"/>
            <w:vMerge w:val="continue"/>
            <w:tcBorders>
              <w:tl2br w:val="nil"/>
              <w:tr2bl w:val="nil"/>
            </w:tcBorders>
            <w:shd w:val="clear" w:color="auto" w:fill="auto"/>
            <w:noWrap/>
            <w:vAlign w:val="center"/>
          </w:tcPr>
          <w:p w14:paraId="2FB27303">
            <w:pPr>
              <w:jc w:val="center"/>
              <w:rPr>
                <w:rFonts w:ascii="仿宋" w:hAnsi="仿宋" w:eastAsia="仿宋" w:cs="仿宋"/>
                <w:color w:val="000000"/>
                <w:sz w:val="18"/>
                <w:szCs w:val="18"/>
              </w:rPr>
            </w:pPr>
          </w:p>
        </w:tc>
        <w:tc>
          <w:tcPr>
            <w:tcW w:w="1020" w:type="dxa"/>
            <w:tcBorders>
              <w:tl2br w:val="nil"/>
              <w:tr2bl w:val="nil"/>
            </w:tcBorders>
            <w:shd w:val="clear" w:color="auto" w:fill="auto"/>
            <w:vAlign w:val="center"/>
          </w:tcPr>
          <w:p w14:paraId="6CB46D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服务效果满意度</w:t>
            </w:r>
          </w:p>
        </w:tc>
        <w:tc>
          <w:tcPr>
            <w:tcW w:w="607" w:type="dxa"/>
            <w:tcBorders>
              <w:tl2br w:val="nil"/>
              <w:tr2bl w:val="nil"/>
            </w:tcBorders>
            <w:shd w:val="clear" w:color="auto" w:fill="auto"/>
            <w:vAlign w:val="center"/>
          </w:tcPr>
          <w:p w14:paraId="129C85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1716" w:type="dxa"/>
            <w:tcBorders>
              <w:tl2br w:val="nil"/>
              <w:tr2bl w:val="nil"/>
            </w:tcBorders>
            <w:shd w:val="clear" w:color="auto" w:fill="auto"/>
            <w:vAlign w:val="center"/>
          </w:tcPr>
          <w:p w14:paraId="616A96EB">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考核项目服务效果的满意程度，是否符合项目主管单位目标。</w:t>
            </w:r>
          </w:p>
        </w:tc>
        <w:tc>
          <w:tcPr>
            <w:tcW w:w="608" w:type="dxa"/>
            <w:tcBorders>
              <w:tl2br w:val="nil"/>
              <w:tr2bl w:val="nil"/>
            </w:tcBorders>
            <w:shd w:val="clear" w:color="auto" w:fill="auto"/>
            <w:noWrap/>
            <w:vAlign w:val="center"/>
          </w:tcPr>
          <w:p w14:paraId="7363E6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定量</w:t>
            </w:r>
          </w:p>
        </w:tc>
        <w:tc>
          <w:tcPr>
            <w:tcW w:w="615" w:type="dxa"/>
            <w:tcBorders>
              <w:tl2br w:val="nil"/>
              <w:tr2bl w:val="nil"/>
            </w:tcBorders>
            <w:shd w:val="clear" w:color="auto" w:fill="auto"/>
            <w:vAlign w:val="center"/>
          </w:tcPr>
          <w:p w14:paraId="5E1F0B67">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95%</w:t>
            </w:r>
          </w:p>
        </w:tc>
        <w:tc>
          <w:tcPr>
            <w:tcW w:w="3487" w:type="dxa"/>
            <w:tcBorders>
              <w:tl2br w:val="nil"/>
              <w:tr2bl w:val="nil"/>
            </w:tcBorders>
            <w:shd w:val="clear" w:color="auto" w:fill="auto"/>
            <w:noWrap/>
            <w:vAlign w:val="center"/>
          </w:tcPr>
          <w:p w14:paraId="260966AB">
            <w:pPr>
              <w:widowControl/>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rPr>
              <w:t>2023年盘锦市民政局预算项目（政策）绩效目标表</w:t>
            </w:r>
          </w:p>
        </w:tc>
        <w:tc>
          <w:tcPr>
            <w:tcW w:w="3899" w:type="dxa"/>
            <w:tcBorders>
              <w:tl2br w:val="nil"/>
              <w:tr2bl w:val="nil"/>
            </w:tcBorders>
            <w:shd w:val="clear" w:color="auto" w:fill="auto"/>
            <w:vAlign w:val="center"/>
          </w:tcPr>
          <w:p w14:paraId="4F17AE70">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通过对特定服务对象的调查问卷和实地调查，对服务效果基本满意的，得5分，存在不满意情况的，应合理评分。</w:t>
            </w:r>
          </w:p>
        </w:tc>
      </w:tr>
    </w:tbl>
    <w:p w14:paraId="4DE238CC">
      <w:pPr>
        <w:pStyle w:val="2"/>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7AB890AA">
      <w:pPr>
        <w:pStyle w:val="14"/>
        <w:widowControl/>
        <w:shd w:val="clear" w:color="auto" w:fill="FFFFFF"/>
        <w:spacing w:beforeAutospacing="0" w:afterAutospacing="0" w:line="360" w:lineRule="auto"/>
        <w:ind w:firstLine="640" w:firstLineChars="200"/>
        <w:textAlignment w:val="baseline"/>
        <w:outlineLvl w:val="2"/>
        <w:rPr>
          <w:rFonts w:ascii="仿宋" w:hAnsi="仿宋" w:eastAsia="仿宋" w:cs="仿宋"/>
          <w:b w:val="0"/>
          <w:bCs w:val="0"/>
          <w:kern w:val="2"/>
          <w:sz w:val="32"/>
          <w:szCs w:val="32"/>
        </w:rPr>
      </w:pPr>
      <w:bookmarkStart w:id="68" w:name="_Toc3582"/>
      <w:r>
        <w:rPr>
          <w:rFonts w:hint="eastAsia" w:ascii="仿宋" w:hAnsi="仿宋" w:eastAsia="仿宋" w:cs="仿宋"/>
          <w:b w:val="0"/>
          <w:bCs w:val="0"/>
          <w:kern w:val="2"/>
          <w:sz w:val="32"/>
          <w:szCs w:val="32"/>
        </w:rPr>
        <w:t>3.评价方法</w:t>
      </w:r>
      <w:bookmarkEnd w:id="68"/>
    </w:p>
    <w:p w14:paraId="63B5802A">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本次绩效评价采用审阅法、比较分析法、因素分析法、调查问卷法和实地调查法</w:t>
      </w:r>
      <w:r>
        <w:rPr>
          <w:rFonts w:hint="eastAsia" w:ascii="仿宋" w:hAnsi="仿宋" w:eastAsia="仿宋" w:cs="仿宋"/>
          <w:kern w:val="2"/>
          <w:sz w:val="32"/>
          <w:szCs w:val="32"/>
          <w:lang w:val="en-US" w:eastAsia="zh-CN"/>
        </w:rPr>
        <w:t>等</w:t>
      </w:r>
      <w:r>
        <w:rPr>
          <w:rFonts w:hint="eastAsia" w:ascii="仿宋" w:hAnsi="仿宋" w:eastAsia="仿宋" w:cs="仿宋"/>
          <w:kern w:val="2"/>
          <w:sz w:val="32"/>
          <w:szCs w:val="32"/>
        </w:rPr>
        <w:t>相结合的形式开展</w:t>
      </w:r>
      <w:r>
        <w:rPr>
          <w:rFonts w:hint="eastAsia" w:ascii="仿宋" w:hAnsi="仿宋" w:eastAsia="仿宋" w:cs="仿宋"/>
          <w:kern w:val="2"/>
          <w:sz w:val="32"/>
          <w:szCs w:val="32"/>
          <w:lang w:val="en-US" w:eastAsia="zh-CN"/>
        </w:rPr>
        <w:t>的评价</w:t>
      </w:r>
      <w:r>
        <w:rPr>
          <w:rFonts w:hint="eastAsia" w:ascii="仿宋" w:hAnsi="仿宋" w:eastAsia="仿宋" w:cs="仿宋"/>
          <w:kern w:val="2"/>
          <w:sz w:val="32"/>
          <w:szCs w:val="32"/>
        </w:rPr>
        <w:t>。</w:t>
      </w:r>
    </w:p>
    <w:p w14:paraId="39DC3C55">
      <w:pPr>
        <w:pStyle w:val="14"/>
        <w:widowControl/>
        <w:numPr>
          <w:ilvl w:val="0"/>
          <w:numId w:val="3"/>
        </w:numPr>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审阅材料法。对评价方提供的</w:t>
      </w:r>
      <w:r>
        <w:rPr>
          <w:rFonts w:hint="eastAsia" w:ascii="仿宋" w:hAnsi="仿宋" w:eastAsia="仿宋" w:cs="仿宋"/>
          <w:kern w:val="2"/>
          <w:sz w:val="32"/>
          <w:szCs w:val="32"/>
          <w:lang w:val="en-US" w:eastAsia="zh-CN"/>
        </w:rPr>
        <w:t>相关</w:t>
      </w:r>
      <w:r>
        <w:rPr>
          <w:rFonts w:hint="eastAsia" w:ascii="仿宋" w:hAnsi="仿宋" w:eastAsia="仿宋" w:cs="仿宋"/>
          <w:kern w:val="2"/>
          <w:sz w:val="32"/>
          <w:szCs w:val="32"/>
        </w:rPr>
        <w:t>材料，审阅项目立项的充分性、绩效目标合理性、资金拨付的时效性、使用的规范性、管理制度的健全性等，评价项目实际执行情况。</w:t>
      </w:r>
    </w:p>
    <w:p w14:paraId="58DD4E44">
      <w:pPr>
        <w:pStyle w:val="14"/>
        <w:widowControl/>
        <w:numPr>
          <w:ilvl w:val="0"/>
          <w:numId w:val="3"/>
        </w:numPr>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 xml:space="preserve">比较分析法。对项目绩效目标与实施结果、预期效益与实施效果对比分析，评价项目预期效益实现程度等分析方法，对项目决策、过程、产出、效果、满意度五个方面进行综合评价。 </w:t>
      </w:r>
    </w:p>
    <w:p w14:paraId="0CEF405C">
      <w:pPr>
        <w:pStyle w:val="14"/>
        <w:widowControl/>
        <w:numPr>
          <w:ilvl w:val="0"/>
          <w:numId w:val="3"/>
        </w:numPr>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color w:val="000000"/>
          <w:sz w:val="32"/>
          <w:szCs w:val="32"/>
        </w:rPr>
        <w:t>因素分析法。过综合分析影响绩效目标实现、实施效果的内外因素，评价绩效目标实现程度</w:t>
      </w:r>
    </w:p>
    <w:p w14:paraId="47EB83BD">
      <w:pPr>
        <w:pStyle w:val="14"/>
        <w:widowControl/>
        <w:numPr>
          <w:ilvl w:val="0"/>
          <w:numId w:val="3"/>
        </w:numPr>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调查问卷法</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对服务年限、年服务次数、满意度等情况</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委托街道、社区进行调查问卷。</w:t>
      </w:r>
    </w:p>
    <w:p w14:paraId="21C4C401">
      <w:pPr>
        <w:pStyle w:val="14"/>
        <w:widowControl/>
        <w:numPr>
          <w:ilvl w:val="0"/>
          <w:numId w:val="3"/>
        </w:numPr>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实地调查法</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对服务对象的性质、政策知晓程度、连续服务意愿、满意度等情况进行实地调查</w:t>
      </w:r>
      <w:r>
        <w:rPr>
          <w:rFonts w:hint="eastAsia" w:ascii="仿宋" w:hAnsi="仿宋" w:eastAsia="仿宋" w:cs="仿宋"/>
          <w:kern w:val="2"/>
          <w:sz w:val="32"/>
          <w:szCs w:val="32"/>
          <w:lang w:val="en-US" w:eastAsia="zh-CN"/>
        </w:rPr>
        <w:t>+访谈</w:t>
      </w:r>
      <w:r>
        <w:rPr>
          <w:rFonts w:hint="eastAsia" w:ascii="仿宋" w:hAnsi="仿宋" w:eastAsia="仿宋" w:cs="仿宋"/>
          <w:kern w:val="2"/>
          <w:sz w:val="32"/>
          <w:szCs w:val="32"/>
        </w:rPr>
        <w:t>。</w:t>
      </w:r>
    </w:p>
    <w:p w14:paraId="67E0EA96">
      <w:pPr>
        <w:pStyle w:val="14"/>
        <w:widowControl/>
        <w:shd w:val="clear" w:color="auto" w:fill="FFFFFF"/>
        <w:spacing w:beforeAutospacing="0" w:afterAutospacing="0" w:line="360" w:lineRule="auto"/>
        <w:ind w:left="420" w:leftChars="200"/>
        <w:textAlignment w:val="baseline"/>
        <w:outlineLvl w:val="1"/>
        <w:rPr>
          <w:rFonts w:hint="eastAsia" w:ascii="宋体" w:hAnsi="宋体" w:eastAsia="宋体" w:cs="宋体"/>
          <w:b/>
          <w:bCs/>
          <w:kern w:val="2"/>
          <w:sz w:val="32"/>
          <w:szCs w:val="32"/>
        </w:rPr>
      </w:pPr>
      <w:bookmarkStart w:id="69" w:name="_Toc17990"/>
      <w:bookmarkStart w:id="70" w:name="_Toc16637"/>
      <w:bookmarkStart w:id="71" w:name="_Toc27013"/>
      <w:r>
        <w:rPr>
          <w:rFonts w:hint="eastAsia" w:ascii="宋体" w:hAnsi="宋体" w:eastAsia="宋体" w:cs="宋体"/>
          <w:b/>
          <w:bCs/>
          <w:kern w:val="2"/>
          <w:sz w:val="32"/>
          <w:szCs w:val="32"/>
        </w:rPr>
        <w:t>（三）绩效评价工作过程</w:t>
      </w:r>
      <w:bookmarkEnd w:id="69"/>
      <w:bookmarkEnd w:id="70"/>
      <w:bookmarkEnd w:id="71"/>
    </w:p>
    <w:p w14:paraId="32AA9CF2">
      <w:pPr>
        <w:pStyle w:val="14"/>
        <w:widowControl/>
        <w:shd w:val="clear" w:color="auto" w:fill="FFFFFF"/>
        <w:spacing w:beforeAutospacing="0" w:afterAutospacing="0" w:line="360" w:lineRule="auto"/>
        <w:ind w:firstLine="640" w:firstLineChars="200"/>
        <w:textAlignment w:val="baseline"/>
        <w:outlineLvl w:val="2"/>
        <w:rPr>
          <w:rFonts w:ascii="仿宋" w:hAnsi="仿宋" w:eastAsia="仿宋" w:cs="仿宋"/>
          <w:b w:val="0"/>
          <w:bCs w:val="0"/>
          <w:kern w:val="2"/>
          <w:sz w:val="32"/>
          <w:szCs w:val="32"/>
        </w:rPr>
      </w:pPr>
      <w:bookmarkStart w:id="72" w:name="_Toc12574"/>
      <w:bookmarkStart w:id="73" w:name="_Toc3434"/>
      <w:bookmarkStart w:id="74" w:name="_Toc6784"/>
      <w:r>
        <w:rPr>
          <w:rFonts w:hint="eastAsia" w:ascii="仿宋" w:hAnsi="仿宋" w:eastAsia="仿宋" w:cs="仿宋"/>
          <w:b w:val="0"/>
          <w:bCs w:val="0"/>
          <w:kern w:val="2"/>
          <w:sz w:val="32"/>
          <w:szCs w:val="32"/>
        </w:rPr>
        <w:t>1.前期准备</w:t>
      </w:r>
      <w:bookmarkEnd w:id="72"/>
      <w:bookmarkEnd w:id="73"/>
      <w:bookmarkEnd w:id="74"/>
    </w:p>
    <w:p w14:paraId="7D644F9A">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（1）我们接受</w:t>
      </w:r>
      <w:r>
        <w:rPr>
          <w:rFonts w:hint="eastAsia" w:ascii="仿宋" w:hAnsi="仿宋" w:eastAsia="仿宋" w:cs="仿宋"/>
          <w:kern w:val="2"/>
          <w:sz w:val="32"/>
          <w:szCs w:val="32"/>
          <w:lang w:val="en-US" w:eastAsia="zh-CN"/>
        </w:rPr>
        <w:t>盘锦市</w:t>
      </w:r>
      <w:r>
        <w:rPr>
          <w:rFonts w:hint="eastAsia" w:ascii="仿宋" w:hAnsi="仿宋" w:eastAsia="仿宋" w:cs="仿宋"/>
          <w:kern w:val="2"/>
          <w:sz w:val="32"/>
          <w:szCs w:val="32"/>
        </w:rPr>
        <w:t>财政局委托，选用具有专业胜任能力的评价人员成立绩效评价团队，与委托方</w:t>
      </w:r>
      <w:r>
        <w:rPr>
          <w:rFonts w:hint="eastAsia" w:ascii="仿宋" w:hAnsi="仿宋" w:eastAsia="仿宋" w:cs="仿宋"/>
          <w:kern w:val="2"/>
          <w:sz w:val="32"/>
          <w:szCs w:val="32"/>
          <w:lang w:val="en-US" w:eastAsia="zh-CN"/>
        </w:rPr>
        <w:t>市财政局</w:t>
      </w:r>
      <w:r>
        <w:rPr>
          <w:rFonts w:hint="eastAsia" w:ascii="仿宋" w:hAnsi="仿宋" w:eastAsia="仿宋" w:cs="仿宋"/>
          <w:kern w:val="2"/>
          <w:sz w:val="32"/>
          <w:szCs w:val="32"/>
        </w:rPr>
        <w:t>和被评价单位市民政局沟通，明确</w:t>
      </w:r>
      <w:r>
        <w:rPr>
          <w:rFonts w:hint="eastAsia" w:ascii="仿宋" w:hAnsi="仿宋" w:eastAsia="仿宋" w:cs="仿宋"/>
          <w:kern w:val="2"/>
          <w:sz w:val="32"/>
          <w:szCs w:val="32"/>
          <w:lang w:val="en-US" w:eastAsia="zh-CN"/>
        </w:rPr>
        <w:t>预算项目</w:t>
      </w:r>
      <w:r>
        <w:rPr>
          <w:rFonts w:hint="eastAsia" w:ascii="仿宋" w:hAnsi="仿宋" w:eastAsia="仿宋" w:cs="仿宋"/>
          <w:kern w:val="2"/>
          <w:sz w:val="32"/>
          <w:szCs w:val="32"/>
        </w:rPr>
        <w:t>绩效评价的范围和目标，了解项目实施的具体情况。</w:t>
      </w:r>
    </w:p>
    <w:p w14:paraId="338C1C8E">
      <w:pPr>
        <w:pStyle w:val="14"/>
        <w:widowControl/>
        <w:shd w:val="clear" w:color="auto" w:fill="FFFFFF"/>
        <w:spacing w:beforeAutospacing="0" w:afterAutospacing="0" w:line="360" w:lineRule="auto"/>
        <w:ind w:firstLine="640" w:firstLineChars="200"/>
        <w:textAlignment w:val="baseline"/>
        <w:rPr>
          <w:rFonts w:ascii="仿宋" w:hAnsi="仿宋" w:eastAsia="仿宋"/>
          <w:sz w:val="32"/>
          <w:szCs w:val="32"/>
        </w:rPr>
      </w:pPr>
      <w:r>
        <w:rPr>
          <w:rFonts w:hint="eastAsia" w:ascii="仿宋" w:hAnsi="仿宋" w:eastAsia="仿宋" w:cs="仿宋"/>
          <w:kern w:val="2"/>
          <w:sz w:val="32"/>
          <w:szCs w:val="32"/>
        </w:rPr>
        <w:t>（2）</w:t>
      </w:r>
      <w:r>
        <w:rPr>
          <w:rFonts w:hint="eastAsia" w:ascii="仿宋" w:hAnsi="仿宋" w:eastAsia="仿宋"/>
          <w:sz w:val="32"/>
          <w:szCs w:val="32"/>
        </w:rPr>
        <w:t>深入了解项目情况，收集和审核资料，制定评价工作方案。</w:t>
      </w:r>
    </w:p>
    <w:p w14:paraId="5D3BC6F8">
      <w:pPr>
        <w:pStyle w:val="14"/>
        <w:shd w:val="clear" w:color="auto" w:fill="FFFFFF"/>
        <w:snapToGrid w:val="0"/>
        <w:spacing w:beforeAutospacing="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（3）设计评价指标体系，明确评价标准，设计满意度调查问卷。</w:t>
      </w:r>
    </w:p>
    <w:p w14:paraId="0480C47C">
      <w:pPr>
        <w:pStyle w:val="14"/>
        <w:widowControl/>
        <w:shd w:val="clear" w:color="auto" w:fill="FFFFFF"/>
        <w:spacing w:beforeAutospacing="0" w:afterAutospacing="0" w:line="360" w:lineRule="auto"/>
        <w:ind w:firstLine="640" w:firstLineChars="200"/>
        <w:textAlignment w:val="baseline"/>
        <w:outlineLvl w:val="2"/>
        <w:rPr>
          <w:rFonts w:ascii="仿宋" w:hAnsi="仿宋" w:eastAsia="仿宋" w:cs="仿宋"/>
          <w:b w:val="0"/>
          <w:bCs w:val="0"/>
          <w:kern w:val="2"/>
          <w:sz w:val="32"/>
          <w:szCs w:val="32"/>
        </w:rPr>
      </w:pPr>
      <w:bookmarkStart w:id="75" w:name="_Toc877"/>
      <w:bookmarkStart w:id="76" w:name="_Toc4797"/>
      <w:bookmarkStart w:id="77" w:name="_Toc1794"/>
      <w:r>
        <w:rPr>
          <w:rFonts w:hint="eastAsia" w:ascii="仿宋" w:hAnsi="仿宋" w:eastAsia="仿宋" w:cs="仿宋"/>
          <w:b w:val="0"/>
          <w:bCs w:val="0"/>
          <w:kern w:val="2"/>
          <w:sz w:val="32"/>
          <w:szCs w:val="32"/>
        </w:rPr>
        <w:t>2.组织实施</w:t>
      </w:r>
      <w:bookmarkEnd w:id="75"/>
      <w:bookmarkEnd w:id="76"/>
      <w:bookmarkEnd w:id="77"/>
    </w:p>
    <w:p w14:paraId="32CD161F">
      <w:pPr>
        <w:pStyle w:val="14"/>
        <w:widowControl/>
        <w:numPr>
          <w:ilvl w:val="0"/>
          <w:numId w:val="4"/>
        </w:numPr>
        <w:shd w:val="clear" w:color="auto" w:fill="FFFFFF"/>
        <w:spacing w:beforeAutospacing="0" w:afterAutospacing="0" w:line="360" w:lineRule="auto"/>
        <w:ind w:firstLine="640"/>
        <w:textAlignment w:val="baseline"/>
        <w:rPr>
          <w:rFonts w:ascii="仿宋" w:hAnsi="仿宋" w:eastAsia="仿宋" w:cs="仿宋"/>
          <w:kern w:val="2"/>
          <w:sz w:val="32"/>
          <w:szCs w:val="32"/>
        </w:rPr>
      </w:pPr>
      <w:r>
        <w:rPr>
          <w:rFonts w:hint="eastAsia" w:ascii="仿宋" w:hAnsi="仿宋" w:eastAsia="仿宋" w:cs="仿宋"/>
          <w:kern w:val="2"/>
          <w:sz w:val="32"/>
          <w:szCs w:val="32"/>
        </w:rPr>
        <w:t>检查文件资料。搜集、汇总与整理文件、数据，检查项目立项文件；检查项目单位</w:t>
      </w:r>
      <w:r>
        <w:rPr>
          <w:rFonts w:hint="eastAsia" w:ascii="仿宋" w:hAnsi="仿宋" w:eastAsia="仿宋" w:cs="仿宋"/>
          <w:kern w:val="2"/>
          <w:sz w:val="32"/>
          <w:szCs w:val="32"/>
          <w:lang w:val="en-US" w:eastAsia="zh-CN"/>
        </w:rPr>
        <w:t>预算项目</w:t>
      </w:r>
      <w:r>
        <w:rPr>
          <w:rFonts w:hint="eastAsia" w:ascii="仿宋" w:hAnsi="仿宋" w:eastAsia="仿宋" w:cs="仿宋"/>
          <w:kern w:val="2"/>
          <w:sz w:val="32"/>
          <w:szCs w:val="32"/>
        </w:rPr>
        <w:t>绩效目标</w:t>
      </w:r>
      <w:r>
        <w:rPr>
          <w:rFonts w:hint="eastAsia" w:ascii="仿宋" w:hAnsi="仿宋" w:eastAsia="仿宋" w:cs="仿宋"/>
          <w:kern w:val="2"/>
          <w:sz w:val="32"/>
          <w:szCs w:val="32"/>
          <w:lang w:val="en-US" w:eastAsia="zh-CN"/>
        </w:rPr>
        <w:t>申报</w:t>
      </w:r>
      <w:r>
        <w:rPr>
          <w:rFonts w:hint="eastAsia" w:ascii="仿宋" w:hAnsi="仿宋" w:eastAsia="仿宋" w:cs="仿宋"/>
          <w:kern w:val="2"/>
          <w:sz w:val="32"/>
          <w:szCs w:val="32"/>
        </w:rPr>
        <w:t>、</w:t>
      </w:r>
      <w:r>
        <w:rPr>
          <w:rFonts w:hint="eastAsia" w:ascii="仿宋" w:hAnsi="仿宋" w:eastAsia="仿宋" w:cs="仿宋"/>
          <w:kern w:val="2"/>
          <w:sz w:val="32"/>
          <w:szCs w:val="32"/>
          <w:lang w:val="en-US" w:eastAsia="zh-CN"/>
        </w:rPr>
        <w:t>预算项目</w:t>
      </w:r>
      <w:r>
        <w:rPr>
          <w:rFonts w:hint="eastAsia" w:ascii="仿宋" w:hAnsi="仿宋" w:eastAsia="仿宋" w:cs="仿宋"/>
          <w:kern w:val="2"/>
          <w:sz w:val="32"/>
          <w:szCs w:val="32"/>
        </w:rPr>
        <w:t>绩效自评报告和自评表；检查预算编制和</w:t>
      </w:r>
      <w:r>
        <w:rPr>
          <w:rFonts w:hint="eastAsia" w:ascii="仿宋" w:hAnsi="仿宋" w:eastAsia="仿宋" w:cs="仿宋"/>
          <w:kern w:val="2"/>
          <w:sz w:val="32"/>
          <w:szCs w:val="32"/>
          <w:lang w:val="en-US" w:eastAsia="zh-CN"/>
        </w:rPr>
        <w:t>资金的</w:t>
      </w:r>
      <w:r>
        <w:rPr>
          <w:rFonts w:hint="eastAsia" w:ascii="仿宋" w:hAnsi="仿宋" w:eastAsia="仿宋" w:cs="仿宋"/>
          <w:kern w:val="2"/>
          <w:sz w:val="32"/>
          <w:szCs w:val="32"/>
        </w:rPr>
        <w:t>分配；检查财政资金使用情况、</w:t>
      </w:r>
      <w:r>
        <w:rPr>
          <w:rFonts w:hint="eastAsia" w:ascii="仿宋" w:hAnsi="仿宋" w:eastAsia="仿宋" w:cs="仿宋"/>
          <w:kern w:val="2"/>
          <w:sz w:val="32"/>
          <w:szCs w:val="32"/>
          <w:lang w:val="en-US" w:eastAsia="zh-CN"/>
        </w:rPr>
        <w:t>预决算、预算指标文件、项目支出</w:t>
      </w:r>
      <w:r>
        <w:rPr>
          <w:rFonts w:hint="eastAsia" w:ascii="仿宋" w:hAnsi="仿宋" w:eastAsia="仿宋" w:cs="仿宋"/>
          <w:kern w:val="2"/>
          <w:sz w:val="32"/>
          <w:szCs w:val="32"/>
        </w:rPr>
        <w:t>明细账、</w:t>
      </w:r>
      <w:r>
        <w:rPr>
          <w:rFonts w:hint="eastAsia" w:ascii="仿宋" w:hAnsi="仿宋" w:eastAsia="仿宋" w:cs="仿宋"/>
          <w:kern w:val="2"/>
          <w:sz w:val="32"/>
          <w:szCs w:val="32"/>
          <w:lang w:val="en-US" w:eastAsia="zh-CN"/>
        </w:rPr>
        <w:t>会计</w:t>
      </w:r>
      <w:r>
        <w:rPr>
          <w:rFonts w:hint="eastAsia" w:ascii="仿宋" w:hAnsi="仿宋" w:eastAsia="仿宋" w:cs="仿宋"/>
          <w:kern w:val="2"/>
          <w:sz w:val="32"/>
          <w:szCs w:val="32"/>
        </w:rPr>
        <w:t>原始凭证、服务商收款凭证</w:t>
      </w:r>
      <w:r>
        <w:rPr>
          <w:rFonts w:hint="eastAsia" w:ascii="仿宋" w:hAnsi="仿宋" w:eastAsia="仿宋" w:cs="仿宋"/>
          <w:kern w:val="2"/>
          <w:sz w:val="32"/>
          <w:szCs w:val="32"/>
          <w:lang w:val="en-US" w:eastAsia="zh-CN"/>
        </w:rPr>
        <w:t>等</w:t>
      </w:r>
      <w:r>
        <w:rPr>
          <w:rFonts w:hint="eastAsia" w:ascii="仿宋" w:hAnsi="仿宋" w:eastAsia="仿宋" w:cs="仿宋"/>
          <w:kern w:val="2"/>
          <w:sz w:val="32"/>
          <w:szCs w:val="32"/>
        </w:rPr>
        <w:t>；检查项目内控制度及执行情况。</w:t>
      </w:r>
    </w:p>
    <w:p w14:paraId="21DB3943">
      <w:pPr>
        <w:pStyle w:val="14"/>
        <w:widowControl/>
        <w:numPr>
          <w:ilvl w:val="0"/>
          <w:numId w:val="4"/>
        </w:numPr>
        <w:shd w:val="clear" w:color="auto" w:fill="FFFFFF"/>
        <w:spacing w:beforeAutospacing="0" w:afterAutospacing="0" w:line="360" w:lineRule="auto"/>
        <w:ind w:firstLine="640"/>
        <w:textAlignment w:val="baseline"/>
        <w:rPr>
          <w:rFonts w:ascii="仿宋" w:hAnsi="仿宋" w:eastAsia="仿宋" w:cs="仿宋"/>
          <w:kern w:val="2"/>
          <w:sz w:val="32"/>
          <w:szCs w:val="32"/>
        </w:rPr>
      </w:pPr>
      <w:r>
        <w:rPr>
          <w:rFonts w:hint="eastAsia" w:ascii="仿宋" w:hAnsi="仿宋" w:eastAsia="仿宋" w:cs="仿宋"/>
          <w:kern w:val="2"/>
          <w:sz w:val="32"/>
          <w:szCs w:val="32"/>
        </w:rPr>
        <w:t>询问（访谈）。与委托方就项目绩效评价的范围和目标、财政资金支出情况进行</w:t>
      </w:r>
      <w:r>
        <w:rPr>
          <w:rFonts w:hint="eastAsia" w:ascii="仿宋" w:hAnsi="仿宋" w:eastAsia="仿宋" w:cs="仿宋"/>
          <w:kern w:val="2"/>
          <w:sz w:val="32"/>
          <w:szCs w:val="32"/>
          <w:lang w:val="en-US" w:eastAsia="zh-CN"/>
        </w:rPr>
        <w:t>询问和沟通</w:t>
      </w:r>
      <w:r>
        <w:rPr>
          <w:rFonts w:hint="eastAsia" w:ascii="仿宋" w:hAnsi="仿宋" w:eastAsia="仿宋" w:cs="仿宋"/>
          <w:kern w:val="2"/>
          <w:sz w:val="32"/>
          <w:szCs w:val="32"/>
        </w:rPr>
        <w:t>；与被评价单位就项目招投标、中标单位基本情况、服务商服务流程、智慧养老服务平台运营情况等进行访谈；与服务对象就服务的年限、次数、满意程度等情况进行访谈。</w:t>
      </w:r>
    </w:p>
    <w:p w14:paraId="25E4568D">
      <w:pPr>
        <w:pStyle w:val="14"/>
        <w:widowControl/>
        <w:numPr>
          <w:ilvl w:val="0"/>
          <w:numId w:val="4"/>
        </w:numPr>
        <w:shd w:val="clear" w:color="auto" w:fill="FFFFFF"/>
        <w:spacing w:beforeAutospacing="0" w:afterAutospacing="0" w:line="360" w:lineRule="auto"/>
        <w:ind w:firstLine="640"/>
        <w:textAlignment w:val="baseline"/>
        <w:rPr>
          <w:rFonts w:ascii="仿宋" w:hAnsi="仿宋" w:eastAsia="仿宋" w:cs="仿宋"/>
          <w:kern w:val="2"/>
          <w:sz w:val="32"/>
          <w:szCs w:val="32"/>
        </w:rPr>
      </w:pPr>
      <w:r>
        <w:rPr>
          <w:rFonts w:hint="eastAsia" w:ascii="仿宋" w:hAnsi="仿宋" w:eastAsia="仿宋" w:cs="仿宋"/>
          <w:kern w:val="2"/>
          <w:sz w:val="32"/>
          <w:szCs w:val="32"/>
        </w:rPr>
        <w:t>观察。观察智慧养老服务平台运营情况；观察服务人员服务流程；观察服务对象的家庭状况、居住环境、身体状况等。</w:t>
      </w:r>
    </w:p>
    <w:p w14:paraId="61C1FCBF">
      <w:pPr>
        <w:pStyle w:val="14"/>
        <w:widowControl/>
        <w:numPr>
          <w:ilvl w:val="0"/>
          <w:numId w:val="4"/>
        </w:numPr>
        <w:shd w:val="clear" w:color="auto" w:fill="FFFFFF"/>
        <w:spacing w:beforeAutospacing="0" w:afterAutospacing="0" w:line="360" w:lineRule="auto"/>
        <w:ind w:firstLine="640"/>
        <w:textAlignment w:val="baseline"/>
        <w:rPr>
          <w:rFonts w:ascii="仿宋" w:hAnsi="仿宋" w:eastAsia="仿宋" w:cs="仿宋"/>
          <w:kern w:val="2"/>
          <w:sz w:val="32"/>
          <w:szCs w:val="32"/>
        </w:rPr>
      </w:pPr>
      <w:r>
        <w:rPr>
          <w:rFonts w:hint="eastAsia" w:ascii="仿宋" w:hAnsi="仿宋" w:eastAsia="仿宋" w:cs="仿宋"/>
          <w:kern w:val="2"/>
          <w:sz w:val="32"/>
          <w:szCs w:val="32"/>
        </w:rPr>
        <w:t>问卷调查。抽取部分服务对象通过街道、社区进行问卷调查192人，占目前接受服务对象的30%。（详见问卷调查</w:t>
      </w:r>
      <w:r>
        <w:rPr>
          <w:rFonts w:hint="eastAsia" w:ascii="仿宋" w:hAnsi="仿宋" w:eastAsia="仿宋" w:cs="仿宋"/>
          <w:kern w:val="2"/>
          <w:sz w:val="32"/>
          <w:szCs w:val="32"/>
          <w:lang w:val="en-US" w:eastAsia="zh-CN"/>
        </w:rPr>
        <w:t>汇总</w:t>
      </w:r>
      <w:r>
        <w:rPr>
          <w:rFonts w:hint="eastAsia" w:ascii="仿宋" w:hAnsi="仿宋" w:eastAsia="仿宋" w:cs="仿宋"/>
          <w:kern w:val="2"/>
          <w:sz w:val="32"/>
          <w:szCs w:val="32"/>
        </w:rPr>
        <w:t>表）</w:t>
      </w:r>
    </w:p>
    <w:p w14:paraId="0F8AA59D">
      <w:pPr>
        <w:pStyle w:val="14"/>
        <w:widowControl/>
        <w:numPr>
          <w:ilvl w:val="0"/>
          <w:numId w:val="4"/>
        </w:numPr>
        <w:shd w:val="clear" w:color="auto" w:fill="FFFFFF"/>
        <w:spacing w:beforeAutospacing="0" w:afterAutospacing="0" w:line="360" w:lineRule="auto"/>
        <w:ind w:firstLine="640"/>
        <w:textAlignment w:val="baseline"/>
        <w:rPr>
          <w:rFonts w:ascii="仿宋" w:hAnsi="仿宋" w:eastAsia="仿宋" w:cs="仿宋"/>
          <w:kern w:val="2"/>
          <w:sz w:val="32"/>
          <w:szCs w:val="32"/>
        </w:rPr>
      </w:pPr>
      <w:r>
        <w:rPr>
          <w:rFonts w:hint="eastAsia" w:ascii="仿宋" w:hAnsi="仿宋" w:eastAsia="仿宋" w:cs="仿宋"/>
          <w:kern w:val="2"/>
          <w:sz w:val="32"/>
          <w:szCs w:val="32"/>
        </w:rPr>
        <w:t>实地调查</w:t>
      </w:r>
      <w:r>
        <w:rPr>
          <w:rFonts w:hint="eastAsia" w:ascii="仿宋" w:hAnsi="仿宋" w:eastAsia="仿宋" w:cs="仿宋"/>
          <w:kern w:val="2"/>
          <w:sz w:val="32"/>
          <w:szCs w:val="32"/>
          <w:lang w:val="en-US" w:eastAsia="zh-CN"/>
        </w:rPr>
        <w:t>走访</w:t>
      </w:r>
      <w:r>
        <w:rPr>
          <w:rFonts w:hint="eastAsia" w:ascii="仿宋" w:hAnsi="仿宋" w:eastAsia="仿宋" w:cs="仿宋"/>
          <w:kern w:val="2"/>
          <w:sz w:val="32"/>
          <w:szCs w:val="32"/>
        </w:rPr>
        <w:t>。实地入户调查65人，占目前接受服务对象的10%</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（详见问卷调查</w:t>
      </w:r>
      <w:r>
        <w:rPr>
          <w:rFonts w:hint="eastAsia" w:ascii="仿宋" w:hAnsi="仿宋" w:eastAsia="仿宋" w:cs="仿宋"/>
          <w:kern w:val="2"/>
          <w:sz w:val="32"/>
          <w:szCs w:val="32"/>
          <w:lang w:val="en-US" w:eastAsia="zh-CN"/>
        </w:rPr>
        <w:t>汇总</w:t>
      </w:r>
      <w:r>
        <w:rPr>
          <w:rFonts w:hint="eastAsia" w:ascii="仿宋" w:hAnsi="仿宋" w:eastAsia="仿宋" w:cs="仿宋"/>
          <w:kern w:val="2"/>
          <w:sz w:val="32"/>
          <w:szCs w:val="32"/>
        </w:rPr>
        <w:t>表）</w:t>
      </w:r>
    </w:p>
    <w:p w14:paraId="15722839">
      <w:pPr>
        <w:pStyle w:val="14"/>
        <w:widowControl/>
        <w:shd w:val="clear" w:color="auto" w:fill="FFFFFF"/>
        <w:spacing w:beforeAutospacing="0" w:afterAutospacing="0" w:line="360" w:lineRule="auto"/>
        <w:ind w:left="320" w:firstLine="320" w:firstLineChars="100"/>
        <w:textAlignment w:val="baseline"/>
        <w:outlineLvl w:val="2"/>
        <w:rPr>
          <w:rFonts w:ascii="仿宋" w:hAnsi="仿宋" w:eastAsia="仿宋" w:cs="仿宋"/>
          <w:b w:val="0"/>
          <w:bCs w:val="0"/>
          <w:kern w:val="2"/>
          <w:sz w:val="32"/>
          <w:szCs w:val="32"/>
        </w:rPr>
      </w:pPr>
      <w:bookmarkStart w:id="78" w:name="_Toc28654"/>
      <w:bookmarkStart w:id="79" w:name="_Toc268"/>
      <w:bookmarkStart w:id="80" w:name="_Toc12913"/>
      <w:r>
        <w:rPr>
          <w:rFonts w:hint="eastAsia" w:ascii="仿宋" w:hAnsi="仿宋" w:eastAsia="仿宋" w:cs="仿宋"/>
          <w:b w:val="0"/>
          <w:bCs w:val="0"/>
          <w:kern w:val="2"/>
          <w:sz w:val="32"/>
          <w:szCs w:val="32"/>
        </w:rPr>
        <w:t>3.分析评价</w:t>
      </w:r>
      <w:bookmarkEnd w:id="78"/>
      <w:bookmarkEnd w:id="79"/>
      <w:bookmarkEnd w:id="80"/>
    </w:p>
    <w:p w14:paraId="41A323D3">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r>
        <w:rPr>
          <w:rFonts w:hint="eastAsia" w:ascii="仿宋" w:hAnsi="仿宋" w:eastAsia="仿宋" w:cs="仿宋"/>
          <w:kern w:val="2"/>
          <w:sz w:val="32"/>
          <w:szCs w:val="32"/>
        </w:rPr>
        <w:t>经与委托单位和被评价单位沟通、交流具体情况，综合分析评价资料形成评价结论，撰写并完善绩效评价报告。</w:t>
      </w:r>
    </w:p>
    <w:p w14:paraId="05FBB382">
      <w:pPr>
        <w:pStyle w:val="14"/>
        <w:widowControl/>
        <w:shd w:val="clear" w:color="auto" w:fill="FFFFFF"/>
        <w:spacing w:beforeAutospacing="0" w:afterAutospacing="0" w:line="360" w:lineRule="auto"/>
        <w:ind w:firstLine="643" w:firstLineChars="200"/>
        <w:textAlignment w:val="baseline"/>
        <w:outlineLvl w:val="0"/>
        <w:rPr>
          <w:rFonts w:hint="eastAsia" w:ascii="宋体" w:hAnsi="宋体" w:eastAsia="宋体" w:cs="宋体"/>
          <w:b/>
          <w:bCs/>
          <w:kern w:val="2"/>
          <w:sz w:val="32"/>
          <w:szCs w:val="32"/>
        </w:rPr>
      </w:pPr>
      <w:bookmarkStart w:id="81" w:name="_Toc31806"/>
      <w:bookmarkStart w:id="82" w:name="_Toc22890"/>
      <w:bookmarkStart w:id="83" w:name="_Toc5168"/>
      <w:r>
        <w:rPr>
          <w:rFonts w:hint="eastAsia" w:ascii="宋体" w:hAnsi="宋体" w:eastAsia="宋体" w:cs="宋体"/>
          <w:b/>
          <w:bCs/>
          <w:kern w:val="2"/>
          <w:sz w:val="32"/>
          <w:szCs w:val="32"/>
        </w:rPr>
        <w:t>四、绩效评价指标分析情况</w:t>
      </w:r>
      <w:bookmarkEnd w:id="81"/>
      <w:bookmarkEnd w:id="82"/>
      <w:bookmarkEnd w:id="83"/>
    </w:p>
    <w:p w14:paraId="197AB842">
      <w:pPr>
        <w:pStyle w:val="14"/>
        <w:widowControl/>
        <w:shd w:val="clear" w:color="auto" w:fill="FFFFFF"/>
        <w:spacing w:beforeAutospacing="0" w:afterAutospacing="0" w:line="360" w:lineRule="auto"/>
        <w:ind w:firstLine="640" w:firstLineChars="200"/>
        <w:textAlignment w:val="baseline"/>
        <w:outlineLvl w:val="1"/>
        <w:rPr>
          <w:rFonts w:hint="eastAsia" w:ascii="宋体" w:hAnsi="宋体" w:eastAsia="宋体" w:cs="宋体"/>
          <w:b w:val="0"/>
          <w:bCs w:val="0"/>
          <w:kern w:val="2"/>
          <w:sz w:val="32"/>
          <w:szCs w:val="32"/>
        </w:rPr>
      </w:pPr>
      <w:bookmarkStart w:id="84" w:name="_Toc22316"/>
      <w:bookmarkStart w:id="85" w:name="_Toc15437"/>
      <w:bookmarkStart w:id="86" w:name="_Toc15976"/>
      <w:r>
        <w:rPr>
          <w:rFonts w:hint="eastAsia" w:ascii="宋体" w:hAnsi="宋体" w:eastAsia="宋体" w:cs="宋体"/>
          <w:b w:val="0"/>
          <w:bCs w:val="0"/>
          <w:kern w:val="2"/>
          <w:sz w:val="32"/>
          <w:szCs w:val="32"/>
        </w:rPr>
        <w:t>（一）项目决策情况</w:t>
      </w:r>
      <w:bookmarkEnd w:id="84"/>
      <w:r>
        <w:rPr>
          <w:rFonts w:hint="eastAsia" w:ascii="宋体" w:hAnsi="宋体" w:eastAsia="宋体" w:cs="宋体"/>
          <w:b w:val="0"/>
          <w:bCs w:val="0"/>
          <w:kern w:val="2"/>
          <w:sz w:val="32"/>
          <w:szCs w:val="32"/>
        </w:rPr>
        <w:t>分析</w:t>
      </w:r>
      <w:bookmarkEnd w:id="85"/>
      <w:bookmarkEnd w:id="86"/>
    </w:p>
    <w:p w14:paraId="19BC177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项目决策指标包括项目立项指标和绩效目标指标。</w:t>
      </w:r>
      <w:r>
        <w:rPr>
          <w:rFonts w:hint="eastAsia" w:ascii="仿宋" w:hAnsi="仿宋" w:eastAsia="仿宋" w:cs="仿宋"/>
          <w:bCs/>
          <w:sz w:val="32"/>
          <w:szCs w:val="32"/>
        </w:rPr>
        <w:t>对于该指标的评价，评价小组主要采取了案卷研究和现场访谈等方式进行，</w:t>
      </w:r>
      <w:r>
        <w:rPr>
          <w:rFonts w:ascii="仿宋" w:hAnsi="仿宋" w:eastAsia="仿宋" w:cs="仿宋"/>
          <w:bCs/>
          <w:sz w:val="32"/>
          <w:szCs w:val="32"/>
        </w:rPr>
        <w:t>该项分值</w:t>
      </w:r>
      <w:r>
        <w:rPr>
          <w:rFonts w:hint="eastAsia" w:ascii="仿宋" w:hAnsi="仿宋" w:eastAsia="仿宋" w:cs="仿宋"/>
          <w:bCs/>
          <w:sz w:val="32"/>
          <w:szCs w:val="32"/>
        </w:rPr>
        <w:t>8</w:t>
      </w:r>
      <w:r>
        <w:rPr>
          <w:rFonts w:ascii="仿宋" w:hAnsi="仿宋" w:eastAsia="仿宋" w:cs="仿宋"/>
          <w:bCs/>
          <w:sz w:val="32"/>
          <w:szCs w:val="32"/>
        </w:rPr>
        <w:t>分，</w:t>
      </w:r>
      <w:r>
        <w:rPr>
          <w:rFonts w:hint="eastAsia" w:ascii="仿宋" w:hAnsi="仿宋" w:eastAsia="仿宋" w:cs="仿宋"/>
          <w:bCs/>
          <w:sz w:val="32"/>
          <w:szCs w:val="32"/>
        </w:rPr>
        <w:t>通过对该指标的考核实际得分5.5分。</w:t>
      </w:r>
    </w:p>
    <w:p w14:paraId="2BF54C06">
      <w:pPr>
        <w:pStyle w:val="14"/>
        <w:widowControl/>
        <w:shd w:val="clear" w:color="auto" w:fill="FFFFFF"/>
        <w:spacing w:beforeAutospacing="0" w:afterAutospacing="0" w:line="360" w:lineRule="auto"/>
        <w:ind w:firstLine="640" w:firstLineChars="200"/>
        <w:textAlignment w:val="baseline"/>
        <w:outlineLvl w:val="2"/>
        <w:rPr>
          <w:rFonts w:ascii="仿宋" w:hAnsi="仿宋" w:eastAsia="仿宋" w:cs="仿宋"/>
          <w:b w:val="0"/>
          <w:bCs w:val="0"/>
          <w:kern w:val="2"/>
          <w:sz w:val="32"/>
          <w:szCs w:val="32"/>
        </w:rPr>
      </w:pPr>
      <w:bookmarkStart w:id="87" w:name="_Toc6955"/>
      <w:r>
        <w:rPr>
          <w:rFonts w:hint="eastAsia" w:ascii="仿宋" w:hAnsi="仿宋" w:eastAsia="仿宋" w:cs="仿宋"/>
          <w:b w:val="0"/>
          <w:bCs w:val="0"/>
          <w:kern w:val="2"/>
          <w:sz w:val="32"/>
          <w:szCs w:val="32"/>
        </w:rPr>
        <w:t>1.项目立项</w:t>
      </w:r>
      <w:bookmarkEnd w:id="87"/>
    </w:p>
    <w:p w14:paraId="117D130D">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项目立项指标包括立项依据充分性、立项程序规范性。</w:t>
      </w:r>
    </w:p>
    <w:p w14:paraId="5B1AE7FB">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该项分值4分，实际评价得分4分。</w:t>
      </w:r>
    </w:p>
    <w:p w14:paraId="7288688C">
      <w:pPr>
        <w:pStyle w:val="14"/>
        <w:widowControl/>
        <w:numPr>
          <w:ilvl w:val="0"/>
          <w:numId w:val="5"/>
        </w:numPr>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立项依据充分性</w:t>
      </w:r>
    </w:p>
    <w:p w14:paraId="186674E2">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考核项目立项依据情况，项目立项是否符合法律法规、相关政策、发展规划以及部门职责。</w:t>
      </w:r>
    </w:p>
    <w:p w14:paraId="2C913B5E">
      <w:pPr>
        <w:pStyle w:val="14"/>
        <w:widowControl/>
        <w:shd w:val="clear" w:color="auto" w:fill="FFFFFF"/>
        <w:spacing w:beforeAutospacing="0" w:afterAutospacing="0"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2017年11月民政部、财政部《关于确定第二批中央财政支持开展居家和社区养老服务改革试点地区的通知》中确定，盘锦市为第二批中央财政支持开展居家和社区养老服务改革试点地区，项目立项依据充分。</w:t>
      </w:r>
    </w:p>
    <w:p w14:paraId="5A8F9C1A">
      <w:pPr>
        <w:pStyle w:val="14"/>
        <w:widowControl/>
        <w:shd w:val="clear" w:color="auto" w:fill="FFFFFF"/>
        <w:spacing w:beforeAutospacing="0" w:afterAutospacing="0" w:line="360" w:lineRule="auto"/>
        <w:ind w:firstLine="640" w:firstLineChars="200"/>
        <w:textAlignment w:val="baseline"/>
        <w:rPr>
          <w:rFonts w:ascii="仿宋" w:hAnsi="仿宋" w:eastAsia="仿宋" w:cs="仿宋"/>
          <w:sz w:val="32"/>
          <w:szCs w:val="32"/>
        </w:rPr>
      </w:pPr>
      <w:r>
        <w:rPr>
          <w:rFonts w:hint="eastAsia" w:ascii="仿宋" w:hAnsi="仿宋" w:eastAsia="仿宋" w:cs="仿宋"/>
          <w:kern w:val="2"/>
          <w:sz w:val="32"/>
          <w:szCs w:val="32"/>
        </w:rPr>
        <w:t>该项分值2分，实际评价得分2分。</w:t>
      </w:r>
    </w:p>
    <w:p w14:paraId="164CEAB3">
      <w:pPr>
        <w:pStyle w:val="14"/>
        <w:widowControl/>
        <w:numPr>
          <w:ilvl w:val="0"/>
          <w:numId w:val="5"/>
        </w:numPr>
        <w:shd w:val="clear" w:color="auto" w:fill="FFFFFF"/>
        <w:spacing w:beforeAutospacing="0" w:afterAutospacing="0" w:line="360" w:lineRule="auto"/>
        <w:ind w:firstLine="640" w:firstLineChars="200"/>
        <w:textAlignment w:val="baseline"/>
        <w:rPr>
          <w:rFonts w:ascii="仿宋" w:hAnsi="仿宋" w:eastAsia="仿宋" w:cs="仿宋"/>
          <w:b w:val="0"/>
          <w:bCs w:val="0"/>
          <w:sz w:val="32"/>
          <w:szCs w:val="32"/>
        </w:rPr>
      </w:pPr>
      <w:r>
        <w:rPr>
          <w:rFonts w:hint="eastAsia" w:ascii="仿宋" w:hAnsi="仿宋" w:eastAsia="仿宋" w:cs="仿宋"/>
          <w:b w:val="0"/>
          <w:bCs w:val="0"/>
          <w:sz w:val="32"/>
          <w:szCs w:val="32"/>
        </w:rPr>
        <w:t>立项程序规范性</w:t>
      </w:r>
    </w:p>
    <w:p w14:paraId="1B36AA42">
      <w:pPr>
        <w:pStyle w:val="14"/>
        <w:widowControl/>
        <w:shd w:val="clear" w:color="auto" w:fill="FFFFFF"/>
        <w:spacing w:beforeAutospacing="0" w:afterAutospacing="0" w:line="360" w:lineRule="auto"/>
        <w:ind w:firstLine="640" w:firstLineChars="200"/>
        <w:textAlignment w:val="baseline"/>
        <w:rPr>
          <w:rFonts w:ascii="仿宋" w:hAnsi="仿宋" w:eastAsia="仿宋" w:cs="仿宋"/>
          <w:sz w:val="32"/>
          <w:szCs w:val="32"/>
        </w:rPr>
      </w:pPr>
      <w:r>
        <w:rPr>
          <w:rFonts w:ascii="仿宋" w:hAnsi="仿宋" w:eastAsia="仿宋" w:cs="仿宋"/>
          <w:sz w:val="32"/>
          <w:szCs w:val="32"/>
        </w:rPr>
        <w:t>考核项目立项的规范情况，项目申请、设立过程是否符合相关要求。</w:t>
      </w:r>
    </w:p>
    <w:p w14:paraId="79A3EB20">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项目按照民政部、财政部和省民政厅、盘锦市人民政府办公室、盘锦市财政局文件设立，经过必要的绩效评估和集体决策。</w:t>
      </w:r>
    </w:p>
    <w:p w14:paraId="40E81A69">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该项分值为2分，实际评价得分为2分。</w:t>
      </w:r>
    </w:p>
    <w:p w14:paraId="506762AF">
      <w:pPr>
        <w:pStyle w:val="14"/>
        <w:widowControl/>
        <w:shd w:val="clear" w:color="auto" w:fill="FFFFFF"/>
        <w:spacing w:beforeAutospacing="0" w:afterAutospacing="0" w:line="360" w:lineRule="auto"/>
        <w:ind w:firstLine="640" w:firstLineChars="200"/>
        <w:textAlignment w:val="baseline"/>
        <w:outlineLvl w:val="2"/>
        <w:rPr>
          <w:rFonts w:ascii="仿宋" w:hAnsi="仿宋" w:eastAsia="仿宋" w:cs="仿宋"/>
          <w:b w:val="0"/>
          <w:bCs w:val="0"/>
          <w:kern w:val="2"/>
          <w:sz w:val="32"/>
          <w:szCs w:val="32"/>
        </w:rPr>
      </w:pPr>
      <w:bookmarkStart w:id="88" w:name="_Toc31522"/>
      <w:r>
        <w:rPr>
          <w:rFonts w:hint="eastAsia" w:ascii="仿宋" w:hAnsi="仿宋" w:eastAsia="仿宋" w:cs="仿宋"/>
          <w:b w:val="0"/>
          <w:bCs w:val="0"/>
          <w:kern w:val="2"/>
          <w:sz w:val="32"/>
          <w:szCs w:val="32"/>
        </w:rPr>
        <w:t>2.绩效目标</w:t>
      </w:r>
      <w:bookmarkEnd w:id="88"/>
    </w:p>
    <w:p w14:paraId="04594071">
      <w:pPr>
        <w:pStyle w:val="14"/>
        <w:widowControl/>
        <w:shd w:val="clear" w:color="auto" w:fill="FFFFFF"/>
        <w:spacing w:beforeAutospacing="0" w:afterAutospacing="0" w:line="360" w:lineRule="auto"/>
        <w:ind w:left="320" w:firstLine="320" w:firstLineChars="100"/>
        <w:textAlignment w:val="baseline"/>
        <w:rPr>
          <w:rFonts w:ascii="仿宋" w:hAnsi="仿宋" w:eastAsia="仿宋" w:cs="仿宋"/>
          <w:kern w:val="2"/>
          <w:sz w:val="32"/>
          <w:szCs w:val="32"/>
        </w:rPr>
      </w:pPr>
      <w:r>
        <w:rPr>
          <w:rFonts w:hint="eastAsia" w:ascii="仿宋" w:hAnsi="仿宋" w:eastAsia="仿宋" w:cs="仿宋"/>
          <w:kern w:val="2"/>
          <w:sz w:val="32"/>
          <w:szCs w:val="32"/>
        </w:rPr>
        <w:t>绩效目标指标包括绩效目标合理性、绩效目标明确性。</w:t>
      </w:r>
    </w:p>
    <w:p w14:paraId="400F7CE4">
      <w:pPr>
        <w:pStyle w:val="14"/>
        <w:widowControl/>
        <w:shd w:val="clear" w:color="auto" w:fill="FFFFFF"/>
        <w:spacing w:beforeAutospacing="0" w:afterAutospacing="0" w:line="360" w:lineRule="auto"/>
        <w:ind w:firstLine="640" w:firstLineChars="200"/>
        <w:textAlignment w:val="baseline"/>
        <w:rPr>
          <w:rFonts w:ascii="仿宋" w:hAnsi="仿宋" w:eastAsia="仿宋" w:cs="仿宋"/>
          <w:b/>
          <w:bCs/>
          <w:kern w:val="2"/>
          <w:sz w:val="32"/>
          <w:szCs w:val="32"/>
        </w:rPr>
      </w:pPr>
      <w:r>
        <w:rPr>
          <w:rFonts w:hint="eastAsia" w:ascii="仿宋" w:hAnsi="仿宋" w:eastAsia="仿宋" w:cs="仿宋"/>
          <w:kern w:val="2"/>
          <w:sz w:val="32"/>
          <w:szCs w:val="32"/>
        </w:rPr>
        <w:t>该项分值为4分，实际评价得分为1.5分。</w:t>
      </w:r>
    </w:p>
    <w:p w14:paraId="2891768E">
      <w:pPr>
        <w:pStyle w:val="14"/>
        <w:widowControl/>
        <w:numPr>
          <w:ilvl w:val="0"/>
          <w:numId w:val="6"/>
        </w:numPr>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bookmarkStart w:id="89" w:name="_Toc22637"/>
      <w:bookmarkStart w:id="90" w:name="_Toc15740"/>
      <w:r>
        <w:rPr>
          <w:rFonts w:hint="eastAsia" w:ascii="仿宋" w:hAnsi="仿宋" w:eastAsia="仿宋" w:cs="仿宋"/>
          <w:b w:val="0"/>
          <w:bCs w:val="0"/>
          <w:kern w:val="2"/>
          <w:sz w:val="32"/>
          <w:szCs w:val="32"/>
        </w:rPr>
        <w:t>绩效目标合理性</w:t>
      </w:r>
    </w:p>
    <w:p w14:paraId="5544550F">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考核项目绩效目标与项目实施的相符情况，项目所设定的绩效目标是否依据充分，是否符合客观实际。</w:t>
      </w:r>
    </w:p>
    <w:p w14:paraId="5BD58187">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项目单位</w:t>
      </w:r>
      <w:r>
        <w:rPr>
          <w:rFonts w:hint="eastAsia" w:ascii="仿宋" w:hAnsi="仿宋" w:eastAsia="仿宋" w:cs="仿宋"/>
          <w:kern w:val="2"/>
          <w:sz w:val="32"/>
          <w:szCs w:val="32"/>
          <w:lang w:val="en-US" w:eastAsia="zh-CN"/>
        </w:rPr>
        <w:t>申报</w:t>
      </w:r>
      <w:r>
        <w:rPr>
          <w:rFonts w:hint="eastAsia" w:ascii="仿宋" w:hAnsi="仿宋" w:eastAsia="仿宋" w:cs="仿宋"/>
          <w:kern w:val="2"/>
          <w:sz w:val="32"/>
          <w:szCs w:val="32"/>
        </w:rPr>
        <w:t>的</w:t>
      </w:r>
      <w:r>
        <w:rPr>
          <w:rFonts w:hint="eastAsia" w:ascii="仿宋" w:hAnsi="仿宋" w:eastAsia="仿宋" w:cs="仿宋"/>
          <w:kern w:val="2"/>
          <w:sz w:val="32"/>
          <w:szCs w:val="32"/>
          <w:lang w:val="en-US" w:eastAsia="zh-CN"/>
        </w:rPr>
        <w:t>预算</w:t>
      </w:r>
      <w:r>
        <w:rPr>
          <w:rFonts w:hint="eastAsia" w:ascii="仿宋" w:hAnsi="仿宋" w:eastAsia="仿宋" w:cs="仿宋"/>
          <w:kern w:val="2"/>
          <w:sz w:val="32"/>
          <w:szCs w:val="32"/>
        </w:rPr>
        <w:t>项目总体目标为“</w:t>
      </w:r>
      <w:r>
        <w:rPr>
          <w:rFonts w:hint="eastAsia" w:ascii="仿宋" w:hAnsi="仿宋" w:eastAsia="仿宋" w:cs="仿宋"/>
          <w:color w:val="000000"/>
          <w:sz w:val="32"/>
          <w:szCs w:val="32"/>
        </w:rPr>
        <w:t>确保单位正常运转</w:t>
      </w:r>
      <w:r>
        <w:rPr>
          <w:rFonts w:hint="eastAsia" w:ascii="仿宋" w:hAnsi="仿宋" w:eastAsia="仿宋" w:cs="仿宋"/>
          <w:kern w:val="2"/>
          <w:sz w:val="32"/>
          <w:szCs w:val="32"/>
        </w:rPr>
        <w:t>”，项目绩效目标不合理且不可行，</w:t>
      </w:r>
      <w:r>
        <w:rPr>
          <w:rFonts w:hint="eastAsia" w:ascii="仿宋" w:hAnsi="仿宋" w:eastAsia="仿宋" w:cs="仿宋"/>
          <w:kern w:val="2"/>
          <w:sz w:val="32"/>
          <w:szCs w:val="32"/>
          <w:lang w:val="en-US" w:eastAsia="zh-CN"/>
        </w:rPr>
        <w:t>预算</w:t>
      </w:r>
      <w:r>
        <w:rPr>
          <w:rFonts w:hint="eastAsia" w:ascii="仿宋" w:hAnsi="仿宋" w:eastAsia="仿宋" w:cs="仿宋"/>
          <w:kern w:val="2"/>
          <w:sz w:val="32"/>
          <w:szCs w:val="32"/>
        </w:rPr>
        <w:t>项目绩效目标与</w:t>
      </w:r>
      <w:r>
        <w:rPr>
          <w:rFonts w:hint="eastAsia" w:ascii="仿宋" w:hAnsi="仿宋" w:eastAsia="仿宋" w:cs="仿宋"/>
          <w:kern w:val="2"/>
          <w:sz w:val="32"/>
          <w:szCs w:val="32"/>
          <w:lang w:val="en-US" w:eastAsia="zh-CN"/>
        </w:rPr>
        <w:t>项目</w:t>
      </w:r>
      <w:r>
        <w:rPr>
          <w:rFonts w:hint="eastAsia" w:ascii="仿宋" w:hAnsi="仿宋" w:eastAsia="仿宋" w:cs="仿宋"/>
          <w:kern w:val="2"/>
          <w:sz w:val="32"/>
          <w:szCs w:val="32"/>
        </w:rPr>
        <w:t>实际内容</w:t>
      </w:r>
      <w:r>
        <w:rPr>
          <w:rFonts w:hint="eastAsia" w:ascii="仿宋" w:hAnsi="仿宋" w:eastAsia="仿宋" w:cs="仿宋"/>
          <w:kern w:val="2"/>
          <w:sz w:val="32"/>
          <w:szCs w:val="32"/>
          <w:lang w:val="en-US" w:eastAsia="zh-CN"/>
        </w:rPr>
        <w:t>无</w:t>
      </w:r>
      <w:r>
        <w:rPr>
          <w:rFonts w:hint="eastAsia" w:ascii="仿宋" w:hAnsi="仿宋" w:eastAsia="仿宋" w:cs="仿宋"/>
          <w:kern w:val="2"/>
          <w:sz w:val="32"/>
          <w:szCs w:val="32"/>
        </w:rPr>
        <w:t>相关性</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自评绩效设置目标</w:t>
      </w:r>
      <w:r>
        <w:rPr>
          <w:rFonts w:hint="eastAsia" w:ascii="仿宋" w:hAnsi="仿宋" w:eastAsia="仿宋" w:cs="仿宋"/>
          <w:kern w:val="2"/>
          <w:sz w:val="32"/>
          <w:szCs w:val="32"/>
        </w:rPr>
        <w:t>项目预期产出效益与效果符合正常的业绩水平，与预算确定的项目投资额相匹配。</w:t>
      </w:r>
    </w:p>
    <w:p w14:paraId="72012DFE">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该项分值为2分，实际评价得分为1分。</w:t>
      </w:r>
    </w:p>
    <w:p w14:paraId="296CE215">
      <w:pPr>
        <w:pStyle w:val="14"/>
        <w:widowControl/>
        <w:numPr>
          <w:ilvl w:val="0"/>
          <w:numId w:val="6"/>
        </w:numPr>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绩效目标明确性</w:t>
      </w:r>
    </w:p>
    <w:p w14:paraId="45F4B742">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w:t>
      </w:r>
      <w:r>
        <w:rPr>
          <w:rFonts w:hint="eastAsia" w:ascii="仿宋" w:hAnsi="仿宋" w:eastAsia="仿宋" w:cs="仿宋"/>
          <w:kern w:val="2"/>
          <w:sz w:val="32"/>
          <w:szCs w:val="32"/>
          <w:lang w:val="en-US" w:eastAsia="zh-CN"/>
        </w:rPr>
        <w:t>预算</w:t>
      </w:r>
      <w:r>
        <w:rPr>
          <w:rFonts w:hint="eastAsia" w:ascii="仿宋" w:hAnsi="仿宋" w:eastAsia="仿宋" w:cs="仿宋"/>
          <w:kern w:val="2"/>
          <w:sz w:val="32"/>
          <w:szCs w:val="32"/>
        </w:rPr>
        <w:t>项目绩效目标的明细化情况，依据绩效目标设定的绩效指标是否清晰、细化、可衡量等。</w:t>
      </w:r>
    </w:p>
    <w:p w14:paraId="27D842B7">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总体目标不明确，绩效指标细化分解的不具体，绩效指标值不清晰、</w:t>
      </w:r>
      <w:r>
        <w:rPr>
          <w:rFonts w:hint="eastAsia" w:ascii="仿宋" w:hAnsi="仿宋" w:eastAsia="仿宋" w:cs="仿宋"/>
          <w:kern w:val="2"/>
          <w:sz w:val="32"/>
          <w:szCs w:val="32"/>
          <w:lang w:val="en-US" w:eastAsia="zh-CN"/>
        </w:rPr>
        <w:t>不</w:t>
      </w:r>
      <w:r>
        <w:rPr>
          <w:rFonts w:hint="eastAsia" w:ascii="仿宋" w:hAnsi="仿宋" w:eastAsia="仿宋" w:cs="仿宋"/>
          <w:kern w:val="2"/>
          <w:sz w:val="32"/>
          <w:szCs w:val="32"/>
        </w:rPr>
        <w:t>可衡量</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自评</w:t>
      </w:r>
      <w:r>
        <w:rPr>
          <w:rFonts w:hint="eastAsia" w:ascii="仿宋" w:hAnsi="仿宋" w:eastAsia="仿宋" w:cs="仿宋"/>
          <w:kern w:val="2"/>
          <w:sz w:val="32"/>
          <w:szCs w:val="32"/>
        </w:rPr>
        <w:t>绩效指标与项目目标任务数或计划数基本对应。</w:t>
      </w:r>
    </w:p>
    <w:p w14:paraId="34DD8BAE">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该项分值为2分，实际评价得分为0.5分。</w:t>
      </w:r>
    </w:p>
    <w:p w14:paraId="182199EA">
      <w:pPr>
        <w:pStyle w:val="14"/>
        <w:widowControl/>
        <w:shd w:val="clear" w:color="auto" w:fill="FFFFFF"/>
        <w:spacing w:beforeAutospacing="0" w:afterAutospacing="0" w:line="360" w:lineRule="auto"/>
        <w:ind w:firstLine="640" w:firstLineChars="200"/>
        <w:textAlignment w:val="baseline"/>
        <w:outlineLvl w:val="1"/>
        <w:rPr>
          <w:rFonts w:hint="eastAsia" w:ascii="宋体" w:hAnsi="宋体" w:eastAsia="宋体" w:cs="宋体"/>
          <w:b w:val="0"/>
          <w:bCs w:val="0"/>
          <w:kern w:val="2"/>
          <w:sz w:val="32"/>
          <w:szCs w:val="32"/>
        </w:rPr>
      </w:pPr>
      <w:bookmarkStart w:id="91" w:name="_Toc6268"/>
      <w:r>
        <w:rPr>
          <w:rFonts w:hint="eastAsia" w:ascii="宋体" w:hAnsi="宋体" w:eastAsia="宋体" w:cs="宋体"/>
          <w:b w:val="0"/>
          <w:bCs w:val="0"/>
          <w:kern w:val="2"/>
          <w:sz w:val="32"/>
          <w:szCs w:val="32"/>
        </w:rPr>
        <w:t>（二）项目过程情况</w:t>
      </w:r>
      <w:bookmarkEnd w:id="89"/>
      <w:r>
        <w:rPr>
          <w:rFonts w:hint="eastAsia" w:ascii="宋体" w:hAnsi="宋体" w:eastAsia="宋体" w:cs="宋体"/>
          <w:b w:val="0"/>
          <w:bCs w:val="0"/>
          <w:kern w:val="2"/>
          <w:sz w:val="32"/>
          <w:szCs w:val="32"/>
        </w:rPr>
        <w:t>分析</w:t>
      </w:r>
      <w:bookmarkEnd w:id="90"/>
      <w:bookmarkEnd w:id="91"/>
    </w:p>
    <w:p w14:paraId="46DE9F0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项目过程指标包括资金管理指标和组织实施指标。</w:t>
      </w:r>
      <w:r>
        <w:rPr>
          <w:rFonts w:hint="eastAsia" w:ascii="仿宋" w:hAnsi="仿宋" w:eastAsia="仿宋" w:cs="仿宋"/>
          <w:bCs/>
          <w:sz w:val="32"/>
          <w:szCs w:val="32"/>
        </w:rPr>
        <w:t>对于该指标的评价，评价小组主要采取了案卷研究、因素分析、和现场访谈等方式进行，</w:t>
      </w:r>
      <w:r>
        <w:rPr>
          <w:rFonts w:ascii="仿宋" w:hAnsi="仿宋" w:eastAsia="仿宋" w:cs="仿宋"/>
          <w:bCs/>
          <w:sz w:val="32"/>
          <w:szCs w:val="32"/>
        </w:rPr>
        <w:t>该项分值</w:t>
      </w:r>
      <w:r>
        <w:rPr>
          <w:rFonts w:hint="eastAsia" w:ascii="仿宋" w:hAnsi="仿宋" w:eastAsia="仿宋" w:cs="仿宋"/>
          <w:bCs/>
          <w:sz w:val="32"/>
          <w:szCs w:val="32"/>
        </w:rPr>
        <w:t>22</w:t>
      </w:r>
      <w:r>
        <w:rPr>
          <w:rFonts w:ascii="仿宋" w:hAnsi="仿宋" w:eastAsia="仿宋" w:cs="仿宋"/>
          <w:bCs/>
          <w:sz w:val="32"/>
          <w:szCs w:val="32"/>
        </w:rPr>
        <w:t>分，</w:t>
      </w:r>
      <w:r>
        <w:rPr>
          <w:rFonts w:hint="eastAsia" w:ascii="仿宋" w:hAnsi="仿宋" w:eastAsia="仿宋" w:cs="仿宋"/>
          <w:bCs/>
          <w:sz w:val="32"/>
          <w:szCs w:val="32"/>
        </w:rPr>
        <w:t>通过对该指标的考核实际得分</w:t>
      </w:r>
      <w:r>
        <w:rPr>
          <w:rFonts w:hint="eastAsia" w:ascii="仿宋" w:hAnsi="仿宋" w:eastAsia="仿宋" w:cs="仿宋"/>
          <w:bCs/>
          <w:sz w:val="32"/>
          <w:szCs w:val="32"/>
          <w:lang w:val="en-US" w:eastAsia="zh-CN"/>
        </w:rPr>
        <w:t>20.5</w:t>
      </w:r>
      <w:r>
        <w:rPr>
          <w:rFonts w:hint="eastAsia" w:ascii="仿宋" w:hAnsi="仿宋" w:eastAsia="仿宋" w:cs="仿宋"/>
          <w:bCs/>
          <w:sz w:val="32"/>
          <w:szCs w:val="32"/>
        </w:rPr>
        <w:t>分。</w:t>
      </w:r>
    </w:p>
    <w:p w14:paraId="1E6B6ADD">
      <w:pPr>
        <w:pStyle w:val="14"/>
        <w:widowControl/>
        <w:shd w:val="clear" w:color="auto" w:fill="FFFFFF"/>
        <w:spacing w:beforeAutospacing="0" w:afterAutospacing="0" w:line="360" w:lineRule="auto"/>
        <w:ind w:firstLine="640" w:firstLineChars="200"/>
        <w:textAlignment w:val="baseline"/>
        <w:outlineLvl w:val="2"/>
        <w:rPr>
          <w:rFonts w:ascii="仿宋" w:hAnsi="仿宋" w:eastAsia="仿宋" w:cs="仿宋"/>
          <w:b w:val="0"/>
          <w:bCs w:val="0"/>
          <w:kern w:val="2"/>
          <w:sz w:val="32"/>
          <w:szCs w:val="32"/>
        </w:rPr>
      </w:pPr>
      <w:bookmarkStart w:id="92" w:name="_Toc12254"/>
      <w:r>
        <w:rPr>
          <w:rFonts w:hint="eastAsia" w:ascii="仿宋" w:hAnsi="仿宋" w:eastAsia="仿宋" w:cs="仿宋"/>
          <w:b w:val="0"/>
          <w:bCs w:val="0"/>
          <w:kern w:val="2"/>
          <w:sz w:val="32"/>
          <w:szCs w:val="32"/>
        </w:rPr>
        <w:t>1.资金管理</w:t>
      </w:r>
      <w:bookmarkEnd w:id="92"/>
    </w:p>
    <w:p w14:paraId="7F1B25D9">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资金管理指标包括资金到位率、预算执行率、资金使用合规性。</w:t>
      </w:r>
    </w:p>
    <w:p w14:paraId="14855804">
      <w:pPr>
        <w:pStyle w:val="14"/>
        <w:widowControl/>
        <w:shd w:val="clear" w:color="auto" w:fill="FFFFFF"/>
        <w:spacing w:beforeAutospacing="0" w:afterAutospacing="0" w:line="360" w:lineRule="auto"/>
        <w:ind w:left="420" w:leftChars="200" w:firstLine="320" w:firstLineChars="1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该项分值为18分，实际评价得分为16.5分。</w:t>
      </w:r>
    </w:p>
    <w:p w14:paraId="20725F49">
      <w:pPr>
        <w:pStyle w:val="14"/>
        <w:widowControl/>
        <w:numPr>
          <w:ilvl w:val="0"/>
          <w:numId w:val="7"/>
        </w:numPr>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资金到位率</w:t>
      </w:r>
    </w:p>
    <w:p w14:paraId="5E9DDC88">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考核项目资金落实情况对项目实施的总体保障程度，实际到位的资金与预算资金的比率。</w:t>
      </w:r>
    </w:p>
    <w:p w14:paraId="7007B849">
      <w:pPr>
        <w:pStyle w:val="14"/>
        <w:widowControl/>
        <w:shd w:val="clear" w:color="auto" w:fill="FFFFFF"/>
        <w:spacing w:beforeAutospacing="0" w:afterAutospacing="0" w:line="360" w:lineRule="auto"/>
        <w:ind w:firstLine="640" w:firstLineChars="200"/>
        <w:textAlignment w:val="baseline"/>
        <w:rPr>
          <w:rFonts w:hint="default" w:ascii="仿宋" w:hAnsi="仿宋" w:eastAsia="仿宋" w:cs="仿宋"/>
          <w:kern w:val="2"/>
          <w:sz w:val="32"/>
          <w:szCs w:val="32"/>
          <w:lang w:val="en-US" w:eastAsia="zh-CN"/>
        </w:rPr>
      </w:pPr>
      <w:r>
        <w:rPr>
          <w:rFonts w:hint="eastAsia" w:ascii="仿宋" w:hAnsi="仿宋" w:eastAsia="仿宋" w:cs="仿宋"/>
          <w:kern w:val="2"/>
          <w:sz w:val="32"/>
          <w:szCs w:val="32"/>
        </w:rPr>
        <w:t>截至绩效评价日资金到位率为100%</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合同约定按季度结算，</w:t>
      </w:r>
      <w:r>
        <w:rPr>
          <w:rFonts w:hint="eastAsia" w:ascii="仿宋" w:hAnsi="仿宋" w:eastAsia="仿宋" w:cs="仿宋"/>
          <w:kern w:val="2"/>
          <w:sz w:val="32"/>
          <w:szCs w:val="32"/>
        </w:rPr>
        <w:t>截至2023年12月31日，到位资金102.03万元，资金到位率34.12%。</w:t>
      </w:r>
    </w:p>
    <w:p w14:paraId="0E585DBE">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该项分值为2分，实际评价得分为0.5分。</w:t>
      </w:r>
    </w:p>
    <w:p w14:paraId="5AD5E75C">
      <w:pPr>
        <w:pStyle w:val="14"/>
        <w:widowControl/>
        <w:numPr>
          <w:ilvl w:val="0"/>
          <w:numId w:val="7"/>
        </w:numPr>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预算执行率</w:t>
      </w:r>
    </w:p>
    <w:p w14:paraId="49C62762">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考核项目预算执行情况，项目预算资金是否按照计划执行。</w:t>
      </w:r>
    </w:p>
    <w:p w14:paraId="43D1FCA0">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highlight w:val="none"/>
        </w:rPr>
      </w:pPr>
      <w:r>
        <w:rPr>
          <w:rFonts w:hint="eastAsia" w:ascii="仿宋" w:hAnsi="仿宋" w:eastAsia="仿宋" w:cs="仿宋"/>
          <w:kern w:val="2"/>
          <w:sz w:val="32"/>
          <w:szCs w:val="32"/>
          <w:highlight w:val="none"/>
        </w:rPr>
        <w:t>市民政局居家养老专项资金预算金额为299万元，结算</w:t>
      </w:r>
      <w:r>
        <w:rPr>
          <w:rFonts w:hint="eastAsia" w:ascii="仿宋" w:hAnsi="仿宋" w:eastAsia="仿宋" w:cs="仿宋"/>
          <w:color w:val="000000"/>
          <w:sz w:val="32"/>
          <w:szCs w:val="32"/>
          <w:highlight w:val="none"/>
          <w:shd w:val="clear" w:color="auto" w:fill="FFFFFF"/>
        </w:rPr>
        <w:t>金额为281.40万元，因项目按照服务商实际工作量结算执行，因此</w:t>
      </w:r>
      <w:r>
        <w:rPr>
          <w:rFonts w:hint="eastAsia" w:ascii="仿宋" w:hAnsi="仿宋" w:eastAsia="仿宋" w:cs="仿宋"/>
          <w:kern w:val="2"/>
          <w:sz w:val="32"/>
          <w:szCs w:val="32"/>
          <w:highlight w:val="none"/>
        </w:rPr>
        <w:t>预算执行率为100%。</w:t>
      </w:r>
    </w:p>
    <w:p w14:paraId="04FEA385">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该项分值为14分，实际评价得分为14分。</w:t>
      </w:r>
    </w:p>
    <w:p w14:paraId="2F138194">
      <w:pPr>
        <w:pStyle w:val="14"/>
        <w:widowControl/>
        <w:shd w:val="clear" w:color="auto" w:fill="FFFFFF"/>
        <w:spacing w:beforeAutospacing="0" w:afterAutospacing="0" w:line="360" w:lineRule="auto"/>
        <w:ind w:left="420" w:left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（3）资金使用合规性</w:t>
      </w:r>
    </w:p>
    <w:p w14:paraId="2FA23E0B">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考核项目资金的规范运行情况，项目资金使用是否符合国家法律、法规及相关的财务管理制度规定。</w:t>
      </w:r>
    </w:p>
    <w:p w14:paraId="2E1BD79B">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项目资金使用规范，符合国家法律、法规和财务管理制度以及有关专项资金管理办法的规定，资金的拨付有完整的审批程序和手续，符合项目预算批复或合同规定的用途，不存在截留、挤占、挪用、虚列支出等情况。</w:t>
      </w:r>
    </w:p>
    <w:p w14:paraId="032C7088">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该项分值为2分，实际评价得分为2分。</w:t>
      </w:r>
    </w:p>
    <w:p w14:paraId="70C4CE0A">
      <w:pPr>
        <w:pStyle w:val="14"/>
        <w:widowControl/>
        <w:shd w:val="clear" w:color="auto" w:fill="FFFFFF"/>
        <w:spacing w:beforeAutospacing="0" w:afterAutospacing="0" w:line="360" w:lineRule="auto"/>
        <w:ind w:firstLine="640" w:firstLineChars="200"/>
        <w:textAlignment w:val="baseline"/>
        <w:outlineLvl w:val="2"/>
        <w:rPr>
          <w:rFonts w:ascii="仿宋" w:hAnsi="仿宋" w:eastAsia="仿宋" w:cs="仿宋"/>
          <w:b w:val="0"/>
          <w:bCs w:val="0"/>
          <w:kern w:val="2"/>
          <w:sz w:val="32"/>
          <w:szCs w:val="32"/>
        </w:rPr>
      </w:pPr>
      <w:bookmarkStart w:id="93" w:name="_Toc26073"/>
      <w:r>
        <w:rPr>
          <w:rFonts w:hint="eastAsia" w:ascii="仿宋" w:hAnsi="仿宋" w:eastAsia="仿宋" w:cs="仿宋"/>
          <w:b w:val="0"/>
          <w:bCs w:val="0"/>
          <w:kern w:val="2"/>
          <w:sz w:val="32"/>
          <w:szCs w:val="32"/>
        </w:rPr>
        <w:t>2.组织实施</w:t>
      </w:r>
      <w:bookmarkEnd w:id="93"/>
    </w:p>
    <w:p w14:paraId="224F1A3F">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baseline"/>
        <w:rPr>
          <w:rFonts w:hint="eastAsia" w:ascii="仿宋" w:hAnsi="仿宋" w:eastAsia="仿宋" w:cs="仿宋"/>
          <w:kern w:val="2"/>
          <w:sz w:val="32"/>
          <w:szCs w:val="32"/>
          <w:lang w:eastAsia="zh-CN"/>
        </w:rPr>
      </w:pPr>
      <w:r>
        <w:rPr>
          <w:rFonts w:hint="eastAsia" w:ascii="仿宋" w:hAnsi="仿宋" w:eastAsia="仿宋" w:cs="仿宋"/>
          <w:kern w:val="2"/>
          <w:sz w:val="32"/>
          <w:szCs w:val="32"/>
        </w:rPr>
        <w:t>组织实施指标包括管理制度健全性、制度执行有效</w:t>
      </w:r>
      <w:r>
        <w:rPr>
          <w:rFonts w:hint="eastAsia" w:ascii="仿宋" w:hAnsi="仿宋" w:eastAsia="仿宋" w:cs="仿宋"/>
          <w:kern w:val="2"/>
          <w:sz w:val="32"/>
          <w:szCs w:val="32"/>
          <w:lang w:eastAsia="zh-CN"/>
        </w:rPr>
        <w:t>。</w:t>
      </w:r>
    </w:p>
    <w:p w14:paraId="293373DB">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baseline"/>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部门内控制度和该项目管理制度较为健全，政府采购、财务制度和项目管理制度执行到位。</w:t>
      </w:r>
    </w:p>
    <w:p w14:paraId="45A6EF3D">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该项分值为4分，实际评价得分为</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rPr>
        <w:t>分。</w:t>
      </w:r>
    </w:p>
    <w:p w14:paraId="3ACCE7FC">
      <w:pPr>
        <w:pStyle w:val="14"/>
        <w:widowControl/>
        <w:numPr>
          <w:ilvl w:val="0"/>
          <w:numId w:val="8"/>
        </w:numPr>
        <w:shd w:val="clear" w:color="auto" w:fill="FFFFFF"/>
        <w:spacing w:beforeAutospacing="0" w:afterAutospacing="0" w:line="360" w:lineRule="auto"/>
        <w:ind w:firstLine="643"/>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管理制度健全性</w:t>
      </w:r>
    </w:p>
    <w:p w14:paraId="7113172A">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考核财务和业务管理制度对项目顺利实施的保障情况，项目实施单位的财务和业务管理制度是否健全。</w:t>
      </w:r>
    </w:p>
    <w:p w14:paraId="134AA911">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lang w:val="en-US" w:eastAsia="zh-CN"/>
        </w:rPr>
        <w:t>市民政局</w:t>
      </w:r>
      <w:r>
        <w:rPr>
          <w:rFonts w:hint="eastAsia" w:ascii="仿宋" w:hAnsi="仿宋" w:eastAsia="仿宋" w:cs="仿宋"/>
          <w:kern w:val="2"/>
          <w:sz w:val="32"/>
          <w:szCs w:val="32"/>
        </w:rPr>
        <w:t>制定</w:t>
      </w:r>
      <w:r>
        <w:rPr>
          <w:rFonts w:hint="eastAsia" w:ascii="仿宋" w:hAnsi="仿宋" w:eastAsia="仿宋" w:cs="仿宋"/>
          <w:kern w:val="2"/>
          <w:sz w:val="32"/>
          <w:szCs w:val="32"/>
          <w:lang w:val="en-US" w:eastAsia="zh-CN"/>
        </w:rPr>
        <w:t>了</w:t>
      </w:r>
      <w:r>
        <w:rPr>
          <w:rFonts w:hint="eastAsia" w:ascii="仿宋" w:hAnsi="仿宋" w:eastAsia="仿宋" w:cs="仿宋"/>
          <w:kern w:val="2"/>
          <w:sz w:val="32"/>
          <w:szCs w:val="32"/>
        </w:rPr>
        <w:t>具体的项目</w:t>
      </w:r>
      <w:r>
        <w:rPr>
          <w:rFonts w:hint="eastAsia" w:ascii="仿宋" w:hAnsi="仿宋" w:eastAsia="仿宋" w:cs="仿宋"/>
          <w:kern w:val="2"/>
          <w:sz w:val="32"/>
          <w:szCs w:val="32"/>
          <w:lang w:val="en-US" w:eastAsia="zh-CN"/>
        </w:rPr>
        <w:t>实施方案</w:t>
      </w:r>
      <w:r>
        <w:rPr>
          <w:rFonts w:hint="eastAsia" w:ascii="仿宋" w:hAnsi="仿宋" w:eastAsia="仿宋" w:cs="仿宋"/>
          <w:kern w:val="2"/>
          <w:sz w:val="32"/>
          <w:szCs w:val="32"/>
        </w:rPr>
        <w:t>，涉及资金管理、政府采购方面，在市民政局内部控制制度中有相应的制度。</w:t>
      </w:r>
    </w:p>
    <w:p w14:paraId="5087AEAE">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该项分值为2分，实际评价得分为</w:t>
      </w:r>
      <w:r>
        <w:rPr>
          <w:rFonts w:hint="eastAsia" w:ascii="仿宋" w:hAnsi="仿宋" w:eastAsia="仿宋" w:cs="仿宋"/>
          <w:kern w:val="2"/>
          <w:sz w:val="32"/>
          <w:szCs w:val="32"/>
          <w:lang w:val="en-US" w:eastAsia="zh-CN"/>
        </w:rPr>
        <w:t>2</w:t>
      </w:r>
      <w:r>
        <w:rPr>
          <w:rFonts w:hint="eastAsia" w:ascii="仿宋" w:hAnsi="仿宋" w:eastAsia="仿宋" w:cs="仿宋"/>
          <w:kern w:val="2"/>
          <w:sz w:val="32"/>
          <w:szCs w:val="32"/>
        </w:rPr>
        <w:t>分。</w:t>
      </w:r>
    </w:p>
    <w:p w14:paraId="11C627D8">
      <w:pPr>
        <w:pStyle w:val="14"/>
        <w:widowControl/>
        <w:numPr>
          <w:ilvl w:val="0"/>
          <w:numId w:val="9"/>
        </w:numPr>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制度执行有效性</w:t>
      </w:r>
      <w:bookmarkStart w:id="94" w:name="_Toc30651"/>
      <w:bookmarkStart w:id="95" w:name="_Toc14794"/>
    </w:p>
    <w:p w14:paraId="626868BC">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考核相关管理制度的有效执行情况，项目实施是否符合相关管理规定。</w:t>
      </w:r>
    </w:p>
    <w:p w14:paraId="772A7B77">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在项目组织实施过程中遵守法律、法规和相关管理规定，项目内容调整手续完备，支出调整手续完备，项目合同、验收报告齐全，项目实施的人员条件、场地设施、信息支撑等均落实到位。</w:t>
      </w:r>
    </w:p>
    <w:p w14:paraId="65085957">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该项分值为2分，实际评价得分为</w:t>
      </w:r>
      <w:r>
        <w:rPr>
          <w:rFonts w:hint="eastAsia" w:ascii="仿宋" w:hAnsi="仿宋" w:eastAsia="仿宋" w:cs="仿宋"/>
          <w:kern w:val="2"/>
          <w:sz w:val="32"/>
          <w:szCs w:val="32"/>
          <w:lang w:val="en-US" w:eastAsia="zh-CN"/>
        </w:rPr>
        <w:t>2</w:t>
      </w:r>
      <w:r>
        <w:rPr>
          <w:rFonts w:hint="eastAsia" w:ascii="仿宋" w:hAnsi="仿宋" w:eastAsia="仿宋" w:cs="仿宋"/>
          <w:kern w:val="2"/>
          <w:sz w:val="32"/>
          <w:szCs w:val="32"/>
        </w:rPr>
        <w:t>分。</w:t>
      </w:r>
    </w:p>
    <w:p w14:paraId="560C4F9D">
      <w:pPr>
        <w:pStyle w:val="14"/>
        <w:widowControl/>
        <w:shd w:val="clear" w:color="auto" w:fill="FFFFFF"/>
        <w:spacing w:beforeAutospacing="0" w:afterAutospacing="0" w:line="360" w:lineRule="auto"/>
        <w:ind w:left="420" w:leftChars="200"/>
        <w:textAlignment w:val="baseline"/>
        <w:outlineLvl w:val="1"/>
        <w:rPr>
          <w:rFonts w:hint="eastAsia" w:ascii="宋体" w:hAnsi="宋体" w:eastAsia="宋体" w:cs="宋体"/>
          <w:b w:val="0"/>
          <w:bCs w:val="0"/>
          <w:kern w:val="2"/>
          <w:sz w:val="32"/>
          <w:szCs w:val="32"/>
        </w:rPr>
      </w:pPr>
      <w:bookmarkStart w:id="96" w:name="_Toc12343"/>
      <w:r>
        <w:rPr>
          <w:rFonts w:hint="eastAsia" w:ascii="宋体" w:hAnsi="宋体" w:eastAsia="宋体" w:cs="宋体"/>
          <w:b w:val="0"/>
          <w:bCs w:val="0"/>
          <w:kern w:val="2"/>
          <w:sz w:val="32"/>
          <w:szCs w:val="32"/>
        </w:rPr>
        <w:t>（三）项目产出情况</w:t>
      </w:r>
      <w:bookmarkEnd w:id="94"/>
      <w:bookmarkEnd w:id="95"/>
      <w:bookmarkEnd w:id="96"/>
    </w:p>
    <w:p w14:paraId="5C6DEA7D">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项目产出指标包括产出数量指标、产出质量指标、产出时效指标和产出成本指标。</w:t>
      </w:r>
      <w:r>
        <w:rPr>
          <w:rFonts w:hint="eastAsia" w:ascii="仿宋" w:hAnsi="仿宋" w:eastAsia="仿宋" w:cs="仿宋"/>
          <w:bCs/>
          <w:sz w:val="32"/>
          <w:szCs w:val="32"/>
        </w:rPr>
        <w:t>对于该指标的评价，评价小组主要采取了案卷研究、因素分析、调查问卷和实地调查等方式进行，</w:t>
      </w:r>
      <w:r>
        <w:rPr>
          <w:rFonts w:ascii="仿宋" w:hAnsi="仿宋" w:eastAsia="仿宋" w:cs="仿宋"/>
          <w:bCs/>
          <w:sz w:val="32"/>
          <w:szCs w:val="32"/>
        </w:rPr>
        <w:t>该项分值</w:t>
      </w:r>
      <w:r>
        <w:rPr>
          <w:rFonts w:hint="eastAsia" w:ascii="仿宋" w:hAnsi="仿宋" w:eastAsia="仿宋" w:cs="仿宋"/>
          <w:bCs/>
          <w:sz w:val="32"/>
          <w:szCs w:val="32"/>
        </w:rPr>
        <w:t>40</w:t>
      </w:r>
      <w:r>
        <w:rPr>
          <w:rFonts w:ascii="仿宋" w:hAnsi="仿宋" w:eastAsia="仿宋" w:cs="仿宋"/>
          <w:bCs/>
          <w:sz w:val="32"/>
          <w:szCs w:val="32"/>
        </w:rPr>
        <w:t>分，</w:t>
      </w:r>
      <w:r>
        <w:rPr>
          <w:rFonts w:hint="eastAsia" w:ascii="仿宋" w:hAnsi="仿宋" w:eastAsia="仿宋" w:cs="仿宋"/>
          <w:bCs/>
          <w:sz w:val="32"/>
          <w:szCs w:val="32"/>
        </w:rPr>
        <w:t>通过对该指标的考核实际得分3</w:t>
      </w:r>
      <w:r>
        <w:rPr>
          <w:rFonts w:hint="eastAsia" w:ascii="仿宋" w:hAnsi="仿宋" w:eastAsia="仿宋" w:cs="仿宋"/>
          <w:bCs/>
          <w:sz w:val="32"/>
          <w:szCs w:val="32"/>
          <w:lang w:val="en-US" w:eastAsia="zh-CN"/>
        </w:rPr>
        <w:t>8</w:t>
      </w:r>
      <w:r>
        <w:rPr>
          <w:rFonts w:hint="eastAsia" w:ascii="仿宋" w:hAnsi="仿宋" w:eastAsia="仿宋" w:cs="仿宋"/>
          <w:bCs/>
          <w:sz w:val="32"/>
          <w:szCs w:val="32"/>
        </w:rPr>
        <w:t>分。</w:t>
      </w:r>
    </w:p>
    <w:p w14:paraId="06DED7EC">
      <w:pPr>
        <w:pStyle w:val="14"/>
        <w:widowControl/>
        <w:shd w:val="clear" w:color="auto" w:fill="FFFFFF"/>
        <w:spacing w:beforeAutospacing="0" w:afterAutospacing="0" w:line="360" w:lineRule="auto"/>
        <w:ind w:firstLine="640" w:firstLineChars="200"/>
        <w:textAlignment w:val="baseline"/>
        <w:outlineLvl w:val="2"/>
        <w:rPr>
          <w:rFonts w:ascii="仿宋" w:hAnsi="仿宋" w:eastAsia="仿宋" w:cs="仿宋"/>
          <w:b w:val="0"/>
          <w:bCs w:val="0"/>
          <w:kern w:val="2"/>
          <w:sz w:val="32"/>
          <w:szCs w:val="32"/>
        </w:rPr>
      </w:pPr>
      <w:bookmarkStart w:id="97" w:name="_Toc10785"/>
      <w:bookmarkStart w:id="98" w:name="_Toc3382"/>
      <w:r>
        <w:rPr>
          <w:rFonts w:hint="eastAsia" w:ascii="仿宋" w:hAnsi="仿宋" w:eastAsia="仿宋" w:cs="仿宋"/>
          <w:b w:val="0"/>
          <w:bCs w:val="0"/>
          <w:kern w:val="2"/>
          <w:sz w:val="32"/>
          <w:szCs w:val="32"/>
        </w:rPr>
        <w:t>1.产出数量</w:t>
      </w:r>
      <w:bookmarkEnd w:id="97"/>
      <w:bookmarkEnd w:id="98"/>
    </w:p>
    <w:p w14:paraId="0BB48EE9">
      <w:pPr>
        <w:pStyle w:val="14"/>
        <w:widowControl/>
        <w:shd w:val="clear" w:color="auto" w:fill="FFFFFF"/>
        <w:spacing w:beforeAutospacing="0" w:afterAutospacing="0" w:line="360" w:lineRule="auto"/>
        <w:ind w:left="420" w:leftChars="200" w:firstLine="320" w:firstLineChars="100"/>
        <w:textAlignment w:val="baseline"/>
        <w:rPr>
          <w:rFonts w:ascii="仿宋" w:hAnsi="仿宋" w:eastAsia="仿宋" w:cs="仿宋"/>
          <w:kern w:val="2"/>
          <w:sz w:val="32"/>
          <w:szCs w:val="32"/>
        </w:rPr>
      </w:pPr>
      <w:r>
        <w:rPr>
          <w:rFonts w:hint="eastAsia" w:ascii="仿宋" w:hAnsi="仿宋" w:eastAsia="仿宋" w:cs="仿宋"/>
          <w:kern w:val="2"/>
          <w:sz w:val="32"/>
          <w:szCs w:val="32"/>
        </w:rPr>
        <w:t>产出数量包括服务人数</w:t>
      </w:r>
      <w:r>
        <w:rPr>
          <w:rFonts w:hint="eastAsia" w:ascii="仿宋" w:hAnsi="仿宋" w:eastAsia="仿宋" w:cs="仿宋"/>
          <w:kern w:val="2"/>
          <w:sz w:val="32"/>
          <w:szCs w:val="32"/>
          <w:lang w:val="en-US" w:eastAsia="zh-CN"/>
        </w:rPr>
        <w:t>浮动率</w:t>
      </w:r>
      <w:r>
        <w:rPr>
          <w:rFonts w:hint="eastAsia" w:ascii="仿宋" w:hAnsi="仿宋" w:eastAsia="仿宋" w:cs="仿宋"/>
          <w:kern w:val="2"/>
          <w:sz w:val="32"/>
          <w:szCs w:val="32"/>
        </w:rPr>
        <w:t>、服务次数。</w:t>
      </w:r>
    </w:p>
    <w:p w14:paraId="33F7A96B">
      <w:pPr>
        <w:pStyle w:val="14"/>
        <w:widowControl/>
        <w:shd w:val="clear" w:color="auto" w:fill="FFFFFF"/>
        <w:spacing w:beforeAutospacing="0" w:afterAutospacing="0" w:line="360" w:lineRule="auto"/>
        <w:ind w:left="420" w:leftChars="200" w:firstLine="320" w:firstLineChars="1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该项分值为8分，实际评价得分为</w:t>
      </w:r>
      <w:r>
        <w:rPr>
          <w:rFonts w:hint="eastAsia" w:ascii="仿宋" w:hAnsi="仿宋" w:eastAsia="仿宋" w:cs="仿宋"/>
          <w:kern w:val="2"/>
          <w:sz w:val="32"/>
          <w:szCs w:val="32"/>
          <w:lang w:val="en-US" w:eastAsia="zh-CN"/>
        </w:rPr>
        <w:t>8</w:t>
      </w:r>
      <w:r>
        <w:rPr>
          <w:rFonts w:hint="eastAsia" w:ascii="仿宋" w:hAnsi="仿宋" w:eastAsia="仿宋" w:cs="仿宋"/>
          <w:kern w:val="2"/>
          <w:sz w:val="32"/>
          <w:szCs w:val="32"/>
        </w:rPr>
        <w:t>分</w:t>
      </w:r>
    </w:p>
    <w:p w14:paraId="1993B91B">
      <w:pPr>
        <w:pStyle w:val="14"/>
        <w:widowControl/>
        <w:numPr>
          <w:ilvl w:val="0"/>
          <w:numId w:val="10"/>
        </w:numPr>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服务人数</w:t>
      </w:r>
    </w:p>
    <w:p w14:paraId="33406C69">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考核项目的服务人数</w:t>
      </w:r>
      <w:r>
        <w:rPr>
          <w:rFonts w:hint="eastAsia" w:ascii="仿宋" w:hAnsi="仿宋" w:eastAsia="仿宋" w:cs="仿宋"/>
          <w:kern w:val="2"/>
          <w:sz w:val="32"/>
          <w:szCs w:val="32"/>
          <w:lang w:val="en-US" w:eastAsia="zh-CN"/>
        </w:rPr>
        <w:t>变动</w:t>
      </w:r>
      <w:r>
        <w:rPr>
          <w:rFonts w:hint="eastAsia" w:ascii="仿宋" w:hAnsi="仿宋" w:eastAsia="仿宋" w:cs="仿宋"/>
          <w:kern w:val="2"/>
          <w:sz w:val="32"/>
          <w:szCs w:val="32"/>
        </w:rPr>
        <w:t>情况，对特定对象的“五助一护”人员数量是否符合项目合同书或者招标文件的要求。</w:t>
      </w:r>
    </w:p>
    <w:p w14:paraId="4D6C0A56">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经调取智慧养老平台数据，对特定对象的“五助一护”人员数量实行动态管理，服务人数为</w:t>
      </w:r>
      <w:r>
        <w:rPr>
          <w:rFonts w:hint="eastAsia" w:ascii="仿宋" w:hAnsi="仿宋" w:eastAsia="仿宋" w:cs="仿宋"/>
          <w:kern w:val="2"/>
          <w:sz w:val="32"/>
          <w:szCs w:val="32"/>
          <w:lang w:val="en-US" w:eastAsia="zh-CN"/>
        </w:rPr>
        <w:t>1079</w:t>
      </w:r>
      <w:r>
        <w:rPr>
          <w:rFonts w:hint="eastAsia" w:ascii="仿宋" w:hAnsi="仿宋" w:eastAsia="仿宋" w:cs="仿宋"/>
          <w:kern w:val="2"/>
          <w:sz w:val="32"/>
          <w:szCs w:val="32"/>
        </w:rPr>
        <w:t>人，比约定人数1070人上浮</w:t>
      </w:r>
      <w:r>
        <w:rPr>
          <w:rFonts w:hint="eastAsia" w:ascii="仿宋" w:hAnsi="仿宋" w:eastAsia="仿宋" w:cs="仿宋"/>
          <w:kern w:val="2"/>
          <w:sz w:val="32"/>
          <w:szCs w:val="32"/>
          <w:lang w:val="en-US" w:eastAsia="zh-CN"/>
        </w:rPr>
        <w:t>0.8%，未</w:t>
      </w:r>
      <w:r>
        <w:rPr>
          <w:rFonts w:hint="eastAsia" w:ascii="仿宋" w:hAnsi="仿宋" w:eastAsia="仿宋" w:cs="仿宋"/>
          <w:kern w:val="2"/>
          <w:sz w:val="32"/>
          <w:szCs w:val="32"/>
        </w:rPr>
        <w:t>超过5%的允许浮动比例。</w:t>
      </w:r>
    </w:p>
    <w:p w14:paraId="408DCA8F">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该项分值为4分，实际评价得分为</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rPr>
        <w:t>分。</w:t>
      </w:r>
    </w:p>
    <w:p w14:paraId="68080221">
      <w:pPr>
        <w:pStyle w:val="14"/>
        <w:widowControl/>
        <w:numPr>
          <w:ilvl w:val="0"/>
          <w:numId w:val="10"/>
        </w:numPr>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服务次数</w:t>
      </w:r>
    </w:p>
    <w:p w14:paraId="3C466702">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考核项目的服务次数情况，对特定对象的“五助一护”服务次数是否符合项目合同书或者招标文件的要求。</w:t>
      </w:r>
    </w:p>
    <w:p w14:paraId="05FDD374">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经调取智慧养老平台数据，对特定对象的“五助一护”服务次数上门服务80614人次，达到了约定的年3万人次以上。</w:t>
      </w:r>
    </w:p>
    <w:p w14:paraId="531FCCBD">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该项分值为4分，实际评价得分为4分。</w:t>
      </w:r>
      <w:bookmarkStart w:id="99" w:name="_Toc23326"/>
    </w:p>
    <w:p w14:paraId="5181976C">
      <w:pPr>
        <w:pStyle w:val="14"/>
        <w:widowControl/>
        <w:shd w:val="clear" w:color="auto" w:fill="FFFFFF"/>
        <w:spacing w:beforeAutospacing="0" w:afterAutospacing="0" w:line="360" w:lineRule="auto"/>
        <w:ind w:firstLine="640" w:firstLineChars="200"/>
        <w:textAlignment w:val="baseline"/>
        <w:outlineLvl w:val="2"/>
        <w:rPr>
          <w:rFonts w:ascii="仿宋" w:hAnsi="仿宋" w:eastAsia="仿宋" w:cs="仿宋"/>
          <w:b w:val="0"/>
          <w:bCs w:val="0"/>
          <w:kern w:val="2"/>
          <w:sz w:val="32"/>
          <w:szCs w:val="32"/>
        </w:rPr>
      </w:pPr>
      <w:bookmarkStart w:id="100" w:name="_Toc6023"/>
      <w:r>
        <w:rPr>
          <w:rFonts w:hint="eastAsia" w:ascii="仿宋" w:hAnsi="仿宋" w:eastAsia="仿宋" w:cs="仿宋"/>
          <w:b w:val="0"/>
          <w:bCs w:val="0"/>
          <w:kern w:val="2"/>
          <w:sz w:val="32"/>
          <w:szCs w:val="32"/>
        </w:rPr>
        <w:t>2.产出质量</w:t>
      </w:r>
      <w:bookmarkEnd w:id="99"/>
      <w:bookmarkEnd w:id="100"/>
    </w:p>
    <w:p w14:paraId="3FA69A90">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产出质量指标包括服务对象准确率、跟踪回访率、监管回访率、实地走访次数、“五助一护”服务比例、服务档案建立情况。</w:t>
      </w:r>
    </w:p>
    <w:p w14:paraId="4CB81FA4">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该项分值为24分，实际评价得分为22分。</w:t>
      </w:r>
    </w:p>
    <w:p w14:paraId="472FB705">
      <w:pPr>
        <w:pStyle w:val="14"/>
        <w:widowControl/>
        <w:numPr>
          <w:ilvl w:val="0"/>
          <w:numId w:val="11"/>
        </w:numPr>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服务对象准确率</w:t>
      </w:r>
    </w:p>
    <w:p w14:paraId="3040C450">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考核项目特定服务对象选择的精准程度，是否符合项目合同书或者招标文件的要求。</w:t>
      </w:r>
    </w:p>
    <w:p w14:paraId="2F8F88CB">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经调查问卷和实地调查，服务对象均为低保户和特困户，没有超范围服务对象，准确率100%。</w:t>
      </w:r>
    </w:p>
    <w:p w14:paraId="79703088">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该项分值为4分，实际评价得分为4分。</w:t>
      </w:r>
    </w:p>
    <w:p w14:paraId="746E9BF3">
      <w:pPr>
        <w:pStyle w:val="14"/>
        <w:widowControl/>
        <w:numPr>
          <w:ilvl w:val="0"/>
          <w:numId w:val="11"/>
        </w:numPr>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跟踪回访率</w:t>
      </w:r>
    </w:p>
    <w:p w14:paraId="48C0E5CB">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考核项目服务商对服务人员服务质量的跟踪回访情况，跟踪回访率是否符合项目主管单位的要求。</w:t>
      </w:r>
    </w:p>
    <w:p w14:paraId="3C45130D">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经调取智慧养老服务平台调取数据，服务商对每个工单均进行了跟踪回访，跟踪回访率100%。</w:t>
      </w:r>
    </w:p>
    <w:p w14:paraId="179E12CC">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该项分值为4分，实际评价得分为4分。</w:t>
      </w:r>
    </w:p>
    <w:p w14:paraId="57630522">
      <w:pPr>
        <w:pStyle w:val="14"/>
        <w:widowControl/>
        <w:numPr>
          <w:ilvl w:val="0"/>
          <w:numId w:val="9"/>
        </w:numPr>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监管回访率</w:t>
      </w:r>
    </w:p>
    <w:p w14:paraId="279ED668">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考核项目监管部门对服务商和服务人员服务质量的监管回访情况，监管回访率是否符合项目主管单位的要求。</w:t>
      </w:r>
    </w:p>
    <w:p w14:paraId="6215CED5">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监管回访</w:t>
      </w:r>
      <w:r>
        <w:rPr>
          <w:rFonts w:hint="eastAsia" w:ascii="仿宋" w:hAnsi="仿宋" w:eastAsia="仿宋" w:cs="仿宋"/>
          <w:kern w:val="2"/>
          <w:sz w:val="32"/>
          <w:szCs w:val="32"/>
          <w:lang w:val="en-US" w:eastAsia="zh-CN"/>
        </w:rPr>
        <w:t>每月</w:t>
      </w:r>
      <w:r>
        <w:rPr>
          <w:rFonts w:hint="eastAsia" w:ascii="仿宋" w:hAnsi="仿宋" w:eastAsia="仿宋" w:cs="仿宋"/>
          <w:kern w:val="2"/>
          <w:sz w:val="32"/>
          <w:szCs w:val="32"/>
        </w:rPr>
        <w:t>按照</w:t>
      </w:r>
      <w:r>
        <w:rPr>
          <w:rFonts w:hint="eastAsia" w:ascii="仿宋" w:hAnsi="仿宋" w:eastAsia="仿宋" w:cs="仿宋"/>
          <w:kern w:val="2"/>
          <w:sz w:val="32"/>
          <w:szCs w:val="32"/>
          <w:lang w:val="en-US" w:eastAsia="zh-CN"/>
        </w:rPr>
        <w:t>不同的</w:t>
      </w:r>
      <w:r>
        <w:rPr>
          <w:rFonts w:hint="eastAsia" w:ascii="仿宋" w:hAnsi="仿宋" w:eastAsia="仿宋" w:cs="仿宋"/>
          <w:kern w:val="2"/>
          <w:sz w:val="32"/>
          <w:szCs w:val="32"/>
        </w:rPr>
        <w:t>服务工单尾号数字抽取样本，达到监管回访率10%。</w:t>
      </w:r>
    </w:p>
    <w:p w14:paraId="54820D97">
      <w:pPr>
        <w:pStyle w:val="14"/>
        <w:widowControl/>
        <w:shd w:val="clear" w:color="auto" w:fill="FFFFFF"/>
        <w:spacing w:beforeAutospacing="0" w:afterAutospacing="0" w:line="360" w:lineRule="auto"/>
        <w:ind w:left="420" w:leftChars="200" w:firstLine="320" w:firstLineChars="1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该项分值为4分，实际评价得分为4分。</w:t>
      </w:r>
    </w:p>
    <w:p w14:paraId="2E4E6810">
      <w:pPr>
        <w:pStyle w:val="14"/>
        <w:widowControl/>
        <w:numPr>
          <w:ilvl w:val="0"/>
          <w:numId w:val="9"/>
        </w:numPr>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实地走访次数</w:t>
      </w:r>
    </w:p>
    <w:p w14:paraId="158A9352">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考核项目监管部门对服务对象状况、服务商和服务人员服务质量的实地走访情况，实地走访次数是否符合项目主管单位的要求。</w:t>
      </w:r>
    </w:p>
    <w:p w14:paraId="69428581">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监管部门定期实地走访每月至少1次，合同期内12次以上。</w:t>
      </w:r>
    </w:p>
    <w:p w14:paraId="69E65F63">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该项分值为4分，实际评价得分为4分。</w:t>
      </w:r>
    </w:p>
    <w:p w14:paraId="54889B4A">
      <w:pPr>
        <w:pStyle w:val="14"/>
        <w:widowControl/>
        <w:numPr>
          <w:ilvl w:val="0"/>
          <w:numId w:val="9"/>
        </w:numPr>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“五助一护”服务比例</w:t>
      </w:r>
    </w:p>
    <w:p w14:paraId="361C0A38">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考核项目的各类服务比例情况，对特定对象的“五助一护”服务比例是否符合项目合同书或者招标文件的要求。</w:t>
      </w:r>
    </w:p>
    <w:p w14:paraId="295962EE">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按照招标文件和合同的要求，各服务项目比例为：助浴和助医合计不低于20%；助餐和护理合计不低于20%；助洁不低于20%；助急不高于20%。实际服务情况为：助浴和助医合计27.36%；助餐和护理合计31.13%；助洁20.19%；助急21.32%，助急服务项目比例高于约定标准比例，其他各服务项目比例符合标准。</w:t>
      </w:r>
    </w:p>
    <w:p w14:paraId="45E8E175">
      <w:pPr>
        <w:pStyle w:val="14"/>
        <w:widowControl/>
        <w:shd w:val="clear" w:color="auto" w:fill="FFFFFF"/>
        <w:spacing w:beforeAutospacing="0" w:afterAutospacing="0" w:line="360" w:lineRule="auto"/>
        <w:ind w:left="420" w:leftChars="200" w:firstLine="320" w:firstLineChars="1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该项分值为4分，实际评价得分为3分。</w:t>
      </w:r>
    </w:p>
    <w:p w14:paraId="3BF7F13C">
      <w:pPr>
        <w:pStyle w:val="14"/>
        <w:widowControl/>
        <w:numPr>
          <w:ilvl w:val="0"/>
          <w:numId w:val="9"/>
        </w:numPr>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服务档案建立情况</w:t>
      </w:r>
    </w:p>
    <w:p w14:paraId="1A809150">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考核服务商对特定服务对象建立服务档案的情况，档案资料是否真实、完整、系统、规范。</w:t>
      </w:r>
    </w:p>
    <w:p w14:paraId="06057583">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服务对象均建立了档案，但档案内容不够完整、系统和规范。</w:t>
      </w:r>
    </w:p>
    <w:p w14:paraId="3BD73DAF">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该项分值为4分，实际评价得分为3分。</w:t>
      </w:r>
    </w:p>
    <w:p w14:paraId="3C46C135">
      <w:pPr>
        <w:pStyle w:val="14"/>
        <w:widowControl/>
        <w:shd w:val="clear" w:color="auto" w:fill="FFFFFF"/>
        <w:spacing w:beforeAutospacing="0" w:afterAutospacing="0" w:line="360" w:lineRule="auto"/>
        <w:ind w:firstLine="640" w:firstLineChars="200"/>
        <w:textAlignment w:val="baseline"/>
        <w:outlineLvl w:val="2"/>
        <w:rPr>
          <w:rFonts w:ascii="仿宋" w:hAnsi="仿宋" w:eastAsia="仿宋" w:cs="仿宋"/>
          <w:b w:val="0"/>
          <w:bCs w:val="0"/>
          <w:kern w:val="2"/>
          <w:sz w:val="32"/>
          <w:szCs w:val="32"/>
        </w:rPr>
      </w:pPr>
      <w:bookmarkStart w:id="101" w:name="_Toc19285"/>
      <w:r>
        <w:rPr>
          <w:rFonts w:hint="eastAsia" w:ascii="仿宋" w:hAnsi="仿宋" w:eastAsia="仿宋" w:cs="仿宋"/>
          <w:b w:val="0"/>
          <w:bCs w:val="0"/>
          <w:kern w:val="2"/>
          <w:sz w:val="32"/>
          <w:szCs w:val="32"/>
        </w:rPr>
        <w:t>3.产出时效</w:t>
      </w:r>
      <w:bookmarkEnd w:id="101"/>
    </w:p>
    <w:p w14:paraId="5E9D6D4D">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产出时效指标主要是项目完成及时性。</w:t>
      </w:r>
    </w:p>
    <w:p w14:paraId="704BA2E7">
      <w:pPr>
        <w:pStyle w:val="14"/>
        <w:widowControl/>
        <w:shd w:val="clear" w:color="auto" w:fill="FFFFFF"/>
        <w:spacing w:beforeAutospacing="0" w:afterAutospacing="0" w:line="360" w:lineRule="auto"/>
        <w:ind w:firstLine="640" w:firstLineChars="200"/>
        <w:textAlignment w:val="baseline"/>
        <w:rPr>
          <w:rFonts w:ascii="仿宋" w:hAnsi="仿宋" w:eastAsia="仿宋" w:cs="仿宋"/>
          <w:b/>
          <w:bCs/>
          <w:kern w:val="2"/>
          <w:sz w:val="32"/>
          <w:szCs w:val="32"/>
        </w:rPr>
      </w:pPr>
      <w:r>
        <w:rPr>
          <w:rFonts w:ascii="仿宋" w:hAnsi="仿宋" w:eastAsia="仿宋" w:cs="仿宋"/>
          <w:kern w:val="2"/>
          <w:sz w:val="32"/>
          <w:szCs w:val="32"/>
        </w:rPr>
        <w:t>考核项目产出时效目标的实现程度，项目实际完成时间与计划完成时间的比较。</w:t>
      </w:r>
    </w:p>
    <w:p w14:paraId="21669741">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highlight w:val="none"/>
        </w:rPr>
      </w:pPr>
      <w:r>
        <w:rPr>
          <w:rFonts w:hint="eastAsia" w:ascii="仿宋" w:hAnsi="仿宋" w:eastAsia="仿宋" w:cs="仿宋"/>
          <w:kern w:val="2"/>
          <w:sz w:val="32"/>
          <w:szCs w:val="32"/>
          <w:highlight w:val="none"/>
        </w:rPr>
        <w:t>合同条款第五项：交付时间和交付地点</w:t>
      </w:r>
      <w:r>
        <w:rPr>
          <w:rFonts w:hint="eastAsia" w:ascii="仿宋" w:hAnsi="仿宋" w:eastAsia="仿宋" w:cs="仿宋"/>
          <w:kern w:val="2"/>
          <w:sz w:val="32"/>
          <w:szCs w:val="32"/>
          <w:highlight w:val="none"/>
          <w:lang w:val="en-US" w:eastAsia="zh-CN"/>
        </w:rPr>
        <w:t>列示，</w:t>
      </w:r>
      <w:r>
        <w:rPr>
          <w:rFonts w:hint="eastAsia" w:ascii="仿宋" w:hAnsi="仿宋" w:eastAsia="仿宋" w:cs="仿宋"/>
          <w:kern w:val="2"/>
          <w:sz w:val="32"/>
          <w:szCs w:val="32"/>
          <w:highlight w:val="none"/>
        </w:rPr>
        <w:t>交付时间</w:t>
      </w:r>
      <w:r>
        <w:rPr>
          <w:rFonts w:hint="eastAsia" w:ascii="仿宋" w:hAnsi="仿宋" w:eastAsia="仿宋" w:cs="仿宋"/>
          <w:kern w:val="2"/>
          <w:sz w:val="32"/>
          <w:szCs w:val="32"/>
          <w:highlight w:val="none"/>
          <w:lang w:val="en-US" w:eastAsia="zh-CN"/>
        </w:rPr>
        <w:t>为</w:t>
      </w:r>
      <w:r>
        <w:rPr>
          <w:rFonts w:hint="eastAsia" w:ascii="仿宋" w:hAnsi="仿宋" w:eastAsia="仿宋" w:cs="仿宋"/>
          <w:kern w:val="2"/>
          <w:sz w:val="32"/>
          <w:szCs w:val="32"/>
          <w:highlight w:val="none"/>
        </w:rPr>
        <w:t>2022年9月7日起至2023年9月6日，应在约定的服务期内完成服务，不应延后开始或者提前结束。因疫情影响</w:t>
      </w:r>
      <w:r>
        <w:rPr>
          <w:rFonts w:hint="eastAsia" w:ascii="仿宋" w:hAnsi="仿宋" w:eastAsia="仿宋" w:cs="仿宋"/>
          <w:kern w:val="2"/>
          <w:sz w:val="32"/>
          <w:szCs w:val="32"/>
          <w:highlight w:val="none"/>
          <w:lang w:eastAsia="zh-CN"/>
        </w:rPr>
        <w:t>，</w:t>
      </w:r>
      <w:r>
        <w:rPr>
          <w:rFonts w:hint="eastAsia" w:ascii="仿宋" w:hAnsi="仿宋" w:eastAsia="仿宋" w:cs="仿宋"/>
          <w:kern w:val="2"/>
          <w:sz w:val="32"/>
          <w:szCs w:val="32"/>
          <w:highlight w:val="none"/>
          <w:lang w:val="en-US" w:eastAsia="zh-CN"/>
        </w:rPr>
        <w:t>这个服务期实际</w:t>
      </w:r>
      <w:r>
        <w:rPr>
          <w:rFonts w:hint="eastAsia" w:ascii="仿宋" w:hAnsi="仿宋" w:eastAsia="仿宋" w:cs="仿宋"/>
          <w:kern w:val="2"/>
          <w:sz w:val="32"/>
          <w:szCs w:val="32"/>
          <w:highlight w:val="none"/>
        </w:rPr>
        <w:t>开始时间为2022年9月19日，结束</w:t>
      </w:r>
      <w:r>
        <w:rPr>
          <w:rFonts w:hint="eastAsia" w:ascii="仿宋" w:hAnsi="仿宋" w:eastAsia="仿宋" w:cs="仿宋"/>
          <w:kern w:val="2"/>
          <w:sz w:val="32"/>
          <w:szCs w:val="32"/>
          <w:highlight w:val="none"/>
          <w:lang w:val="en-US" w:eastAsia="zh-CN"/>
        </w:rPr>
        <w:t>时间</w:t>
      </w:r>
      <w:r>
        <w:rPr>
          <w:rFonts w:hint="eastAsia" w:ascii="仿宋" w:hAnsi="仿宋" w:eastAsia="仿宋" w:cs="仿宋"/>
          <w:kern w:val="2"/>
          <w:sz w:val="32"/>
          <w:szCs w:val="32"/>
          <w:highlight w:val="none"/>
        </w:rPr>
        <w:t>为2023年9月5日</w:t>
      </w:r>
      <w:r>
        <w:rPr>
          <w:rFonts w:hint="eastAsia" w:ascii="仿宋" w:hAnsi="仿宋" w:eastAsia="仿宋" w:cs="仿宋"/>
          <w:kern w:val="2"/>
          <w:sz w:val="32"/>
          <w:szCs w:val="32"/>
          <w:highlight w:val="none"/>
          <w:lang w:eastAsia="zh-CN"/>
        </w:rPr>
        <w:t>，</w:t>
      </w:r>
      <w:r>
        <w:rPr>
          <w:rFonts w:hint="eastAsia" w:ascii="仿宋" w:hAnsi="仿宋" w:eastAsia="仿宋" w:cs="仿宋"/>
          <w:kern w:val="2"/>
          <w:sz w:val="32"/>
          <w:szCs w:val="32"/>
          <w:highlight w:val="none"/>
          <w:lang w:val="en-US" w:eastAsia="zh-CN"/>
        </w:rPr>
        <w:t>虽然</w:t>
      </w:r>
      <w:r>
        <w:rPr>
          <w:rFonts w:hint="eastAsia" w:ascii="仿宋" w:hAnsi="仿宋" w:eastAsia="仿宋" w:cs="仿宋"/>
          <w:kern w:val="2"/>
          <w:sz w:val="32"/>
          <w:szCs w:val="32"/>
          <w:highlight w:val="none"/>
        </w:rPr>
        <w:t>开始时间晚于</w:t>
      </w:r>
      <w:r>
        <w:rPr>
          <w:rFonts w:hint="eastAsia" w:ascii="仿宋" w:hAnsi="仿宋" w:eastAsia="仿宋" w:cs="仿宋"/>
          <w:kern w:val="2"/>
          <w:sz w:val="32"/>
          <w:szCs w:val="32"/>
          <w:highlight w:val="none"/>
          <w:lang w:val="en-US" w:eastAsia="zh-CN"/>
        </w:rPr>
        <w:t>合同</w:t>
      </w:r>
      <w:r>
        <w:rPr>
          <w:rFonts w:hint="eastAsia" w:ascii="仿宋" w:hAnsi="仿宋" w:eastAsia="仿宋" w:cs="仿宋"/>
          <w:kern w:val="2"/>
          <w:sz w:val="32"/>
          <w:szCs w:val="32"/>
          <w:highlight w:val="none"/>
        </w:rPr>
        <w:t>约定</w:t>
      </w:r>
      <w:r>
        <w:rPr>
          <w:rFonts w:hint="eastAsia" w:ascii="仿宋" w:hAnsi="仿宋" w:eastAsia="仿宋" w:cs="仿宋"/>
          <w:kern w:val="2"/>
          <w:sz w:val="32"/>
          <w:szCs w:val="32"/>
          <w:highlight w:val="none"/>
          <w:lang w:eastAsia="zh-CN"/>
        </w:rPr>
        <w:t>，</w:t>
      </w:r>
      <w:r>
        <w:rPr>
          <w:rFonts w:hint="eastAsia" w:ascii="仿宋" w:hAnsi="仿宋" w:eastAsia="仿宋" w:cs="仿宋"/>
          <w:kern w:val="2"/>
          <w:sz w:val="32"/>
          <w:szCs w:val="32"/>
          <w:highlight w:val="none"/>
          <w:lang w:val="en-US" w:eastAsia="zh-CN"/>
        </w:rPr>
        <w:t>但服务商</w:t>
      </w:r>
      <w:r>
        <w:rPr>
          <w:rFonts w:hint="eastAsia" w:ascii="仿宋" w:hAnsi="仿宋" w:eastAsia="仿宋" w:cs="仿宋"/>
          <w:kern w:val="2"/>
          <w:sz w:val="32"/>
          <w:szCs w:val="32"/>
          <w:highlight w:val="none"/>
        </w:rPr>
        <w:t>是连续服务年度</w:t>
      </w:r>
      <w:r>
        <w:rPr>
          <w:rFonts w:hint="eastAsia" w:ascii="仿宋" w:hAnsi="仿宋" w:eastAsia="仿宋" w:cs="仿宋"/>
          <w:kern w:val="2"/>
          <w:sz w:val="32"/>
          <w:szCs w:val="32"/>
          <w:highlight w:val="none"/>
          <w:lang w:eastAsia="zh-CN"/>
        </w:rPr>
        <w:t>，</w:t>
      </w:r>
      <w:r>
        <w:rPr>
          <w:rFonts w:hint="eastAsia" w:ascii="仿宋" w:hAnsi="仿宋" w:eastAsia="仿宋" w:cs="仿宋"/>
          <w:kern w:val="2"/>
          <w:sz w:val="32"/>
          <w:szCs w:val="32"/>
          <w:highlight w:val="none"/>
        </w:rPr>
        <w:t>因此产出时效</w:t>
      </w:r>
      <w:r>
        <w:rPr>
          <w:rFonts w:hint="eastAsia" w:ascii="仿宋" w:hAnsi="仿宋" w:eastAsia="仿宋" w:cs="仿宋"/>
          <w:kern w:val="2"/>
          <w:sz w:val="32"/>
          <w:szCs w:val="32"/>
          <w:highlight w:val="none"/>
          <w:lang w:val="en-US" w:eastAsia="zh-CN"/>
        </w:rPr>
        <w:t>是</w:t>
      </w:r>
      <w:r>
        <w:rPr>
          <w:rFonts w:hint="eastAsia" w:ascii="仿宋" w:hAnsi="仿宋" w:eastAsia="仿宋" w:cs="仿宋"/>
          <w:kern w:val="2"/>
          <w:sz w:val="32"/>
          <w:szCs w:val="32"/>
          <w:highlight w:val="none"/>
        </w:rPr>
        <w:t>及时</w:t>
      </w:r>
      <w:r>
        <w:rPr>
          <w:rFonts w:hint="eastAsia" w:ascii="仿宋" w:hAnsi="仿宋" w:eastAsia="仿宋" w:cs="仿宋"/>
          <w:kern w:val="2"/>
          <w:sz w:val="32"/>
          <w:szCs w:val="32"/>
          <w:highlight w:val="none"/>
          <w:lang w:val="en-US" w:eastAsia="zh-CN"/>
        </w:rPr>
        <w:t>的</w:t>
      </w:r>
      <w:r>
        <w:rPr>
          <w:rFonts w:hint="eastAsia" w:ascii="仿宋" w:hAnsi="仿宋" w:eastAsia="仿宋" w:cs="仿宋"/>
          <w:kern w:val="2"/>
          <w:sz w:val="32"/>
          <w:szCs w:val="32"/>
          <w:highlight w:val="none"/>
        </w:rPr>
        <w:t>。</w:t>
      </w:r>
    </w:p>
    <w:p w14:paraId="3B01CA35">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该项分值为4分，实际评价得分为4分。</w:t>
      </w:r>
    </w:p>
    <w:p w14:paraId="1B659B7E">
      <w:pPr>
        <w:pStyle w:val="14"/>
        <w:widowControl/>
        <w:shd w:val="clear" w:color="auto" w:fill="FFFFFF"/>
        <w:spacing w:beforeAutospacing="0" w:afterAutospacing="0" w:line="360" w:lineRule="auto"/>
        <w:ind w:firstLine="640" w:firstLineChars="200"/>
        <w:textAlignment w:val="baseline"/>
        <w:outlineLvl w:val="2"/>
        <w:rPr>
          <w:rFonts w:ascii="仿宋" w:hAnsi="仿宋" w:eastAsia="仿宋" w:cs="仿宋"/>
          <w:b w:val="0"/>
          <w:bCs w:val="0"/>
          <w:kern w:val="2"/>
          <w:sz w:val="32"/>
          <w:szCs w:val="32"/>
        </w:rPr>
      </w:pPr>
      <w:bookmarkStart w:id="102" w:name="_Toc21398"/>
      <w:r>
        <w:rPr>
          <w:rFonts w:hint="eastAsia" w:ascii="仿宋" w:hAnsi="仿宋" w:eastAsia="仿宋" w:cs="仿宋"/>
          <w:b w:val="0"/>
          <w:bCs w:val="0"/>
          <w:kern w:val="2"/>
          <w:sz w:val="32"/>
          <w:szCs w:val="32"/>
        </w:rPr>
        <w:t>4.产出成本</w:t>
      </w:r>
      <w:bookmarkEnd w:id="102"/>
    </w:p>
    <w:p w14:paraId="0C378CA8">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bookmarkStart w:id="103" w:name="_Toc30032"/>
      <w:r>
        <w:rPr>
          <w:rFonts w:hint="eastAsia" w:ascii="仿宋" w:hAnsi="仿宋" w:eastAsia="仿宋" w:cs="仿宋"/>
          <w:kern w:val="2"/>
          <w:sz w:val="32"/>
          <w:szCs w:val="32"/>
        </w:rPr>
        <w:t>产出成本指标主要是成本节约率。</w:t>
      </w:r>
    </w:p>
    <w:p w14:paraId="1119B690">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考核项目的成本节约程度，完成项目计划工作目标的实际节约成本。</w:t>
      </w:r>
    </w:p>
    <w:p w14:paraId="1035CE2B">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项目预算资金300万元，政府采购中标金额299万元，节约率0.33%。合同期内服务商累计完成服务80614单，服务金额282.34万元，</w:t>
      </w:r>
      <w:r>
        <w:rPr>
          <w:rFonts w:hint="eastAsia" w:ascii="仿宋" w:hAnsi="仿宋" w:eastAsia="仿宋" w:cs="仿宋"/>
          <w:kern w:val="2"/>
          <w:sz w:val="32"/>
          <w:szCs w:val="32"/>
          <w:lang w:val="en-US" w:eastAsia="zh-CN"/>
        </w:rPr>
        <w:t>按照预算资金节约率计算，</w:t>
      </w:r>
      <w:r>
        <w:rPr>
          <w:rFonts w:hint="eastAsia" w:ascii="仿宋" w:hAnsi="仿宋" w:eastAsia="仿宋" w:cs="仿宋"/>
          <w:kern w:val="2"/>
          <w:sz w:val="32"/>
          <w:szCs w:val="32"/>
        </w:rPr>
        <w:t>实际结算金额281.40万元，节约成本0.94万元，节约率大于0。</w:t>
      </w:r>
    </w:p>
    <w:p w14:paraId="1F788643">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该项分值为4分，实际评价得分为4分。</w:t>
      </w:r>
    </w:p>
    <w:p w14:paraId="66DE0F10">
      <w:pPr>
        <w:pStyle w:val="14"/>
        <w:widowControl/>
        <w:shd w:val="clear" w:color="auto" w:fill="FFFFFF"/>
        <w:spacing w:beforeAutospacing="0" w:afterAutospacing="0" w:line="360" w:lineRule="auto"/>
        <w:ind w:firstLine="640" w:firstLineChars="200"/>
        <w:textAlignment w:val="baseline"/>
        <w:outlineLvl w:val="1"/>
        <w:rPr>
          <w:rFonts w:hint="eastAsia" w:ascii="宋体" w:hAnsi="宋体" w:eastAsia="宋体" w:cs="宋体"/>
          <w:b w:val="0"/>
          <w:bCs w:val="0"/>
          <w:kern w:val="2"/>
          <w:sz w:val="32"/>
          <w:szCs w:val="32"/>
        </w:rPr>
      </w:pPr>
      <w:bookmarkStart w:id="104" w:name="_Toc18631"/>
      <w:r>
        <w:rPr>
          <w:rFonts w:hint="eastAsia" w:ascii="宋体" w:hAnsi="宋体" w:eastAsia="宋体" w:cs="宋体"/>
          <w:b w:val="0"/>
          <w:bCs w:val="0"/>
          <w:kern w:val="2"/>
          <w:sz w:val="32"/>
          <w:szCs w:val="32"/>
        </w:rPr>
        <w:t>（四）项目效益情况</w:t>
      </w:r>
      <w:bookmarkEnd w:id="103"/>
      <w:bookmarkEnd w:id="104"/>
    </w:p>
    <w:p w14:paraId="55BCFEF8">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项目效益指标包括可持续影响指标、社会效益指标。</w:t>
      </w:r>
      <w:r>
        <w:rPr>
          <w:rFonts w:hint="eastAsia" w:ascii="仿宋" w:hAnsi="仿宋" w:eastAsia="仿宋" w:cs="仿宋"/>
          <w:bCs/>
          <w:sz w:val="32"/>
          <w:szCs w:val="32"/>
        </w:rPr>
        <w:t>对于该指标的评价，评价小组主要采取了案卷研究、因素分析、调查问卷和实地调查</w:t>
      </w:r>
      <w:r>
        <w:rPr>
          <w:rFonts w:hint="eastAsia" w:ascii="仿宋" w:hAnsi="仿宋" w:eastAsia="仿宋" w:cs="仿宋"/>
          <w:bCs/>
          <w:sz w:val="32"/>
          <w:szCs w:val="32"/>
          <w:lang w:val="en-US" w:eastAsia="zh-CN"/>
        </w:rPr>
        <w:t>访谈</w:t>
      </w:r>
      <w:r>
        <w:rPr>
          <w:rFonts w:hint="eastAsia" w:ascii="仿宋" w:hAnsi="仿宋" w:eastAsia="仿宋" w:cs="仿宋"/>
          <w:bCs/>
          <w:sz w:val="32"/>
          <w:szCs w:val="32"/>
        </w:rPr>
        <w:t>等方式进行，</w:t>
      </w:r>
      <w:r>
        <w:rPr>
          <w:rFonts w:ascii="仿宋" w:hAnsi="仿宋" w:eastAsia="仿宋" w:cs="仿宋"/>
          <w:bCs/>
          <w:sz w:val="32"/>
          <w:szCs w:val="32"/>
        </w:rPr>
        <w:t>该项分值</w:t>
      </w:r>
      <w:r>
        <w:rPr>
          <w:rFonts w:hint="eastAsia" w:ascii="仿宋" w:hAnsi="仿宋" w:eastAsia="仿宋" w:cs="仿宋"/>
          <w:bCs/>
          <w:sz w:val="32"/>
          <w:szCs w:val="32"/>
        </w:rPr>
        <w:t>20</w:t>
      </w:r>
      <w:r>
        <w:rPr>
          <w:rFonts w:ascii="仿宋" w:hAnsi="仿宋" w:eastAsia="仿宋" w:cs="仿宋"/>
          <w:bCs/>
          <w:sz w:val="32"/>
          <w:szCs w:val="32"/>
        </w:rPr>
        <w:t>分，</w:t>
      </w:r>
      <w:r>
        <w:rPr>
          <w:rFonts w:hint="eastAsia" w:ascii="仿宋" w:hAnsi="仿宋" w:eastAsia="仿宋" w:cs="仿宋"/>
          <w:bCs/>
          <w:sz w:val="32"/>
          <w:szCs w:val="32"/>
        </w:rPr>
        <w:t>通过对该指标的考核实际得分20分。</w:t>
      </w:r>
    </w:p>
    <w:p w14:paraId="688E0946">
      <w:pPr>
        <w:pStyle w:val="14"/>
        <w:widowControl/>
        <w:shd w:val="clear" w:color="auto" w:fill="FFFFFF"/>
        <w:spacing w:beforeAutospacing="0" w:afterAutospacing="0" w:line="360" w:lineRule="auto"/>
        <w:ind w:firstLine="640" w:firstLineChars="200"/>
        <w:textAlignment w:val="baseline"/>
        <w:outlineLvl w:val="2"/>
        <w:rPr>
          <w:rFonts w:ascii="仿宋" w:hAnsi="仿宋" w:eastAsia="仿宋" w:cs="仿宋"/>
          <w:b w:val="0"/>
          <w:bCs w:val="0"/>
          <w:kern w:val="2"/>
          <w:sz w:val="32"/>
          <w:szCs w:val="32"/>
        </w:rPr>
      </w:pPr>
      <w:bookmarkStart w:id="105" w:name="_Toc5258"/>
      <w:r>
        <w:rPr>
          <w:rFonts w:hint="eastAsia" w:ascii="仿宋" w:hAnsi="仿宋" w:eastAsia="仿宋" w:cs="仿宋"/>
          <w:b w:val="0"/>
          <w:bCs w:val="0"/>
          <w:kern w:val="2"/>
          <w:sz w:val="32"/>
          <w:szCs w:val="32"/>
        </w:rPr>
        <w:t>1.可持续影响</w:t>
      </w:r>
      <w:bookmarkEnd w:id="105"/>
    </w:p>
    <w:p w14:paraId="791CFC8A">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可持续影响指标包括政策保障水平、连续服务意愿、服务商的保障水平、预算资金保障水平。</w:t>
      </w:r>
    </w:p>
    <w:p w14:paraId="162E4357">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该项分值为12分，实际评价得分为12分。</w:t>
      </w:r>
    </w:p>
    <w:p w14:paraId="0F97F545">
      <w:pPr>
        <w:pStyle w:val="14"/>
        <w:widowControl/>
        <w:numPr>
          <w:ilvl w:val="0"/>
          <w:numId w:val="12"/>
        </w:numPr>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政策保障水平</w:t>
      </w:r>
    </w:p>
    <w:p w14:paraId="5A80081B">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考核国家政策导向对项目的影响情况，项目实施是否可持续。</w:t>
      </w:r>
    </w:p>
    <w:p w14:paraId="6C2F753F">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国家</w:t>
      </w:r>
      <w:r>
        <w:rPr>
          <w:rFonts w:hint="eastAsia" w:ascii="仿宋" w:hAnsi="仿宋" w:eastAsia="仿宋" w:cs="仿宋"/>
          <w:kern w:val="2"/>
          <w:sz w:val="32"/>
          <w:szCs w:val="32"/>
          <w:lang w:val="en-US" w:eastAsia="zh-CN"/>
        </w:rPr>
        <w:t>和各级政府陆</w:t>
      </w:r>
      <w:r>
        <w:rPr>
          <w:rFonts w:hint="eastAsia" w:ascii="仿宋" w:hAnsi="仿宋" w:eastAsia="仿宋" w:cs="仿宋"/>
          <w:kern w:val="2"/>
          <w:sz w:val="32"/>
          <w:szCs w:val="32"/>
        </w:rPr>
        <w:t>续出台引导</w:t>
      </w:r>
      <w:r>
        <w:rPr>
          <w:rFonts w:hint="eastAsia" w:ascii="仿宋" w:hAnsi="仿宋" w:eastAsia="仿宋" w:cs="仿宋"/>
          <w:kern w:val="2"/>
          <w:sz w:val="32"/>
          <w:szCs w:val="32"/>
          <w:lang w:val="en-US" w:eastAsia="zh-CN"/>
        </w:rPr>
        <w:t>发展</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居家养老</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政策，政策导向支持</w:t>
      </w:r>
      <w:r>
        <w:rPr>
          <w:rFonts w:hint="eastAsia" w:ascii="仿宋" w:hAnsi="仿宋" w:eastAsia="仿宋" w:cs="仿宋"/>
          <w:kern w:val="2"/>
          <w:sz w:val="32"/>
          <w:szCs w:val="32"/>
          <w:lang w:val="en-US" w:eastAsia="zh-CN"/>
        </w:rPr>
        <w:t>这项惠民</w:t>
      </w:r>
      <w:r>
        <w:rPr>
          <w:rFonts w:hint="eastAsia" w:ascii="仿宋" w:hAnsi="仿宋" w:eastAsia="仿宋" w:cs="仿宋"/>
          <w:kern w:val="2"/>
          <w:sz w:val="32"/>
          <w:szCs w:val="32"/>
        </w:rPr>
        <w:t>项目的长久实施和发展。</w:t>
      </w:r>
    </w:p>
    <w:p w14:paraId="6E747075">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该项分值为3分，实际评价得分为3分。</w:t>
      </w:r>
    </w:p>
    <w:p w14:paraId="62802E4C">
      <w:pPr>
        <w:pStyle w:val="14"/>
        <w:widowControl/>
        <w:shd w:val="clear" w:color="auto" w:fill="FFFFFF"/>
        <w:spacing w:beforeAutospacing="0" w:afterAutospacing="0" w:line="360" w:lineRule="auto"/>
        <w:ind w:left="420" w:left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（2）预算资金保障水平</w:t>
      </w:r>
    </w:p>
    <w:p w14:paraId="2A4B440A">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考核预算资金的保障情况，预算资金是否能够保障项目实施可持续。</w:t>
      </w:r>
    </w:p>
    <w:p w14:paraId="2040D88F">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项目预算资金连续3年足额支付，</w:t>
      </w:r>
      <w:r>
        <w:rPr>
          <w:rFonts w:hint="eastAsia" w:ascii="仿宋" w:hAnsi="仿宋" w:eastAsia="仿宋" w:cs="仿宋"/>
          <w:kern w:val="2"/>
          <w:sz w:val="32"/>
          <w:szCs w:val="32"/>
          <w:lang w:val="en-US" w:eastAsia="zh-CN"/>
        </w:rPr>
        <w:t>中央级层面安排的预算资金有力的</w:t>
      </w:r>
      <w:r>
        <w:rPr>
          <w:rFonts w:hint="eastAsia" w:ascii="仿宋" w:hAnsi="仿宋" w:eastAsia="仿宋" w:cs="仿宋"/>
          <w:kern w:val="2"/>
          <w:sz w:val="32"/>
          <w:szCs w:val="32"/>
        </w:rPr>
        <w:t>保障了项目资金的可持续</w:t>
      </w:r>
      <w:r>
        <w:rPr>
          <w:rFonts w:hint="eastAsia" w:ascii="仿宋" w:hAnsi="仿宋" w:eastAsia="仿宋" w:cs="仿宋"/>
          <w:kern w:val="2"/>
          <w:sz w:val="32"/>
          <w:szCs w:val="32"/>
          <w:lang w:val="en-US" w:eastAsia="zh-CN"/>
        </w:rPr>
        <w:t>性，省级和地方在财力范围内也将配套部分资金，更加有力的保障该项目的可持续性</w:t>
      </w:r>
      <w:r>
        <w:rPr>
          <w:rFonts w:hint="eastAsia" w:ascii="仿宋" w:hAnsi="仿宋" w:eastAsia="仿宋" w:cs="仿宋"/>
          <w:kern w:val="2"/>
          <w:sz w:val="32"/>
          <w:szCs w:val="32"/>
        </w:rPr>
        <w:t>。</w:t>
      </w:r>
    </w:p>
    <w:p w14:paraId="2EB090F4">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b w:val="0"/>
          <w:bCs w:val="0"/>
          <w:kern w:val="2"/>
          <w:sz w:val="32"/>
          <w:szCs w:val="32"/>
        </w:rPr>
      </w:pPr>
      <w:r>
        <w:rPr>
          <w:rFonts w:hint="eastAsia" w:ascii="仿宋" w:hAnsi="仿宋" w:eastAsia="仿宋" w:cs="仿宋"/>
          <w:kern w:val="2"/>
          <w:sz w:val="32"/>
          <w:szCs w:val="32"/>
        </w:rPr>
        <w:t>该项分值为3分，实际评价得分为3分。</w:t>
      </w:r>
    </w:p>
    <w:p w14:paraId="18346ABE">
      <w:pPr>
        <w:pStyle w:val="14"/>
        <w:widowControl/>
        <w:shd w:val="clear" w:color="auto" w:fill="FFFFFF"/>
        <w:spacing w:beforeAutospacing="0" w:afterAutospacing="0" w:line="360" w:lineRule="auto"/>
        <w:ind w:left="420" w:left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（3）服务商的保障水平</w:t>
      </w:r>
    </w:p>
    <w:p w14:paraId="6C3A923E">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考核项目服务商的服务能力情况，是否具备居家养老上门服务“五助一护”能力水平，保障项目实施是否可持续。</w:t>
      </w:r>
    </w:p>
    <w:p w14:paraId="6B2F82C3">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通过对特定服务对象的调查问卷和实地调查</w:t>
      </w:r>
      <w:r>
        <w:rPr>
          <w:rFonts w:hint="eastAsia" w:ascii="仿宋" w:hAnsi="仿宋" w:eastAsia="仿宋" w:cs="仿宋"/>
          <w:kern w:val="2"/>
          <w:sz w:val="32"/>
          <w:szCs w:val="32"/>
          <w:lang w:val="en-US" w:eastAsia="zh-CN"/>
        </w:rPr>
        <w:t>访谈</w:t>
      </w:r>
      <w:r>
        <w:rPr>
          <w:rFonts w:hint="eastAsia" w:ascii="仿宋" w:hAnsi="仿宋" w:eastAsia="仿宋" w:cs="仿宋"/>
          <w:kern w:val="2"/>
          <w:sz w:val="32"/>
          <w:szCs w:val="32"/>
        </w:rPr>
        <w:t>，监管部门的电话回访和实地走访调查，服务商具备满足“五助一护”能力水平，</w:t>
      </w:r>
      <w:r>
        <w:rPr>
          <w:rFonts w:hint="eastAsia" w:ascii="仿宋" w:hAnsi="仿宋" w:eastAsia="仿宋" w:cs="仿宋"/>
          <w:kern w:val="2"/>
          <w:sz w:val="32"/>
          <w:szCs w:val="32"/>
          <w:lang w:val="en-US" w:eastAsia="zh-CN"/>
        </w:rPr>
        <w:t>能够</w:t>
      </w:r>
      <w:r>
        <w:rPr>
          <w:rFonts w:hint="eastAsia" w:ascii="仿宋" w:hAnsi="仿宋" w:eastAsia="仿宋" w:cs="仿宋"/>
          <w:kern w:val="2"/>
          <w:sz w:val="32"/>
          <w:szCs w:val="32"/>
        </w:rPr>
        <w:t>保障项目实施的可持续</w:t>
      </w:r>
      <w:r>
        <w:rPr>
          <w:rFonts w:hint="eastAsia" w:ascii="仿宋" w:hAnsi="仿宋" w:eastAsia="仿宋" w:cs="仿宋"/>
          <w:kern w:val="2"/>
          <w:sz w:val="32"/>
          <w:szCs w:val="32"/>
          <w:lang w:val="en-US" w:eastAsia="zh-CN"/>
        </w:rPr>
        <w:t>性</w:t>
      </w:r>
      <w:r>
        <w:rPr>
          <w:rFonts w:hint="eastAsia" w:ascii="仿宋" w:hAnsi="仿宋" w:eastAsia="仿宋" w:cs="仿宋"/>
          <w:kern w:val="2"/>
          <w:sz w:val="32"/>
          <w:szCs w:val="32"/>
        </w:rPr>
        <w:t>。</w:t>
      </w:r>
    </w:p>
    <w:p w14:paraId="7512408E">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该项分值为3分，实际评价得分为3分。</w:t>
      </w:r>
    </w:p>
    <w:p w14:paraId="78CE3054">
      <w:pPr>
        <w:pStyle w:val="14"/>
        <w:widowControl/>
        <w:shd w:val="clear" w:color="auto" w:fill="FFFFFF"/>
        <w:spacing w:beforeAutospacing="0" w:afterAutospacing="0" w:line="360" w:lineRule="auto"/>
        <w:ind w:left="420" w:left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（4）连续服务意愿</w:t>
      </w:r>
    </w:p>
    <w:p w14:paraId="1F1E27C5">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考核项目的服务对象连续服务意愿情况，项目的实施是否可持续。</w:t>
      </w:r>
    </w:p>
    <w:p w14:paraId="42A50E12">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lang w:val="en-US" w:eastAsia="zh-CN"/>
        </w:rPr>
        <w:t>对</w:t>
      </w:r>
      <w:r>
        <w:rPr>
          <w:rFonts w:hint="eastAsia" w:ascii="仿宋" w:hAnsi="仿宋" w:eastAsia="仿宋" w:cs="仿宋"/>
          <w:kern w:val="2"/>
          <w:sz w:val="32"/>
          <w:szCs w:val="32"/>
        </w:rPr>
        <w:t>项目主管单位访谈和实地调查</w:t>
      </w:r>
      <w:r>
        <w:rPr>
          <w:rFonts w:hint="eastAsia" w:ascii="仿宋" w:hAnsi="仿宋" w:eastAsia="仿宋" w:cs="仿宋"/>
          <w:kern w:val="2"/>
          <w:sz w:val="32"/>
          <w:szCs w:val="32"/>
          <w:lang w:val="en-US" w:eastAsia="zh-CN"/>
        </w:rPr>
        <w:t>的结果</w:t>
      </w:r>
      <w:r>
        <w:rPr>
          <w:rFonts w:hint="eastAsia" w:ascii="仿宋" w:hAnsi="仿宋" w:eastAsia="仿宋" w:cs="仿宋"/>
          <w:kern w:val="2"/>
          <w:sz w:val="32"/>
          <w:szCs w:val="32"/>
        </w:rPr>
        <w:t>，服务商具备满足“五助一护”</w:t>
      </w:r>
      <w:r>
        <w:rPr>
          <w:rFonts w:hint="eastAsia" w:ascii="仿宋" w:hAnsi="仿宋" w:eastAsia="仿宋" w:cs="仿宋"/>
          <w:kern w:val="2"/>
          <w:sz w:val="32"/>
          <w:szCs w:val="32"/>
          <w:lang w:val="en-US" w:eastAsia="zh-CN"/>
        </w:rPr>
        <w:t>服务，</w:t>
      </w:r>
      <w:r>
        <w:rPr>
          <w:rFonts w:hint="eastAsia" w:ascii="仿宋" w:hAnsi="仿宋" w:eastAsia="仿宋" w:cs="仿宋"/>
          <w:kern w:val="2"/>
          <w:sz w:val="32"/>
          <w:szCs w:val="32"/>
        </w:rPr>
        <w:t>水平能力</w:t>
      </w:r>
      <w:r>
        <w:rPr>
          <w:rFonts w:hint="eastAsia" w:ascii="仿宋" w:hAnsi="仿宋" w:eastAsia="仿宋" w:cs="仿宋"/>
          <w:kern w:val="2"/>
          <w:sz w:val="32"/>
          <w:szCs w:val="32"/>
          <w:lang w:eastAsia="zh-CN"/>
        </w:rPr>
        <w:t>在</w:t>
      </w:r>
      <w:r>
        <w:rPr>
          <w:rFonts w:hint="eastAsia" w:ascii="仿宋" w:hAnsi="仿宋" w:eastAsia="仿宋" w:cs="仿宋"/>
          <w:kern w:val="2"/>
          <w:sz w:val="32"/>
          <w:szCs w:val="32"/>
        </w:rPr>
        <w:t>逐年提升；服务对象</w:t>
      </w:r>
      <w:r>
        <w:rPr>
          <w:rFonts w:hint="eastAsia" w:ascii="仿宋" w:hAnsi="仿宋" w:eastAsia="仿宋" w:cs="仿宋"/>
          <w:kern w:val="2"/>
          <w:sz w:val="32"/>
          <w:szCs w:val="32"/>
          <w:lang w:val="en-US" w:eastAsia="zh-CN"/>
        </w:rPr>
        <w:t>接受</w:t>
      </w:r>
      <w:r>
        <w:rPr>
          <w:rFonts w:hint="eastAsia" w:ascii="仿宋" w:hAnsi="仿宋" w:eastAsia="仿宋" w:cs="仿宋"/>
          <w:kern w:val="2"/>
          <w:sz w:val="32"/>
          <w:szCs w:val="32"/>
        </w:rPr>
        <w:t>连续服务</w:t>
      </w:r>
      <w:r>
        <w:rPr>
          <w:rFonts w:hint="eastAsia" w:ascii="仿宋" w:hAnsi="仿宋" w:eastAsia="仿宋" w:cs="仿宋"/>
          <w:kern w:val="2"/>
          <w:sz w:val="32"/>
          <w:szCs w:val="32"/>
          <w:lang w:val="en-US" w:eastAsia="zh-CN"/>
        </w:rPr>
        <w:t>的</w:t>
      </w:r>
      <w:r>
        <w:rPr>
          <w:rFonts w:hint="eastAsia" w:ascii="仿宋" w:hAnsi="仿宋" w:eastAsia="仿宋" w:cs="仿宋"/>
          <w:kern w:val="2"/>
          <w:sz w:val="32"/>
          <w:szCs w:val="32"/>
        </w:rPr>
        <w:t>意愿</w:t>
      </w:r>
      <w:r>
        <w:rPr>
          <w:rFonts w:hint="eastAsia" w:ascii="仿宋" w:hAnsi="仿宋" w:eastAsia="仿宋" w:cs="仿宋"/>
          <w:kern w:val="2"/>
          <w:sz w:val="32"/>
          <w:szCs w:val="32"/>
          <w:lang w:val="en-US" w:eastAsia="zh-CN"/>
        </w:rPr>
        <w:t>高达</w:t>
      </w:r>
      <w:r>
        <w:rPr>
          <w:rFonts w:hint="eastAsia" w:ascii="仿宋" w:hAnsi="仿宋" w:eastAsia="仿宋" w:cs="仿宋"/>
          <w:kern w:val="2"/>
          <w:sz w:val="32"/>
          <w:szCs w:val="32"/>
        </w:rPr>
        <w:t>100%，</w:t>
      </w:r>
      <w:r>
        <w:rPr>
          <w:rFonts w:hint="eastAsia" w:ascii="仿宋" w:hAnsi="仿宋" w:eastAsia="仿宋" w:cs="仿宋"/>
          <w:kern w:val="2"/>
          <w:sz w:val="32"/>
          <w:szCs w:val="32"/>
          <w:lang w:val="en-US" w:eastAsia="zh-CN"/>
        </w:rPr>
        <w:t>受益群体数量</w:t>
      </w:r>
      <w:r>
        <w:rPr>
          <w:rFonts w:hint="eastAsia" w:ascii="仿宋" w:hAnsi="仿宋" w:eastAsia="仿宋" w:cs="仿宋"/>
          <w:kern w:val="2"/>
          <w:sz w:val="32"/>
          <w:szCs w:val="32"/>
        </w:rPr>
        <w:t>持续</w:t>
      </w:r>
      <w:r>
        <w:rPr>
          <w:rFonts w:hint="eastAsia" w:ascii="仿宋" w:hAnsi="仿宋" w:eastAsia="仿宋" w:cs="仿宋"/>
          <w:kern w:val="2"/>
          <w:sz w:val="32"/>
          <w:szCs w:val="32"/>
          <w:lang w:val="en-US" w:eastAsia="zh-CN"/>
        </w:rPr>
        <w:t>稳定</w:t>
      </w:r>
      <w:r>
        <w:rPr>
          <w:rFonts w:hint="eastAsia" w:ascii="仿宋" w:hAnsi="仿宋" w:eastAsia="仿宋" w:cs="仿宋"/>
          <w:kern w:val="2"/>
          <w:sz w:val="32"/>
          <w:szCs w:val="32"/>
        </w:rPr>
        <w:t>。</w:t>
      </w:r>
    </w:p>
    <w:p w14:paraId="21AD0AE7">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该项分值为3分，实际评价得分为3分。</w:t>
      </w:r>
    </w:p>
    <w:p w14:paraId="1129E9FD">
      <w:pPr>
        <w:pStyle w:val="14"/>
        <w:widowControl/>
        <w:shd w:val="clear" w:color="auto" w:fill="FFFFFF"/>
        <w:spacing w:beforeAutospacing="0" w:afterAutospacing="0" w:line="360" w:lineRule="auto"/>
        <w:ind w:firstLine="640" w:firstLineChars="200"/>
        <w:textAlignment w:val="baseline"/>
        <w:outlineLvl w:val="2"/>
        <w:rPr>
          <w:rFonts w:ascii="仿宋" w:hAnsi="仿宋" w:eastAsia="仿宋" w:cs="仿宋"/>
          <w:b w:val="0"/>
          <w:bCs w:val="0"/>
          <w:kern w:val="2"/>
          <w:sz w:val="32"/>
          <w:szCs w:val="32"/>
        </w:rPr>
      </w:pPr>
      <w:bookmarkStart w:id="106" w:name="_Toc28592"/>
      <w:r>
        <w:rPr>
          <w:rFonts w:hint="eastAsia" w:ascii="仿宋" w:hAnsi="仿宋" w:eastAsia="仿宋" w:cs="仿宋"/>
          <w:b w:val="0"/>
          <w:bCs w:val="0"/>
          <w:kern w:val="2"/>
          <w:sz w:val="32"/>
          <w:szCs w:val="32"/>
        </w:rPr>
        <w:t>2.社会效益</w:t>
      </w:r>
      <w:bookmarkEnd w:id="106"/>
    </w:p>
    <w:p w14:paraId="528F359D">
      <w:pPr>
        <w:pStyle w:val="14"/>
        <w:widowControl/>
        <w:shd w:val="clear" w:color="auto" w:fill="FFFFFF"/>
        <w:spacing w:beforeAutospacing="0" w:afterAutospacing="0" w:line="360" w:lineRule="auto"/>
        <w:ind w:firstLine="640"/>
        <w:textAlignment w:val="baseline"/>
        <w:rPr>
          <w:rFonts w:hint="eastAsia" w:ascii="仿宋" w:hAnsi="仿宋" w:eastAsia="仿宋" w:cs="仿宋"/>
          <w:kern w:val="2"/>
          <w:sz w:val="32"/>
          <w:szCs w:val="32"/>
          <w:lang w:eastAsia="zh-CN"/>
        </w:rPr>
      </w:pPr>
      <w:r>
        <w:rPr>
          <w:rFonts w:hint="eastAsia" w:ascii="仿宋" w:hAnsi="仿宋" w:eastAsia="仿宋" w:cs="仿宋"/>
          <w:kern w:val="2"/>
          <w:sz w:val="32"/>
          <w:szCs w:val="32"/>
        </w:rPr>
        <w:t>社会效益指标包括对经济和生活压力的缓解程度、政策知晓情况</w:t>
      </w:r>
      <w:r>
        <w:rPr>
          <w:rFonts w:hint="eastAsia" w:ascii="仿宋" w:hAnsi="仿宋" w:eastAsia="仿宋" w:cs="仿宋"/>
          <w:kern w:val="2"/>
          <w:sz w:val="32"/>
          <w:szCs w:val="32"/>
          <w:lang w:eastAsia="zh-CN"/>
        </w:rPr>
        <w:t>。</w:t>
      </w:r>
    </w:p>
    <w:p w14:paraId="42C831D2">
      <w:pPr>
        <w:pStyle w:val="14"/>
        <w:widowControl/>
        <w:shd w:val="clear" w:color="auto" w:fill="FFFFFF"/>
        <w:spacing w:beforeAutospacing="0" w:afterAutospacing="0" w:line="360" w:lineRule="auto"/>
        <w:ind w:firstLine="64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该项分值为8分，实际评价得分为8分。</w:t>
      </w:r>
    </w:p>
    <w:p w14:paraId="72ED1AC7">
      <w:pPr>
        <w:pStyle w:val="14"/>
        <w:widowControl/>
        <w:numPr>
          <w:ilvl w:val="0"/>
          <w:numId w:val="13"/>
        </w:numPr>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对经济和生活压力的缓解程度</w:t>
      </w:r>
    </w:p>
    <w:p w14:paraId="3E2CF073">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考核项目的实施对困难家庭或个人在经济和生活压力上的缓解情况。</w:t>
      </w:r>
    </w:p>
    <w:p w14:paraId="254BA8A5">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通过对特定服务对象的调查问卷和实地调查</w:t>
      </w:r>
      <w:r>
        <w:rPr>
          <w:rFonts w:hint="eastAsia" w:ascii="仿宋" w:hAnsi="仿宋" w:eastAsia="仿宋" w:cs="仿宋"/>
          <w:kern w:val="2"/>
          <w:sz w:val="32"/>
          <w:szCs w:val="32"/>
          <w:lang w:val="en-US" w:eastAsia="zh-CN"/>
        </w:rPr>
        <w:t>走访</w:t>
      </w:r>
      <w:r>
        <w:rPr>
          <w:rFonts w:hint="eastAsia" w:ascii="仿宋" w:hAnsi="仿宋" w:eastAsia="仿宋" w:cs="仿宋"/>
          <w:kern w:val="2"/>
          <w:sz w:val="32"/>
          <w:szCs w:val="32"/>
        </w:rPr>
        <w:t>，100%</w:t>
      </w:r>
      <w:r>
        <w:rPr>
          <w:rFonts w:hint="eastAsia" w:ascii="仿宋" w:hAnsi="仿宋" w:eastAsia="仿宋" w:cs="仿宋"/>
          <w:kern w:val="2"/>
          <w:sz w:val="32"/>
          <w:szCs w:val="32"/>
          <w:lang w:val="en-US" w:eastAsia="zh-CN"/>
        </w:rPr>
        <w:t>的</w:t>
      </w:r>
      <w:r>
        <w:rPr>
          <w:rFonts w:hint="eastAsia" w:ascii="仿宋" w:hAnsi="仿宋" w:eastAsia="仿宋" w:cs="仿宋"/>
          <w:kern w:val="2"/>
          <w:sz w:val="32"/>
          <w:szCs w:val="32"/>
        </w:rPr>
        <w:t>老人或其家属认为有一定帮助。</w:t>
      </w:r>
    </w:p>
    <w:p w14:paraId="3EA36D5F">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该项分值为4分，实际评价得分为4分。</w:t>
      </w:r>
    </w:p>
    <w:p w14:paraId="016A93BE">
      <w:pPr>
        <w:pStyle w:val="14"/>
        <w:widowControl/>
        <w:numPr>
          <w:ilvl w:val="0"/>
          <w:numId w:val="14"/>
        </w:numPr>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rPr>
        <w:t>政策知晓情况</w:t>
      </w:r>
    </w:p>
    <w:p w14:paraId="0CE42252">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考核项目的政策知晓情况，服务对象对相关政策的了解程度。</w:t>
      </w:r>
    </w:p>
    <w:p w14:paraId="16BEAB85">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通过对特定服务对象的调查问卷和实地调查</w:t>
      </w:r>
      <w:r>
        <w:rPr>
          <w:rFonts w:hint="eastAsia" w:ascii="仿宋" w:hAnsi="仿宋" w:eastAsia="仿宋" w:cs="仿宋"/>
          <w:kern w:val="2"/>
          <w:sz w:val="32"/>
          <w:szCs w:val="32"/>
          <w:lang w:val="en-US" w:eastAsia="zh-CN"/>
        </w:rPr>
        <w:t>走访</w:t>
      </w:r>
      <w:r>
        <w:rPr>
          <w:rFonts w:hint="eastAsia" w:ascii="仿宋" w:hAnsi="仿宋" w:eastAsia="仿宋" w:cs="仿宋"/>
          <w:kern w:val="2"/>
          <w:sz w:val="32"/>
          <w:szCs w:val="32"/>
        </w:rPr>
        <w:t>，老人或其家属对居家养老服务政策基本了解的达100%。</w:t>
      </w:r>
    </w:p>
    <w:p w14:paraId="5150B58B">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该项分值为4分，实际评价得分为4分。</w:t>
      </w:r>
    </w:p>
    <w:p w14:paraId="217E719A">
      <w:pPr>
        <w:pStyle w:val="14"/>
        <w:widowControl/>
        <w:shd w:val="clear" w:color="auto" w:fill="FFFFFF"/>
        <w:spacing w:beforeAutospacing="0" w:afterAutospacing="0" w:line="360" w:lineRule="auto"/>
        <w:ind w:left="420" w:leftChars="200"/>
        <w:textAlignment w:val="baseline"/>
        <w:outlineLvl w:val="1"/>
        <w:rPr>
          <w:rFonts w:hint="eastAsia" w:ascii="宋体" w:hAnsi="宋体" w:eastAsia="宋体" w:cs="宋体"/>
          <w:b w:val="0"/>
          <w:bCs w:val="0"/>
          <w:kern w:val="2"/>
          <w:sz w:val="32"/>
          <w:szCs w:val="32"/>
        </w:rPr>
      </w:pPr>
      <w:bookmarkStart w:id="107" w:name="_Toc17833"/>
      <w:bookmarkStart w:id="108" w:name="_Toc8605"/>
      <w:r>
        <w:rPr>
          <w:rFonts w:hint="eastAsia" w:ascii="宋体" w:hAnsi="宋体" w:eastAsia="宋体" w:cs="宋体"/>
          <w:b w:val="0"/>
          <w:bCs w:val="0"/>
          <w:kern w:val="2"/>
          <w:sz w:val="32"/>
          <w:szCs w:val="32"/>
        </w:rPr>
        <w:t>（五）项目满意度情况</w:t>
      </w:r>
      <w:bookmarkEnd w:id="107"/>
      <w:bookmarkEnd w:id="108"/>
    </w:p>
    <w:p w14:paraId="03AB07F2">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项目满意度指标主要是</w:t>
      </w:r>
      <w:r>
        <w:rPr>
          <w:rFonts w:hint="eastAsia" w:ascii="仿宋" w:hAnsi="仿宋" w:eastAsia="仿宋" w:cs="仿宋"/>
          <w:sz w:val="32"/>
          <w:szCs w:val="32"/>
          <w:lang w:val="en-US" w:eastAsia="zh-CN"/>
        </w:rPr>
        <w:t>受</w:t>
      </w:r>
      <w:r>
        <w:rPr>
          <w:rFonts w:hint="eastAsia" w:ascii="仿宋" w:hAnsi="仿宋" w:eastAsia="仿宋" w:cs="仿宋"/>
          <w:sz w:val="32"/>
          <w:szCs w:val="32"/>
        </w:rPr>
        <w:t>益对象满意度指标。</w:t>
      </w:r>
      <w:r>
        <w:rPr>
          <w:rFonts w:hint="eastAsia" w:ascii="仿宋" w:hAnsi="仿宋" w:eastAsia="仿宋" w:cs="仿宋"/>
          <w:bCs/>
          <w:sz w:val="32"/>
          <w:szCs w:val="32"/>
        </w:rPr>
        <w:t>对于该指标的评价，评价小组主要采取了案卷研究、调查问卷和实地调查</w:t>
      </w:r>
      <w:r>
        <w:rPr>
          <w:rFonts w:hint="eastAsia" w:ascii="仿宋" w:hAnsi="仿宋" w:eastAsia="仿宋" w:cs="仿宋"/>
          <w:bCs/>
          <w:sz w:val="32"/>
          <w:szCs w:val="32"/>
          <w:lang w:val="en-US" w:eastAsia="zh-CN"/>
        </w:rPr>
        <w:t>走访</w:t>
      </w:r>
      <w:r>
        <w:rPr>
          <w:rFonts w:hint="eastAsia" w:ascii="仿宋" w:hAnsi="仿宋" w:eastAsia="仿宋" w:cs="仿宋"/>
          <w:bCs/>
          <w:sz w:val="32"/>
          <w:szCs w:val="32"/>
        </w:rPr>
        <w:t>等方式进行，</w:t>
      </w:r>
      <w:r>
        <w:rPr>
          <w:rFonts w:ascii="仿宋" w:hAnsi="仿宋" w:eastAsia="仿宋" w:cs="仿宋"/>
          <w:bCs/>
          <w:sz w:val="32"/>
          <w:szCs w:val="32"/>
        </w:rPr>
        <w:t>该项分值</w:t>
      </w:r>
      <w:r>
        <w:rPr>
          <w:rFonts w:hint="eastAsia" w:ascii="仿宋" w:hAnsi="仿宋" w:eastAsia="仿宋" w:cs="仿宋"/>
          <w:bCs/>
          <w:sz w:val="32"/>
          <w:szCs w:val="32"/>
        </w:rPr>
        <w:t>10</w:t>
      </w:r>
      <w:r>
        <w:rPr>
          <w:rFonts w:ascii="仿宋" w:hAnsi="仿宋" w:eastAsia="仿宋" w:cs="仿宋"/>
          <w:bCs/>
          <w:sz w:val="32"/>
          <w:szCs w:val="32"/>
        </w:rPr>
        <w:t>分，</w:t>
      </w:r>
      <w:r>
        <w:rPr>
          <w:rFonts w:hint="eastAsia" w:ascii="仿宋" w:hAnsi="仿宋" w:eastAsia="仿宋" w:cs="仿宋"/>
          <w:bCs/>
          <w:sz w:val="32"/>
          <w:szCs w:val="32"/>
        </w:rPr>
        <w:t>通过对该指标的考核实际得分10分。</w:t>
      </w:r>
    </w:p>
    <w:p w14:paraId="23FAEB9D">
      <w:pPr>
        <w:pStyle w:val="14"/>
        <w:widowControl/>
        <w:shd w:val="clear" w:color="auto" w:fill="FFFFFF"/>
        <w:spacing w:beforeAutospacing="0" w:afterAutospacing="0" w:line="360" w:lineRule="auto"/>
        <w:ind w:firstLine="640" w:firstLineChars="200"/>
        <w:textAlignment w:val="baseline"/>
        <w:outlineLvl w:val="9"/>
        <w:rPr>
          <w:rFonts w:ascii="仿宋" w:hAnsi="仿宋" w:eastAsia="仿宋" w:cs="仿宋"/>
          <w:b w:val="0"/>
          <w:bCs w:val="0"/>
          <w:kern w:val="2"/>
          <w:sz w:val="32"/>
          <w:szCs w:val="32"/>
        </w:rPr>
      </w:pPr>
      <w:r>
        <w:rPr>
          <w:rFonts w:hint="eastAsia" w:ascii="仿宋" w:hAnsi="仿宋" w:eastAsia="仿宋" w:cs="仿宋"/>
          <w:b w:val="0"/>
          <w:bCs w:val="0"/>
          <w:kern w:val="2"/>
          <w:sz w:val="32"/>
          <w:szCs w:val="32"/>
        </w:rPr>
        <w:t>1.政府立项满意度</w:t>
      </w:r>
    </w:p>
    <w:p w14:paraId="7CB34B17">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考核项目的立项选择的满意程度，政府立项是否符合群众需求。</w:t>
      </w:r>
    </w:p>
    <w:p w14:paraId="1291D48A">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通过访谈和实地调查，对政府</w:t>
      </w:r>
      <w:r>
        <w:rPr>
          <w:rFonts w:hint="eastAsia" w:ascii="仿宋" w:hAnsi="仿宋" w:eastAsia="仿宋" w:cs="仿宋"/>
          <w:kern w:val="2"/>
          <w:sz w:val="32"/>
          <w:szCs w:val="32"/>
          <w:lang w:val="en-US" w:eastAsia="zh-CN"/>
        </w:rPr>
        <w:t>这</w:t>
      </w:r>
      <w:r>
        <w:rPr>
          <w:rFonts w:hint="eastAsia" w:ascii="仿宋" w:hAnsi="仿宋" w:eastAsia="仿宋" w:cs="仿宋"/>
          <w:kern w:val="2"/>
          <w:sz w:val="32"/>
          <w:szCs w:val="32"/>
        </w:rPr>
        <w:t>项</w:t>
      </w:r>
      <w:r>
        <w:rPr>
          <w:rFonts w:hint="eastAsia" w:ascii="仿宋" w:hAnsi="仿宋" w:eastAsia="仿宋" w:cs="仿宋"/>
          <w:kern w:val="2"/>
          <w:sz w:val="32"/>
          <w:szCs w:val="32"/>
          <w:lang w:val="en-US" w:eastAsia="zh-CN"/>
        </w:rPr>
        <w:t>惠民项目</w:t>
      </w:r>
      <w:r>
        <w:rPr>
          <w:rFonts w:hint="eastAsia" w:ascii="仿宋" w:hAnsi="仿宋" w:eastAsia="仿宋" w:cs="仿宋"/>
          <w:kern w:val="2"/>
          <w:sz w:val="32"/>
          <w:szCs w:val="32"/>
        </w:rPr>
        <w:t>满意的达100%。</w:t>
      </w:r>
    </w:p>
    <w:p w14:paraId="363349B7">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该项分值为5分，实际评价得分为5分。</w:t>
      </w:r>
    </w:p>
    <w:p w14:paraId="779F0B12">
      <w:pPr>
        <w:pStyle w:val="14"/>
        <w:widowControl/>
        <w:shd w:val="clear" w:color="auto" w:fill="FFFFFF"/>
        <w:spacing w:beforeAutospacing="0" w:afterAutospacing="0" w:line="360" w:lineRule="auto"/>
        <w:ind w:firstLine="640" w:firstLineChars="200"/>
        <w:textAlignment w:val="baseline"/>
        <w:outlineLvl w:val="9"/>
        <w:rPr>
          <w:rFonts w:ascii="仿宋" w:hAnsi="仿宋" w:eastAsia="仿宋" w:cs="仿宋"/>
          <w:b w:val="0"/>
          <w:bCs w:val="0"/>
          <w:kern w:val="2"/>
          <w:sz w:val="32"/>
          <w:szCs w:val="32"/>
        </w:rPr>
      </w:pPr>
      <w:r>
        <w:rPr>
          <w:rFonts w:hint="eastAsia" w:ascii="仿宋" w:hAnsi="仿宋" w:eastAsia="仿宋" w:cs="仿宋"/>
          <w:b w:val="0"/>
          <w:bCs w:val="0"/>
          <w:kern w:val="2"/>
          <w:sz w:val="32"/>
          <w:szCs w:val="32"/>
        </w:rPr>
        <w:t>2.服务效果满意度</w:t>
      </w:r>
    </w:p>
    <w:p w14:paraId="72639F4C">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通过对特定服务对象的调查问卷和实地调查</w:t>
      </w:r>
      <w:r>
        <w:rPr>
          <w:rFonts w:hint="eastAsia" w:ascii="仿宋" w:hAnsi="仿宋" w:eastAsia="仿宋" w:cs="仿宋"/>
          <w:kern w:val="2"/>
          <w:sz w:val="32"/>
          <w:szCs w:val="32"/>
          <w:lang w:val="en-US" w:eastAsia="zh-CN"/>
        </w:rPr>
        <w:t>走访</w:t>
      </w:r>
      <w:r>
        <w:rPr>
          <w:rFonts w:hint="eastAsia" w:ascii="仿宋" w:hAnsi="仿宋" w:eastAsia="仿宋" w:cs="仿宋"/>
          <w:kern w:val="2"/>
          <w:sz w:val="32"/>
          <w:szCs w:val="32"/>
        </w:rPr>
        <w:t>，</w:t>
      </w:r>
      <w:r>
        <w:rPr>
          <w:rFonts w:hint="eastAsia" w:ascii="仿宋" w:hAnsi="仿宋" w:eastAsia="仿宋" w:cs="仿宋"/>
          <w:kern w:val="2"/>
          <w:sz w:val="32"/>
          <w:szCs w:val="32"/>
          <w:lang w:val="en-US" w:eastAsia="zh-CN"/>
        </w:rPr>
        <w:t>对</w:t>
      </w:r>
      <w:r>
        <w:rPr>
          <w:rFonts w:hint="eastAsia" w:ascii="仿宋" w:hAnsi="仿宋" w:eastAsia="仿宋" w:cs="仿宋"/>
          <w:kern w:val="2"/>
          <w:sz w:val="32"/>
          <w:szCs w:val="32"/>
        </w:rPr>
        <w:t>服务效果基本满意的达100%。</w:t>
      </w:r>
    </w:p>
    <w:p w14:paraId="2CBBBA32">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r>
        <w:rPr>
          <w:rFonts w:hint="eastAsia" w:ascii="仿宋" w:hAnsi="仿宋" w:eastAsia="仿宋" w:cs="仿宋"/>
          <w:kern w:val="2"/>
          <w:sz w:val="32"/>
          <w:szCs w:val="32"/>
        </w:rPr>
        <w:t>该项分值为5分，实际评价得分为5分。</w:t>
      </w:r>
    </w:p>
    <w:p w14:paraId="01646D60">
      <w:pPr>
        <w:spacing w:line="360" w:lineRule="auto"/>
        <w:ind w:firstLine="643" w:firstLineChars="200"/>
        <w:outlineLvl w:val="0"/>
        <w:rPr>
          <w:rFonts w:hint="eastAsia" w:ascii="宋体" w:hAnsi="宋体" w:eastAsia="宋体" w:cs="宋体"/>
          <w:b/>
          <w:bCs/>
          <w:sz w:val="32"/>
          <w:szCs w:val="32"/>
        </w:rPr>
      </w:pPr>
      <w:bookmarkStart w:id="109" w:name="_Toc1446"/>
      <w:r>
        <w:rPr>
          <w:rFonts w:hint="eastAsia" w:ascii="宋体" w:hAnsi="宋体" w:eastAsia="宋体" w:cs="宋体"/>
          <w:b/>
          <w:bCs/>
          <w:sz w:val="32"/>
          <w:szCs w:val="32"/>
        </w:rPr>
        <w:t>五、综合评价情况及评价结论</w:t>
      </w:r>
      <w:bookmarkEnd w:id="109"/>
    </w:p>
    <w:p w14:paraId="3D13F071">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bCs/>
          <w:sz w:val="32"/>
          <w:szCs w:val="32"/>
        </w:rPr>
        <w:t>综合评价分析预算项目执行及绩效目标完成情况。</w:t>
      </w:r>
      <w:r>
        <w:rPr>
          <w:rFonts w:hint="eastAsia" w:ascii="仿宋" w:hAnsi="仿宋" w:eastAsia="仿宋" w:cs="仿宋"/>
          <w:kern w:val="0"/>
          <w:sz w:val="32"/>
          <w:szCs w:val="32"/>
        </w:rPr>
        <w:t>本次绩效评价采用100分制进行评级。按照“盘锦市民政局居家养老专项资金绩效评价指标体系表”中的评分标准，通过对项目的考核，总体</w:t>
      </w:r>
      <w:r>
        <w:rPr>
          <w:rFonts w:hint="eastAsia" w:ascii="仿宋" w:hAnsi="仿宋" w:eastAsia="仿宋" w:cs="仿宋"/>
          <w:bCs/>
          <w:sz w:val="32"/>
          <w:szCs w:val="32"/>
        </w:rPr>
        <w:t>得分为9</w:t>
      </w:r>
      <w:r>
        <w:rPr>
          <w:rFonts w:hint="eastAsia" w:ascii="仿宋" w:hAnsi="仿宋" w:eastAsia="仿宋" w:cs="仿宋"/>
          <w:bCs/>
          <w:sz w:val="32"/>
          <w:szCs w:val="32"/>
          <w:lang w:val="en-US" w:eastAsia="zh-CN"/>
        </w:rPr>
        <w:t>4</w:t>
      </w:r>
      <w:r>
        <w:rPr>
          <w:rFonts w:hint="eastAsia" w:ascii="仿宋" w:hAnsi="仿宋" w:eastAsia="仿宋" w:cs="仿宋"/>
          <w:bCs/>
          <w:sz w:val="32"/>
          <w:szCs w:val="32"/>
        </w:rPr>
        <w:t>分，根据《财</w:t>
      </w:r>
      <w:r>
        <w:rPr>
          <w:rFonts w:hint="eastAsia" w:ascii="仿宋" w:hAnsi="仿宋" w:eastAsia="仿宋" w:cs="仿宋"/>
          <w:kern w:val="0"/>
          <w:sz w:val="32"/>
          <w:szCs w:val="32"/>
        </w:rPr>
        <w:t>政部关于规范绩效评价结果等级划分标准的通知》（财预便〔2017〕44号）文件，</w:t>
      </w:r>
      <w:r>
        <w:rPr>
          <w:rFonts w:hint="eastAsia" w:ascii="仿宋" w:hAnsi="仿宋" w:eastAsia="仿宋"/>
          <w:kern w:val="0"/>
          <w:sz w:val="32"/>
        </w:rPr>
        <w:t>评级等次根据评价总得分确定为优（90-100分）、良（80-89分）、中（60-79分）、差（0-59分）四个等级。本次项目绩效</w:t>
      </w:r>
      <w:r>
        <w:rPr>
          <w:rFonts w:hint="eastAsia" w:ascii="仿宋" w:hAnsi="仿宋" w:eastAsia="仿宋" w:cs="仿宋"/>
          <w:kern w:val="0"/>
          <w:sz w:val="32"/>
          <w:szCs w:val="32"/>
        </w:rPr>
        <w:t>评级等次为“优”。项目综合评价等级见下表。</w:t>
      </w:r>
    </w:p>
    <w:p w14:paraId="40C46E3A">
      <w:pPr>
        <w:spacing w:beforeLines="50" w:line="560" w:lineRule="exact"/>
        <w:ind w:firstLine="1405" w:firstLineChars="500"/>
        <w:rPr>
          <w:rFonts w:ascii="仿宋" w:hAnsi="仿宋" w:eastAsia="仿宋" w:cs="仿宋"/>
          <w:bCs/>
          <w:sz w:val="28"/>
          <w:szCs w:val="28"/>
        </w:rPr>
      </w:pPr>
      <w:r>
        <w:rPr>
          <w:rFonts w:hint="eastAsia" w:ascii="仿宋" w:hAnsi="仿宋" w:eastAsia="仿宋" w:cs="仿宋"/>
          <w:b/>
          <w:sz w:val="28"/>
          <w:szCs w:val="28"/>
        </w:rPr>
        <w:t xml:space="preserve">           </w:t>
      </w:r>
      <w:r>
        <w:rPr>
          <w:rFonts w:hint="eastAsia" w:ascii="仿宋" w:hAnsi="仿宋" w:eastAsia="仿宋" w:cs="仿宋"/>
          <w:b/>
          <w:sz w:val="32"/>
          <w:szCs w:val="32"/>
        </w:rPr>
        <w:t xml:space="preserve"> 绩效评价评分表</w:t>
      </w:r>
    </w:p>
    <w:tbl>
      <w:tblPr>
        <w:tblStyle w:val="15"/>
        <w:tblW w:w="82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2742"/>
        <w:gridCol w:w="2806"/>
      </w:tblGrid>
      <w:tr w14:paraId="571EFD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7" w:hRule="exact"/>
          <w:jc w:val="center"/>
        </w:trPr>
        <w:tc>
          <w:tcPr>
            <w:tcW w:w="2720" w:type="dxa"/>
            <w:tcBorders>
              <w:tl2br w:val="nil"/>
              <w:tr2bl w:val="nil"/>
            </w:tcBorders>
            <w:vAlign w:val="center"/>
          </w:tcPr>
          <w:p w14:paraId="74300EB6">
            <w:pPr>
              <w:spacing w:line="5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一级指标</w:t>
            </w:r>
          </w:p>
        </w:tc>
        <w:tc>
          <w:tcPr>
            <w:tcW w:w="2742" w:type="dxa"/>
            <w:tcBorders>
              <w:tl2br w:val="nil"/>
              <w:tr2bl w:val="nil"/>
            </w:tcBorders>
            <w:vAlign w:val="center"/>
          </w:tcPr>
          <w:p w14:paraId="3120FEE1">
            <w:pPr>
              <w:spacing w:line="5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指标分值</w:t>
            </w:r>
          </w:p>
        </w:tc>
        <w:tc>
          <w:tcPr>
            <w:tcW w:w="2806" w:type="dxa"/>
            <w:tcBorders>
              <w:tl2br w:val="nil"/>
              <w:tr2bl w:val="nil"/>
            </w:tcBorders>
            <w:vAlign w:val="center"/>
          </w:tcPr>
          <w:p w14:paraId="4547B678">
            <w:pPr>
              <w:spacing w:line="5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评价得分</w:t>
            </w:r>
          </w:p>
        </w:tc>
      </w:tr>
      <w:tr w14:paraId="404CC0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2720" w:type="dxa"/>
            <w:tcBorders>
              <w:tl2br w:val="nil"/>
              <w:tr2bl w:val="nil"/>
            </w:tcBorders>
            <w:vAlign w:val="center"/>
          </w:tcPr>
          <w:p w14:paraId="799B6711">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决策</w:t>
            </w:r>
          </w:p>
        </w:tc>
        <w:tc>
          <w:tcPr>
            <w:tcW w:w="2742" w:type="dxa"/>
            <w:tcBorders>
              <w:tl2br w:val="nil"/>
              <w:tr2bl w:val="nil"/>
            </w:tcBorders>
            <w:vAlign w:val="center"/>
          </w:tcPr>
          <w:p w14:paraId="652F871F">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2806" w:type="dxa"/>
            <w:tcBorders>
              <w:tl2br w:val="nil"/>
              <w:tr2bl w:val="nil"/>
            </w:tcBorders>
            <w:vAlign w:val="center"/>
          </w:tcPr>
          <w:p w14:paraId="5A3CF386">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5.5</w:t>
            </w:r>
          </w:p>
        </w:tc>
      </w:tr>
      <w:tr w14:paraId="7FEE5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exact"/>
          <w:jc w:val="center"/>
        </w:trPr>
        <w:tc>
          <w:tcPr>
            <w:tcW w:w="2720" w:type="dxa"/>
            <w:tcBorders>
              <w:tl2br w:val="nil"/>
              <w:tr2bl w:val="nil"/>
            </w:tcBorders>
            <w:vAlign w:val="center"/>
          </w:tcPr>
          <w:p w14:paraId="664DADFC">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过程</w:t>
            </w:r>
          </w:p>
        </w:tc>
        <w:tc>
          <w:tcPr>
            <w:tcW w:w="2742" w:type="dxa"/>
            <w:tcBorders>
              <w:tl2br w:val="nil"/>
              <w:tr2bl w:val="nil"/>
            </w:tcBorders>
            <w:vAlign w:val="center"/>
          </w:tcPr>
          <w:p w14:paraId="5CAA0DD2">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22</w:t>
            </w:r>
          </w:p>
        </w:tc>
        <w:tc>
          <w:tcPr>
            <w:tcW w:w="2806" w:type="dxa"/>
            <w:tcBorders>
              <w:tl2br w:val="nil"/>
              <w:tr2bl w:val="nil"/>
            </w:tcBorders>
            <w:vAlign w:val="center"/>
          </w:tcPr>
          <w:p w14:paraId="6A5929E1">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20.</w:t>
            </w:r>
            <w:r>
              <w:rPr>
                <w:rFonts w:hint="eastAsia" w:ascii="仿宋" w:hAnsi="仿宋" w:eastAsia="仿宋" w:cs="仿宋"/>
                <w:color w:val="000000"/>
                <w:kern w:val="0"/>
                <w:sz w:val="28"/>
                <w:szCs w:val="28"/>
              </w:rPr>
              <w:t>5</w:t>
            </w:r>
          </w:p>
        </w:tc>
      </w:tr>
      <w:tr w14:paraId="0D64C6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2720" w:type="dxa"/>
            <w:tcBorders>
              <w:tl2br w:val="nil"/>
              <w:tr2bl w:val="nil"/>
            </w:tcBorders>
            <w:vAlign w:val="center"/>
          </w:tcPr>
          <w:p w14:paraId="49B558DF">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产出</w:t>
            </w:r>
          </w:p>
        </w:tc>
        <w:tc>
          <w:tcPr>
            <w:tcW w:w="2742" w:type="dxa"/>
            <w:tcBorders>
              <w:tl2br w:val="nil"/>
              <w:tr2bl w:val="nil"/>
            </w:tcBorders>
            <w:vAlign w:val="center"/>
          </w:tcPr>
          <w:p w14:paraId="4333F641">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40</w:t>
            </w:r>
          </w:p>
        </w:tc>
        <w:tc>
          <w:tcPr>
            <w:tcW w:w="2806" w:type="dxa"/>
            <w:tcBorders>
              <w:tl2br w:val="nil"/>
              <w:tr2bl w:val="nil"/>
            </w:tcBorders>
            <w:vAlign w:val="center"/>
          </w:tcPr>
          <w:p w14:paraId="590ABB22">
            <w:pPr>
              <w:spacing w:line="560" w:lineRule="exact"/>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val="en-US" w:eastAsia="zh-CN"/>
              </w:rPr>
              <w:t>8</w:t>
            </w:r>
          </w:p>
        </w:tc>
      </w:tr>
      <w:tr w14:paraId="07829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2720" w:type="dxa"/>
            <w:tcBorders>
              <w:tl2br w:val="nil"/>
              <w:tr2bl w:val="nil"/>
            </w:tcBorders>
            <w:vAlign w:val="center"/>
          </w:tcPr>
          <w:p w14:paraId="4B7F7DFB">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效益</w:t>
            </w:r>
          </w:p>
        </w:tc>
        <w:tc>
          <w:tcPr>
            <w:tcW w:w="2742" w:type="dxa"/>
            <w:tcBorders>
              <w:tl2br w:val="nil"/>
              <w:tr2bl w:val="nil"/>
            </w:tcBorders>
            <w:vAlign w:val="center"/>
          </w:tcPr>
          <w:p w14:paraId="52EC0CDF">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20</w:t>
            </w:r>
          </w:p>
        </w:tc>
        <w:tc>
          <w:tcPr>
            <w:tcW w:w="2806" w:type="dxa"/>
            <w:tcBorders>
              <w:tl2br w:val="nil"/>
              <w:tr2bl w:val="nil"/>
            </w:tcBorders>
            <w:vAlign w:val="center"/>
          </w:tcPr>
          <w:p w14:paraId="39C9EAB9">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20</w:t>
            </w:r>
          </w:p>
        </w:tc>
      </w:tr>
      <w:tr w14:paraId="2C9CE9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7" w:hRule="exact"/>
          <w:jc w:val="center"/>
        </w:trPr>
        <w:tc>
          <w:tcPr>
            <w:tcW w:w="2720" w:type="dxa"/>
            <w:tcBorders>
              <w:tl2br w:val="nil"/>
              <w:tr2bl w:val="nil"/>
            </w:tcBorders>
            <w:vAlign w:val="center"/>
          </w:tcPr>
          <w:p w14:paraId="546924B0">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满意度</w:t>
            </w:r>
          </w:p>
        </w:tc>
        <w:tc>
          <w:tcPr>
            <w:tcW w:w="2742" w:type="dxa"/>
            <w:tcBorders>
              <w:tl2br w:val="nil"/>
              <w:tr2bl w:val="nil"/>
            </w:tcBorders>
            <w:vAlign w:val="center"/>
          </w:tcPr>
          <w:p w14:paraId="3FB7DC10">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2806" w:type="dxa"/>
            <w:tcBorders>
              <w:tl2br w:val="nil"/>
              <w:tr2bl w:val="nil"/>
            </w:tcBorders>
            <w:vAlign w:val="center"/>
          </w:tcPr>
          <w:p w14:paraId="76B4D2FF">
            <w:pPr>
              <w:spacing w:line="5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w:t>
            </w:r>
          </w:p>
        </w:tc>
      </w:tr>
      <w:tr w14:paraId="08BCE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3" w:hRule="exact"/>
          <w:jc w:val="center"/>
        </w:trPr>
        <w:tc>
          <w:tcPr>
            <w:tcW w:w="2720" w:type="dxa"/>
            <w:tcBorders>
              <w:tl2br w:val="nil"/>
              <w:tr2bl w:val="nil"/>
            </w:tcBorders>
            <w:vAlign w:val="center"/>
          </w:tcPr>
          <w:p w14:paraId="424152BA">
            <w:pPr>
              <w:spacing w:line="560" w:lineRule="exac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合计</w:t>
            </w:r>
          </w:p>
        </w:tc>
        <w:tc>
          <w:tcPr>
            <w:tcW w:w="2742" w:type="dxa"/>
            <w:tcBorders>
              <w:tl2br w:val="nil"/>
              <w:tr2bl w:val="nil"/>
            </w:tcBorders>
            <w:vAlign w:val="center"/>
          </w:tcPr>
          <w:p w14:paraId="7C43EA35">
            <w:pPr>
              <w:spacing w:line="560" w:lineRule="exac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100</w:t>
            </w:r>
          </w:p>
        </w:tc>
        <w:tc>
          <w:tcPr>
            <w:tcW w:w="2806" w:type="dxa"/>
            <w:tcBorders>
              <w:tl2br w:val="nil"/>
              <w:tr2bl w:val="nil"/>
            </w:tcBorders>
            <w:vAlign w:val="center"/>
          </w:tcPr>
          <w:p w14:paraId="4E7F8353">
            <w:pPr>
              <w:spacing w:line="560" w:lineRule="exact"/>
              <w:jc w:val="center"/>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94</w:t>
            </w:r>
          </w:p>
        </w:tc>
      </w:tr>
      <w:tr w14:paraId="1E93B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8" w:hRule="exact"/>
          <w:jc w:val="center"/>
        </w:trPr>
        <w:tc>
          <w:tcPr>
            <w:tcW w:w="5462" w:type="dxa"/>
            <w:gridSpan w:val="2"/>
            <w:tcBorders>
              <w:tl2br w:val="nil"/>
              <w:tr2bl w:val="nil"/>
            </w:tcBorders>
            <w:vAlign w:val="center"/>
          </w:tcPr>
          <w:p w14:paraId="15A48033">
            <w:pPr>
              <w:spacing w:line="560" w:lineRule="exac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项目绩效等级</w:t>
            </w:r>
          </w:p>
        </w:tc>
        <w:tc>
          <w:tcPr>
            <w:tcW w:w="2806" w:type="dxa"/>
            <w:tcBorders>
              <w:tl2br w:val="nil"/>
              <w:tr2bl w:val="nil"/>
            </w:tcBorders>
            <w:vAlign w:val="center"/>
          </w:tcPr>
          <w:p w14:paraId="7A7F01AF">
            <w:pPr>
              <w:spacing w:line="560" w:lineRule="exac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优</w:t>
            </w:r>
          </w:p>
        </w:tc>
      </w:tr>
    </w:tbl>
    <w:p w14:paraId="1EB56C38">
      <w:pPr>
        <w:pStyle w:val="14"/>
        <w:widowControl/>
        <w:shd w:val="clear" w:color="auto" w:fill="FFFFFF"/>
        <w:spacing w:beforeAutospacing="0" w:afterAutospacing="0" w:line="360" w:lineRule="auto"/>
        <w:ind w:firstLine="640"/>
        <w:textAlignment w:val="baseline"/>
        <w:rPr>
          <w:rFonts w:ascii="仿宋" w:hAnsi="仿宋" w:eastAsia="仿宋" w:cs="仿宋"/>
          <w:kern w:val="2"/>
          <w:sz w:val="32"/>
          <w:szCs w:val="32"/>
        </w:rPr>
      </w:pPr>
    </w:p>
    <w:p w14:paraId="2A777DC7">
      <w:pPr>
        <w:pStyle w:val="14"/>
        <w:widowControl/>
        <w:numPr>
          <w:ilvl w:val="0"/>
          <w:numId w:val="0"/>
        </w:numPr>
        <w:shd w:val="clear" w:color="auto" w:fill="FFFFFF"/>
        <w:spacing w:beforeAutospacing="0" w:afterAutospacing="0" w:line="360" w:lineRule="auto"/>
        <w:ind w:firstLine="643" w:firstLineChars="200"/>
        <w:textAlignment w:val="baseline"/>
        <w:outlineLvl w:val="0"/>
        <w:rPr>
          <w:rFonts w:hint="eastAsia" w:ascii="宋体" w:hAnsi="宋体" w:eastAsia="宋体" w:cs="宋体"/>
          <w:b/>
          <w:bCs/>
          <w:kern w:val="2"/>
          <w:sz w:val="32"/>
          <w:szCs w:val="32"/>
        </w:rPr>
      </w:pPr>
      <w:bookmarkStart w:id="110" w:name="_Toc14273"/>
      <w:bookmarkStart w:id="111" w:name="_Toc24653"/>
      <w:r>
        <w:rPr>
          <w:rFonts w:hint="eastAsia" w:ascii="宋体" w:hAnsi="宋体" w:eastAsia="宋体" w:cs="宋体"/>
          <w:b/>
          <w:bCs/>
          <w:kern w:val="2"/>
          <w:sz w:val="32"/>
          <w:szCs w:val="32"/>
          <w:lang w:val="en-US" w:eastAsia="zh-CN"/>
        </w:rPr>
        <w:t>六、</w:t>
      </w:r>
      <w:r>
        <w:rPr>
          <w:rFonts w:hint="eastAsia" w:ascii="宋体" w:hAnsi="宋体" w:eastAsia="宋体" w:cs="宋体"/>
          <w:b/>
          <w:bCs/>
          <w:kern w:val="2"/>
          <w:sz w:val="32"/>
          <w:szCs w:val="32"/>
        </w:rPr>
        <w:t>绩效评价结果应用建议</w:t>
      </w:r>
      <w:bookmarkEnd w:id="110"/>
      <w:bookmarkEnd w:id="111"/>
    </w:p>
    <w:p w14:paraId="20B33C0A">
      <w:pPr>
        <w:pStyle w:val="14"/>
        <w:widowControl/>
        <w:spacing w:beforeAutospacing="0" w:afterAutospacing="0" w:line="360" w:lineRule="auto"/>
        <w:ind w:firstLine="640" w:firstLineChars="200"/>
        <w:rPr>
          <w:rFonts w:ascii="仿宋" w:hAnsi="仿宋" w:eastAsia="仿宋" w:cs="仿宋"/>
          <w:kern w:val="2"/>
          <w:sz w:val="32"/>
          <w:szCs w:val="32"/>
        </w:rPr>
      </w:pPr>
      <w:r>
        <w:rPr>
          <w:rFonts w:hint="eastAsia" w:ascii="仿宋" w:hAnsi="仿宋" w:eastAsia="仿宋" w:cs="仿宋"/>
          <w:kern w:val="2"/>
          <w:sz w:val="32"/>
          <w:szCs w:val="32"/>
        </w:rPr>
        <w:t>一是反馈整改与监督。将绩效评价结果反馈给被评价单位，督促其根据评价报告提出的问题和建议进行整改，并制定整改方案，确保问题得到有效解决。同时，建立通报督查机制，将评价结果在相关部门、同行业范围内予以通报，提高预算部门对绩效评价的重视程度。</w:t>
      </w:r>
    </w:p>
    <w:p w14:paraId="3A152173">
      <w:pPr>
        <w:pStyle w:val="14"/>
        <w:widowControl/>
        <w:spacing w:beforeAutospacing="0" w:afterAutospacing="0" w:line="360" w:lineRule="auto"/>
        <w:ind w:firstLine="640" w:firstLineChars="200"/>
        <w:rPr>
          <w:rFonts w:ascii="仿宋" w:hAnsi="仿宋" w:eastAsia="仿宋" w:cs="仿宋"/>
          <w:kern w:val="2"/>
          <w:sz w:val="32"/>
          <w:szCs w:val="32"/>
        </w:rPr>
      </w:pPr>
      <w:r>
        <w:rPr>
          <w:rFonts w:hint="eastAsia" w:ascii="仿宋" w:hAnsi="仿宋" w:eastAsia="仿宋" w:cs="仿宋"/>
          <w:kern w:val="2"/>
          <w:sz w:val="32"/>
          <w:szCs w:val="32"/>
        </w:rPr>
        <w:t>二是公开评价结果。按照政府信息公开有关规定，将绩效评价结果在一定范围内公开，接受社会监督。这不仅可以提高绩效信息的透明度，还能倒逼部门规范预算绩效管理，提高绩效管理的责任感和效率。</w:t>
      </w:r>
    </w:p>
    <w:p w14:paraId="21B25BF1">
      <w:pPr>
        <w:pStyle w:val="14"/>
        <w:widowControl/>
        <w:spacing w:beforeAutospacing="0" w:afterAutospacing="0" w:line="360" w:lineRule="auto"/>
        <w:ind w:firstLine="640" w:firstLineChars="200"/>
        <w:rPr>
          <w:rFonts w:ascii="仿宋" w:hAnsi="仿宋" w:eastAsia="仿宋" w:cs="仿宋"/>
          <w:kern w:val="2"/>
          <w:sz w:val="32"/>
          <w:szCs w:val="32"/>
        </w:rPr>
      </w:pPr>
      <w:r>
        <w:rPr>
          <w:rFonts w:hint="eastAsia" w:ascii="仿宋" w:hAnsi="仿宋" w:eastAsia="仿宋" w:cs="仿宋"/>
          <w:kern w:val="2"/>
          <w:sz w:val="32"/>
          <w:szCs w:val="32"/>
        </w:rPr>
        <w:t>三是强化预算关联。将绩效评价结果作为预算安排的重要依据，对评价结果优秀的项目给予表彰和奖励，并在下一年度预算安排时优先考虑。对于评价结果差或整改未落实的项目，则从紧考虑或不予安排资金，以强化预算绩效管理的约束作用。</w:t>
      </w:r>
    </w:p>
    <w:p w14:paraId="5A7E43CA">
      <w:pPr>
        <w:pStyle w:val="14"/>
        <w:widowControl/>
        <w:spacing w:beforeAutospacing="0" w:afterAutospacing="0" w:line="360" w:lineRule="auto"/>
        <w:ind w:firstLine="640" w:firstLineChars="200"/>
        <w:rPr>
          <w:rFonts w:hint="eastAsia" w:ascii="仿宋" w:hAnsi="仿宋" w:eastAsia="仿宋" w:cs="仿宋"/>
          <w:b/>
          <w:bCs/>
          <w:kern w:val="2"/>
          <w:sz w:val="32"/>
          <w:szCs w:val="32"/>
          <w:lang w:val="en-US" w:eastAsia="zh-CN"/>
        </w:rPr>
      </w:pPr>
      <w:r>
        <w:rPr>
          <w:rFonts w:hint="eastAsia" w:ascii="仿宋" w:hAnsi="仿宋" w:eastAsia="仿宋" w:cs="仿宋"/>
          <w:kern w:val="2"/>
          <w:sz w:val="32"/>
          <w:szCs w:val="32"/>
        </w:rPr>
        <w:t>四是纳入绩效考核体系。将预算绩效管理工作纳入综合目标考核范围，作为各部门绩效考核的重要内容之一。这有助于树牢部门单位“重绩效、讲绩效”的意识，推动各部门更加重视预算绩效管理工作。</w:t>
      </w:r>
      <w:bookmarkStart w:id="112" w:name="_Toc14403"/>
    </w:p>
    <w:p w14:paraId="0DE06FBA">
      <w:pPr>
        <w:pStyle w:val="14"/>
        <w:widowControl/>
        <w:spacing w:beforeAutospacing="0" w:afterAutospacing="0" w:line="360" w:lineRule="auto"/>
        <w:ind w:firstLine="643" w:firstLineChars="200"/>
        <w:outlineLvl w:val="0"/>
        <w:rPr>
          <w:rFonts w:hint="eastAsia" w:ascii="宋体" w:hAnsi="宋体" w:eastAsia="宋体" w:cs="宋体"/>
          <w:b/>
          <w:bCs/>
          <w:kern w:val="2"/>
          <w:sz w:val="32"/>
          <w:szCs w:val="32"/>
        </w:rPr>
      </w:pPr>
      <w:bookmarkStart w:id="113" w:name="_Toc8067"/>
      <w:r>
        <w:rPr>
          <w:rFonts w:hint="eastAsia" w:ascii="宋体" w:hAnsi="宋体" w:eastAsia="宋体" w:cs="宋体"/>
          <w:b/>
          <w:bCs/>
          <w:kern w:val="2"/>
          <w:sz w:val="32"/>
          <w:szCs w:val="32"/>
          <w:lang w:val="en-US" w:eastAsia="zh-CN"/>
        </w:rPr>
        <w:t>七、</w:t>
      </w:r>
      <w:r>
        <w:rPr>
          <w:rFonts w:hint="eastAsia" w:ascii="宋体" w:hAnsi="宋体" w:eastAsia="宋体" w:cs="宋体"/>
          <w:b/>
          <w:bCs/>
          <w:kern w:val="2"/>
          <w:sz w:val="32"/>
          <w:szCs w:val="32"/>
        </w:rPr>
        <w:t>主要经验及做法</w:t>
      </w:r>
      <w:bookmarkEnd w:id="112"/>
      <w:bookmarkEnd w:id="113"/>
    </w:p>
    <w:p w14:paraId="2529B924">
      <w:pPr>
        <w:pStyle w:val="14"/>
        <w:widowControl/>
        <w:shd w:val="clear" w:color="auto" w:fill="FFFFFF"/>
        <w:spacing w:beforeAutospacing="0" w:afterAutospacing="0" w:line="360" w:lineRule="auto"/>
        <w:ind w:left="420" w:leftChars="200" w:firstLine="320" w:firstLineChars="100"/>
        <w:textAlignment w:val="baseline"/>
        <w:outlineLvl w:val="1"/>
        <w:rPr>
          <w:rFonts w:hint="eastAsia" w:ascii="宋体" w:hAnsi="宋体" w:eastAsia="宋体" w:cs="宋体"/>
          <w:b w:val="0"/>
          <w:bCs w:val="0"/>
          <w:kern w:val="2"/>
          <w:sz w:val="32"/>
          <w:szCs w:val="32"/>
        </w:rPr>
      </w:pPr>
      <w:bookmarkStart w:id="114" w:name="_Toc2580"/>
      <w:bookmarkStart w:id="115" w:name="_Toc29136"/>
      <w:r>
        <w:rPr>
          <w:rFonts w:hint="eastAsia" w:ascii="宋体" w:hAnsi="宋体" w:eastAsia="宋体" w:cs="宋体"/>
          <w:b w:val="0"/>
          <w:bCs w:val="0"/>
          <w:kern w:val="2"/>
          <w:sz w:val="32"/>
          <w:szCs w:val="32"/>
        </w:rPr>
        <w:t>（一）养老主体多元化</w:t>
      </w:r>
      <w:bookmarkEnd w:id="114"/>
    </w:p>
    <w:p w14:paraId="3806F515">
      <w:pPr>
        <w:pStyle w:val="14"/>
        <w:widowControl/>
        <w:shd w:val="clear" w:color="auto" w:fill="FFFFFF"/>
        <w:spacing w:beforeAutospacing="0" w:afterAutospacing="0" w:line="360" w:lineRule="auto"/>
        <w:ind w:firstLine="640" w:firstLineChars="200"/>
        <w:textAlignment w:val="baseline"/>
        <w:rPr>
          <w:rFonts w:ascii="仿宋" w:hAnsi="仿宋" w:eastAsia="仿宋" w:cs="仿宋"/>
          <w:b/>
          <w:bCs/>
          <w:kern w:val="2"/>
          <w:sz w:val="32"/>
          <w:szCs w:val="32"/>
        </w:rPr>
      </w:pPr>
      <w:r>
        <w:rPr>
          <w:rFonts w:hint="eastAsia" w:ascii="仿宋" w:hAnsi="仿宋" w:eastAsia="仿宋" w:cs="仿宋"/>
          <w:kern w:val="2"/>
          <w:sz w:val="32"/>
          <w:szCs w:val="32"/>
        </w:rPr>
        <w:t>近年来，盘锦市委、市政府深入学习贯彻习近平总书记关于积极应对人口老龄化、加快养老服务业发展的重要指示精神，因地制宜发展养老事业和养老产业。“居家是基础、社区是依托、机构是补充，医养康养相结合”，居家养老是当前绝大多数老年人的首要选择，大力发展居家养老，不断巩固居家养老的基础地位，同时通过公开招投标的方式，引入社会力量参与养老服务工作，服务主体不在只是政府，而是转变为政府出资、社会力量参与服务的多元化主体。</w:t>
      </w:r>
    </w:p>
    <w:p w14:paraId="0919A853">
      <w:pPr>
        <w:pStyle w:val="14"/>
        <w:widowControl/>
        <w:shd w:val="clear" w:color="auto" w:fill="FFFFFF"/>
        <w:spacing w:beforeAutospacing="0" w:afterAutospacing="0" w:line="360" w:lineRule="auto"/>
        <w:ind w:firstLine="640" w:firstLineChars="200"/>
        <w:textAlignment w:val="baseline"/>
        <w:outlineLvl w:val="1"/>
        <w:rPr>
          <w:rFonts w:hint="eastAsia" w:ascii="宋体" w:hAnsi="宋体" w:eastAsia="宋体" w:cs="宋体"/>
          <w:b w:val="0"/>
          <w:bCs w:val="0"/>
          <w:kern w:val="2"/>
          <w:sz w:val="32"/>
          <w:szCs w:val="32"/>
        </w:rPr>
      </w:pPr>
      <w:bookmarkStart w:id="116" w:name="_Toc20664"/>
      <w:r>
        <w:rPr>
          <w:rFonts w:hint="eastAsia" w:ascii="宋体" w:hAnsi="宋体" w:eastAsia="宋体" w:cs="宋体"/>
          <w:b w:val="0"/>
          <w:bCs w:val="0"/>
          <w:kern w:val="2"/>
          <w:sz w:val="32"/>
          <w:szCs w:val="32"/>
          <w:lang w:eastAsia="zh-CN"/>
        </w:rPr>
        <w:t>（</w:t>
      </w:r>
      <w:r>
        <w:rPr>
          <w:rFonts w:hint="eastAsia" w:ascii="宋体" w:hAnsi="宋体" w:eastAsia="宋体" w:cs="宋体"/>
          <w:b w:val="0"/>
          <w:bCs w:val="0"/>
          <w:kern w:val="2"/>
          <w:sz w:val="32"/>
          <w:szCs w:val="32"/>
          <w:lang w:val="en-US" w:eastAsia="zh-CN"/>
        </w:rPr>
        <w:t>二</w:t>
      </w:r>
      <w:r>
        <w:rPr>
          <w:rFonts w:hint="eastAsia" w:ascii="宋体" w:hAnsi="宋体" w:eastAsia="宋体" w:cs="宋体"/>
          <w:b w:val="0"/>
          <w:bCs w:val="0"/>
          <w:kern w:val="2"/>
          <w:sz w:val="32"/>
          <w:szCs w:val="32"/>
          <w:lang w:eastAsia="zh-CN"/>
        </w:rPr>
        <w:t>）</w:t>
      </w:r>
      <w:r>
        <w:rPr>
          <w:rFonts w:hint="eastAsia" w:ascii="宋体" w:hAnsi="宋体" w:eastAsia="宋体" w:cs="宋体"/>
          <w:b w:val="0"/>
          <w:bCs w:val="0"/>
          <w:kern w:val="2"/>
          <w:sz w:val="32"/>
          <w:szCs w:val="32"/>
        </w:rPr>
        <w:t>居家养老智慧化</w:t>
      </w:r>
      <w:bookmarkEnd w:id="116"/>
    </w:p>
    <w:p w14:paraId="0A4CEA72">
      <w:pPr>
        <w:spacing w:line="360" w:lineRule="auto"/>
        <w:ind w:firstLine="640" w:firstLineChars="200"/>
        <w:rPr>
          <w:rFonts w:ascii="仿宋" w:hAnsi="仿宋" w:eastAsia="仿宋" w:cs="仿宋"/>
          <w:kern w:val="2"/>
          <w:sz w:val="32"/>
          <w:szCs w:val="32"/>
        </w:rPr>
      </w:pPr>
      <w:r>
        <w:rPr>
          <w:rFonts w:hint="eastAsia" w:ascii="仿宋" w:hAnsi="仿宋" w:eastAsia="仿宋" w:cs="仿宋"/>
          <w:color w:val="000000"/>
          <w:sz w:val="32"/>
          <w:szCs w:val="32"/>
          <w:shd w:val="clear" w:color="auto" w:fill="FFFFFF"/>
        </w:rPr>
        <w:t>项目运营初期，服务商推出的智慧养老解决方案依托物联网、互联网、服务网等先进技术和平台，契合“互联网+”发展趋势，立足老人养老生活的实际需求，关注老人安全，关爱老人健康，力求为老人提供便利生活。居家养老智慧化服务平台一站式解决了居家养老上门服务的工单创建、派工、服务完成时间、服务照片上传、服务跟踪回访的运营过程全覆盖,真正实现了居家养老智慧化。</w:t>
      </w:r>
    </w:p>
    <w:p w14:paraId="070B54C3">
      <w:pPr>
        <w:pStyle w:val="14"/>
        <w:widowControl/>
        <w:shd w:val="clear" w:color="auto" w:fill="FFFFFF"/>
        <w:spacing w:beforeAutospacing="0" w:afterAutospacing="0" w:line="360" w:lineRule="auto"/>
        <w:ind w:firstLine="640" w:firstLineChars="200"/>
        <w:textAlignment w:val="baseline"/>
        <w:outlineLvl w:val="1"/>
        <w:rPr>
          <w:rFonts w:hint="eastAsia" w:ascii="宋体" w:hAnsi="宋体" w:eastAsia="宋体" w:cs="宋体"/>
          <w:b w:val="0"/>
          <w:bCs w:val="0"/>
          <w:kern w:val="2"/>
          <w:sz w:val="32"/>
          <w:szCs w:val="32"/>
        </w:rPr>
      </w:pPr>
      <w:bookmarkStart w:id="117" w:name="_Toc11508"/>
      <w:r>
        <w:rPr>
          <w:rFonts w:hint="eastAsia" w:ascii="宋体" w:hAnsi="宋体" w:eastAsia="宋体" w:cs="宋体"/>
          <w:b w:val="0"/>
          <w:bCs w:val="0"/>
          <w:kern w:val="2"/>
          <w:sz w:val="32"/>
          <w:szCs w:val="32"/>
          <w:lang w:eastAsia="zh-CN"/>
        </w:rPr>
        <w:t>（</w:t>
      </w:r>
      <w:r>
        <w:rPr>
          <w:rFonts w:hint="eastAsia" w:ascii="宋体" w:hAnsi="宋体" w:eastAsia="宋体" w:cs="宋体"/>
          <w:b w:val="0"/>
          <w:bCs w:val="0"/>
          <w:kern w:val="2"/>
          <w:sz w:val="32"/>
          <w:szCs w:val="32"/>
          <w:lang w:val="en-US" w:eastAsia="zh-CN"/>
        </w:rPr>
        <w:t>三</w:t>
      </w:r>
      <w:r>
        <w:rPr>
          <w:rFonts w:hint="eastAsia" w:ascii="宋体" w:hAnsi="宋体" w:eastAsia="宋体" w:cs="宋体"/>
          <w:b w:val="0"/>
          <w:bCs w:val="0"/>
          <w:kern w:val="2"/>
          <w:sz w:val="32"/>
          <w:szCs w:val="32"/>
          <w:lang w:eastAsia="zh-CN"/>
        </w:rPr>
        <w:t>）</w:t>
      </w:r>
      <w:r>
        <w:rPr>
          <w:rFonts w:hint="eastAsia" w:ascii="宋体" w:hAnsi="宋体" w:eastAsia="宋体" w:cs="宋体"/>
          <w:b w:val="0"/>
          <w:bCs w:val="0"/>
          <w:kern w:val="2"/>
          <w:sz w:val="32"/>
          <w:szCs w:val="32"/>
          <w:lang w:val="en-US" w:eastAsia="zh-CN"/>
        </w:rPr>
        <w:t>组织</w:t>
      </w:r>
      <w:r>
        <w:rPr>
          <w:rFonts w:hint="eastAsia" w:ascii="宋体" w:hAnsi="宋体" w:eastAsia="宋体" w:cs="宋体"/>
          <w:b w:val="0"/>
          <w:bCs w:val="0"/>
          <w:kern w:val="2"/>
          <w:sz w:val="32"/>
          <w:szCs w:val="32"/>
        </w:rPr>
        <w:t>管理人性化</w:t>
      </w:r>
      <w:bookmarkEnd w:id="117"/>
    </w:p>
    <w:p w14:paraId="3DBE63E5">
      <w:pPr>
        <w:pStyle w:val="14"/>
        <w:widowControl/>
        <w:shd w:val="clear" w:color="auto" w:fill="FFFFFF"/>
        <w:spacing w:beforeAutospacing="0" w:afterAutospacing="0" w:line="360" w:lineRule="auto"/>
        <w:ind w:firstLine="640" w:firstLineChars="200"/>
        <w:textAlignment w:val="baseline"/>
        <w:rPr>
          <w:rFonts w:ascii="仿宋" w:hAnsi="仿宋" w:eastAsia="仿宋" w:cs="仿宋"/>
          <w:b/>
          <w:bCs/>
          <w:kern w:val="2"/>
          <w:sz w:val="32"/>
          <w:szCs w:val="32"/>
        </w:rPr>
      </w:pPr>
      <w:r>
        <w:rPr>
          <w:rFonts w:hint="eastAsia" w:ascii="仿宋" w:hAnsi="仿宋" w:eastAsia="仿宋" w:cs="仿宋"/>
          <w:kern w:val="2"/>
          <w:sz w:val="32"/>
          <w:szCs w:val="32"/>
        </w:rPr>
        <w:t>居家养老上门服务选择服务对象尤为重要，这是群众最为关注的问题之一，体现社会公平、公正。项目在实施前就多方听取意见、集体决策，从低保户、低保边缘户和特困户中选择</w:t>
      </w:r>
      <w:r>
        <w:rPr>
          <w:rFonts w:hint="eastAsia" w:ascii="仿宋" w:hAnsi="仿宋" w:eastAsia="仿宋" w:cs="仿宋"/>
          <w:kern w:val="2"/>
          <w:sz w:val="32"/>
          <w:szCs w:val="32"/>
          <w:lang w:val="en-US" w:eastAsia="zh-CN"/>
        </w:rPr>
        <w:t>身体状况不佳的</w:t>
      </w:r>
      <w:r>
        <w:rPr>
          <w:rFonts w:hint="eastAsia" w:ascii="仿宋" w:hAnsi="仿宋" w:eastAsia="仿宋" w:cs="仿宋"/>
          <w:kern w:val="2"/>
          <w:sz w:val="32"/>
          <w:szCs w:val="32"/>
        </w:rPr>
        <w:t>失能老人作为首批服务对象，并逐步扩大服务范围，在总体预算金额不变的前提下，尽量多的为有需求的失能老人提供服务，体现</w:t>
      </w:r>
      <w:r>
        <w:rPr>
          <w:rFonts w:hint="eastAsia" w:ascii="仿宋" w:hAnsi="仿宋" w:eastAsia="仿宋" w:cs="仿宋"/>
          <w:kern w:val="2"/>
          <w:sz w:val="32"/>
          <w:szCs w:val="32"/>
          <w:lang w:val="en-US" w:eastAsia="zh-CN"/>
        </w:rPr>
        <w:t>组织</w:t>
      </w:r>
      <w:r>
        <w:rPr>
          <w:rFonts w:hint="eastAsia" w:ascii="仿宋" w:hAnsi="仿宋" w:eastAsia="仿宋" w:cs="仿宋"/>
          <w:kern w:val="2"/>
          <w:sz w:val="32"/>
          <w:szCs w:val="32"/>
        </w:rPr>
        <w:t>管理的人性化。</w:t>
      </w:r>
    </w:p>
    <w:p w14:paraId="70052BCD">
      <w:pPr>
        <w:pStyle w:val="14"/>
        <w:widowControl/>
        <w:shd w:val="clear" w:color="auto" w:fill="FFFFFF"/>
        <w:spacing w:beforeAutospacing="0" w:afterAutospacing="0" w:line="360" w:lineRule="auto"/>
        <w:ind w:firstLine="640" w:firstLineChars="200"/>
        <w:textAlignment w:val="baseline"/>
        <w:outlineLvl w:val="1"/>
        <w:rPr>
          <w:rFonts w:hint="eastAsia" w:ascii="宋体" w:hAnsi="宋体" w:eastAsia="宋体" w:cs="宋体"/>
          <w:b w:val="0"/>
          <w:bCs w:val="0"/>
          <w:kern w:val="2"/>
          <w:sz w:val="32"/>
          <w:szCs w:val="32"/>
        </w:rPr>
      </w:pPr>
      <w:bookmarkStart w:id="118" w:name="_Toc32304"/>
      <w:r>
        <w:rPr>
          <w:rFonts w:hint="eastAsia" w:ascii="宋体" w:hAnsi="宋体" w:eastAsia="宋体" w:cs="宋体"/>
          <w:b w:val="0"/>
          <w:bCs w:val="0"/>
          <w:kern w:val="2"/>
          <w:sz w:val="32"/>
          <w:szCs w:val="32"/>
          <w:lang w:eastAsia="zh-CN"/>
        </w:rPr>
        <w:t>（</w:t>
      </w:r>
      <w:r>
        <w:rPr>
          <w:rFonts w:hint="eastAsia" w:ascii="宋体" w:hAnsi="宋体" w:eastAsia="宋体" w:cs="宋体"/>
          <w:b w:val="0"/>
          <w:bCs w:val="0"/>
          <w:kern w:val="2"/>
          <w:sz w:val="32"/>
          <w:szCs w:val="32"/>
          <w:lang w:val="en-US" w:eastAsia="zh-CN"/>
        </w:rPr>
        <w:t>四</w:t>
      </w:r>
      <w:r>
        <w:rPr>
          <w:rFonts w:hint="eastAsia" w:ascii="宋体" w:hAnsi="宋体" w:eastAsia="宋体" w:cs="宋体"/>
          <w:b w:val="0"/>
          <w:bCs w:val="0"/>
          <w:kern w:val="2"/>
          <w:sz w:val="32"/>
          <w:szCs w:val="32"/>
          <w:lang w:eastAsia="zh-CN"/>
        </w:rPr>
        <w:t>）</w:t>
      </w:r>
      <w:r>
        <w:rPr>
          <w:rFonts w:hint="eastAsia" w:ascii="宋体" w:hAnsi="宋体" w:eastAsia="宋体" w:cs="宋体"/>
          <w:b w:val="0"/>
          <w:bCs w:val="0"/>
          <w:kern w:val="2"/>
          <w:sz w:val="32"/>
          <w:szCs w:val="32"/>
        </w:rPr>
        <w:t>服务内容具体化</w:t>
      </w:r>
      <w:bookmarkEnd w:id="118"/>
    </w:p>
    <w:p w14:paraId="174319C8">
      <w:pPr>
        <w:pStyle w:val="14"/>
        <w:widowControl/>
        <w:shd w:val="clear" w:color="auto" w:fill="FFFFFF"/>
        <w:spacing w:beforeAutospacing="0" w:afterAutospacing="0" w:line="360" w:lineRule="auto"/>
        <w:ind w:firstLine="640" w:firstLineChars="200"/>
        <w:textAlignment w:val="baseline"/>
        <w:rPr>
          <w:rFonts w:ascii="仿宋" w:hAnsi="仿宋" w:eastAsia="仿宋" w:cs="仿宋"/>
          <w:b/>
          <w:bCs/>
          <w:kern w:val="2"/>
          <w:sz w:val="32"/>
          <w:szCs w:val="32"/>
        </w:rPr>
      </w:pPr>
      <w:r>
        <w:rPr>
          <w:rFonts w:hint="eastAsia" w:ascii="仿宋" w:hAnsi="仿宋" w:eastAsia="仿宋" w:cs="仿宋"/>
          <w:kern w:val="2"/>
          <w:sz w:val="32"/>
          <w:szCs w:val="32"/>
        </w:rPr>
        <w:t>居家养老上门服务项目没有采取单纯补贴现金的方式，而是将项目服务内容具体化，提供失能老人以助餐、助医、助浴、助洁、助急和日常护理为主要内容的“五助一护”免费上门服务，基本满足了生活照料、日常起居、康复护理等需求，做到了服务内容具体化。</w:t>
      </w:r>
    </w:p>
    <w:p w14:paraId="57362C5C">
      <w:pPr>
        <w:pStyle w:val="14"/>
        <w:widowControl/>
        <w:shd w:val="clear" w:color="auto" w:fill="FFFFFF"/>
        <w:spacing w:beforeAutospacing="0" w:afterAutospacing="0" w:line="360" w:lineRule="auto"/>
        <w:ind w:firstLine="640" w:firstLineChars="200"/>
        <w:textAlignment w:val="baseline"/>
        <w:outlineLvl w:val="1"/>
        <w:rPr>
          <w:rFonts w:hint="eastAsia" w:ascii="宋体" w:hAnsi="宋体" w:eastAsia="宋体" w:cs="宋体"/>
          <w:b w:val="0"/>
          <w:bCs w:val="0"/>
          <w:kern w:val="2"/>
          <w:sz w:val="32"/>
          <w:szCs w:val="32"/>
        </w:rPr>
      </w:pPr>
      <w:bookmarkStart w:id="119" w:name="_Toc13663"/>
      <w:r>
        <w:rPr>
          <w:rFonts w:hint="eastAsia" w:ascii="宋体" w:hAnsi="宋体" w:eastAsia="宋体" w:cs="宋体"/>
          <w:b w:val="0"/>
          <w:bCs w:val="0"/>
          <w:kern w:val="2"/>
          <w:sz w:val="32"/>
          <w:szCs w:val="32"/>
          <w:lang w:eastAsia="zh-CN"/>
        </w:rPr>
        <w:t>（</w:t>
      </w:r>
      <w:r>
        <w:rPr>
          <w:rFonts w:hint="eastAsia" w:ascii="宋体" w:hAnsi="宋体" w:eastAsia="宋体" w:cs="宋体"/>
          <w:b w:val="0"/>
          <w:bCs w:val="0"/>
          <w:kern w:val="2"/>
          <w:sz w:val="32"/>
          <w:szCs w:val="32"/>
          <w:lang w:val="en-US" w:eastAsia="zh-CN"/>
        </w:rPr>
        <w:t>五</w:t>
      </w:r>
      <w:r>
        <w:rPr>
          <w:rFonts w:hint="eastAsia" w:ascii="宋体" w:hAnsi="宋体" w:eastAsia="宋体" w:cs="宋体"/>
          <w:b w:val="0"/>
          <w:bCs w:val="0"/>
          <w:kern w:val="2"/>
          <w:sz w:val="32"/>
          <w:szCs w:val="32"/>
          <w:lang w:eastAsia="zh-CN"/>
        </w:rPr>
        <w:t>）</w:t>
      </w:r>
      <w:r>
        <w:rPr>
          <w:rFonts w:hint="eastAsia" w:ascii="宋体" w:hAnsi="宋体" w:eastAsia="宋体" w:cs="宋体"/>
          <w:b w:val="0"/>
          <w:bCs w:val="0"/>
          <w:kern w:val="2"/>
          <w:sz w:val="32"/>
          <w:szCs w:val="32"/>
        </w:rPr>
        <w:t>项目实施持续化</w:t>
      </w:r>
      <w:bookmarkEnd w:id="119"/>
    </w:p>
    <w:p w14:paraId="686AF476">
      <w:pPr>
        <w:pStyle w:val="14"/>
        <w:widowControl/>
        <w:shd w:val="clear" w:color="auto" w:fill="FFFFFF"/>
        <w:spacing w:beforeAutospacing="0" w:afterAutospacing="0" w:line="360" w:lineRule="auto"/>
        <w:ind w:firstLine="640" w:firstLineChars="200"/>
        <w:textAlignment w:val="baseline"/>
        <w:rPr>
          <w:rFonts w:ascii="仿宋" w:hAnsi="仿宋" w:eastAsia="仿宋" w:cs="仿宋"/>
          <w:b/>
          <w:bCs/>
          <w:kern w:val="2"/>
          <w:sz w:val="32"/>
          <w:szCs w:val="32"/>
        </w:rPr>
      </w:pPr>
      <w:r>
        <w:rPr>
          <w:rFonts w:hint="eastAsia" w:ascii="仿宋" w:hAnsi="仿宋" w:eastAsia="仿宋" w:cs="仿宋"/>
          <w:kern w:val="2"/>
          <w:sz w:val="32"/>
          <w:szCs w:val="32"/>
        </w:rPr>
        <w:t>居家养老上门服务项目自2019年招投标，2020年具体实施，项目已经实施第4年，从国家制定的政策、市委市政府的重视程度、项目资金的保障、项目实施主体盘锦市民政局的监管、受益对象的满意度上，均保障了项目实施的持续化。</w:t>
      </w:r>
    </w:p>
    <w:p w14:paraId="7C36C984">
      <w:pPr>
        <w:pStyle w:val="14"/>
        <w:widowControl/>
        <w:shd w:val="clear" w:color="auto" w:fill="FFFFFF"/>
        <w:spacing w:beforeAutospacing="0" w:afterAutospacing="0" w:line="360" w:lineRule="auto"/>
        <w:ind w:left="420" w:leftChars="200" w:firstLine="321" w:firstLineChars="100"/>
        <w:textAlignment w:val="baseline"/>
        <w:outlineLvl w:val="0"/>
        <w:rPr>
          <w:rFonts w:ascii="仿宋" w:hAnsi="仿宋" w:eastAsia="仿宋" w:cs="仿宋"/>
          <w:b/>
          <w:bCs/>
          <w:kern w:val="2"/>
          <w:sz w:val="32"/>
          <w:szCs w:val="32"/>
        </w:rPr>
      </w:pPr>
      <w:bookmarkStart w:id="120" w:name="_Toc14620"/>
      <w:r>
        <w:rPr>
          <w:rFonts w:hint="eastAsia" w:ascii="宋体" w:hAnsi="宋体" w:eastAsia="宋体" w:cs="宋体"/>
          <w:b/>
          <w:bCs/>
          <w:kern w:val="2"/>
          <w:sz w:val="32"/>
          <w:szCs w:val="32"/>
          <w:lang w:val="en-US" w:eastAsia="zh-CN"/>
        </w:rPr>
        <w:t>八、</w:t>
      </w:r>
      <w:r>
        <w:rPr>
          <w:rFonts w:hint="eastAsia" w:ascii="宋体" w:hAnsi="宋体" w:eastAsia="宋体" w:cs="宋体"/>
          <w:b/>
          <w:bCs/>
          <w:kern w:val="2"/>
          <w:sz w:val="32"/>
          <w:szCs w:val="32"/>
        </w:rPr>
        <w:t>存在的主要问题和建议</w:t>
      </w:r>
      <w:bookmarkEnd w:id="120"/>
    </w:p>
    <w:bookmarkEnd w:id="115"/>
    <w:p w14:paraId="21CB96DA">
      <w:pPr>
        <w:pStyle w:val="14"/>
        <w:widowControl/>
        <w:shd w:val="clear" w:color="auto" w:fill="FFFFFF"/>
        <w:spacing w:beforeAutospacing="0" w:afterAutospacing="0" w:line="360" w:lineRule="auto"/>
        <w:ind w:left="420" w:leftChars="200" w:firstLine="320" w:firstLineChars="100"/>
        <w:textAlignment w:val="baseline"/>
        <w:outlineLvl w:val="1"/>
        <w:rPr>
          <w:rFonts w:hint="eastAsia" w:ascii="宋体" w:hAnsi="宋体" w:eastAsia="宋体" w:cs="宋体"/>
          <w:b w:val="0"/>
          <w:bCs w:val="0"/>
          <w:kern w:val="2"/>
          <w:sz w:val="32"/>
          <w:szCs w:val="32"/>
          <w:lang w:val="en-US" w:eastAsia="zh-CN"/>
        </w:rPr>
      </w:pPr>
      <w:bookmarkStart w:id="121" w:name="_Toc29749"/>
      <w:bookmarkStart w:id="122" w:name="_Toc28099"/>
      <w:r>
        <w:rPr>
          <w:rFonts w:hint="eastAsia" w:ascii="宋体" w:hAnsi="宋体" w:eastAsia="宋体" w:cs="宋体"/>
          <w:b w:val="0"/>
          <w:bCs w:val="0"/>
          <w:kern w:val="2"/>
          <w:sz w:val="32"/>
          <w:szCs w:val="32"/>
          <w:lang w:val="en-US" w:eastAsia="zh-CN"/>
        </w:rPr>
        <w:t>（一）存在问题</w:t>
      </w:r>
      <w:bookmarkEnd w:id="121"/>
    </w:p>
    <w:p w14:paraId="2921EBB3">
      <w:pPr>
        <w:pStyle w:val="14"/>
        <w:widowControl/>
        <w:shd w:val="clear" w:color="auto" w:fill="FFFFFF"/>
        <w:spacing w:beforeAutospacing="0" w:afterAutospacing="0" w:line="360" w:lineRule="auto"/>
        <w:ind w:left="420" w:leftChars="200" w:firstLine="320" w:firstLineChars="1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rPr>
        <w:t>1.</w:t>
      </w:r>
      <w:r>
        <w:rPr>
          <w:rFonts w:hint="eastAsia" w:ascii="仿宋" w:hAnsi="仿宋" w:eastAsia="仿宋" w:cs="仿宋"/>
          <w:b w:val="0"/>
          <w:bCs w:val="0"/>
          <w:kern w:val="2"/>
          <w:sz w:val="32"/>
          <w:szCs w:val="32"/>
        </w:rPr>
        <w:t>绩效目标不合理且不可行</w:t>
      </w:r>
    </w:p>
    <w:p w14:paraId="76E6C1DA">
      <w:pPr>
        <w:pStyle w:val="2"/>
        <w:ind w:firstLine="640" w:firstLineChars="200"/>
        <w:rPr>
          <w:rFonts w:hint="eastAsia" w:ascii="仿宋" w:hAnsi="仿宋" w:eastAsia="仿宋" w:cs="仿宋"/>
          <w:lang w:val="en-US" w:eastAsia="zh-CN"/>
        </w:rPr>
      </w:pPr>
      <w:r>
        <w:rPr>
          <w:rFonts w:hint="eastAsia" w:ascii="仿宋" w:hAnsi="仿宋" w:eastAsia="仿宋"/>
        </w:rPr>
        <w:t>预算项目绩效申报表</w:t>
      </w:r>
      <w:r>
        <w:rPr>
          <w:rFonts w:hint="eastAsia" w:ascii="仿宋" w:hAnsi="仿宋" w:eastAsia="仿宋"/>
          <w:lang w:val="en-US" w:eastAsia="zh-CN"/>
        </w:rPr>
        <w:t>设置的</w:t>
      </w:r>
      <w:r>
        <w:rPr>
          <w:rFonts w:hint="eastAsia" w:ascii="仿宋" w:hAnsi="仿宋" w:eastAsia="仿宋"/>
        </w:rPr>
        <w:t>总体目标与</w:t>
      </w:r>
      <w:r>
        <w:rPr>
          <w:rFonts w:hint="eastAsia" w:ascii="仿宋" w:hAnsi="仿宋" w:eastAsia="仿宋" w:cs="仿宋"/>
        </w:rPr>
        <w:t>实际项目内容不相关，总体目标不明确、不合理且不可行。</w:t>
      </w:r>
      <w:r>
        <w:rPr>
          <w:rFonts w:hint="eastAsia" w:ascii="仿宋" w:hAnsi="仿宋" w:eastAsia="仿宋" w:cs="仿宋"/>
          <w:lang w:eastAsia="zh-CN"/>
        </w:rPr>
        <w:t>如：</w:t>
      </w:r>
      <w:r>
        <w:rPr>
          <w:rFonts w:hint="eastAsia" w:ascii="仿宋" w:hAnsi="仿宋" w:eastAsia="仿宋"/>
        </w:rPr>
        <w:t>申报表</w:t>
      </w:r>
      <w:r>
        <w:rPr>
          <w:rFonts w:hint="eastAsia" w:ascii="仿宋" w:hAnsi="仿宋" w:eastAsia="仿宋"/>
          <w:lang w:val="en-US" w:eastAsia="zh-CN"/>
        </w:rPr>
        <w:t>设置的</w:t>
      </w:r>
      <w:r>
        <w:rPr>
          <w:rFonts w:hint="eastAsia" w:ascii="仿宋" w:hAnsi="仿宋" w:eastAsia="仿宋"/>
        </w:rPr>
        <w:t>总体目标</w:t>
      </w:r>
      <w:r>
        <w:rPr>
          <w:rFonts w:hint="eastAsia" w:ascii="仿宋" w:hAnsi="仿宋" w:eastAsia="仿宋"/>
          <w:lang w:val="en-US" w:eastAsia="zh-CN"/>
        </w:rPr>
        <w:t>为</w:t>
      </w:r>
      <w:r>
        <w:rPr>
          <w:rFonts w:hint="eastAsia" w:ascii="仿宋" w:hAnsi="仿宋" w:eastAsia="仿宋" w:cs="仿宋"/>
          <w:color w:val="000000"/>
          <w:kern w:val="0"/>
          <w:sz w:val="32"/>
          <w:szCs w:val="32"/>
        </w:rPr>
        <w:t>确保单位正常运转</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自评表</w:t>
      </w:r>
      <w:r>
        <w:rPr>
          <w:rFonts w:hint="eastAsia" w:ascii="仿宋" w:hAnsi="仿宋" w:eastAsia="仿宋"/>
        </w:rPr>
        <w:t>总体目标</w:t>
      </w:r>
      <w:r>
        <w:rPr>
          <w:rFonts w:hint="eastAsia" w:ascii="仿宋" w:hAnsi="仿宋" w:eastAsia="仿宋"/>
          <w:lang w:val="en-US" w:eastAsia="zh-CN"/>
        </w:rPr>
        <w:t>为</w:t>
      </w:r>
      <w:r>
        <w:rPr>
          <w:rFonts w:hint="eastAsia" w:ascii="仿宋" w:hAnsi="仿宋" w:eastAsia="仿宋" w:cs="仿宋"/>
          <w:color w:val="000000"/>
          <w:kern w:val="0"/>
          <w:sz w:val="32"/>
          <w:szCs w:val="32"/>
        </w:rPr>
        <w:t>居家养老服务</w:t>
      </w:r>
      <w:r>
        <w:rPr>
          <w:rFonts w:hint="eastAsia" w:ascii="仿宋" w:hAnsi="仿宋" w:eastAsia="仿宋" w:cs="仿宋"/>
          <w:color w:val="000000"/>
          <w:kern w:val="0"/>
          <w:sz w:val="32"/>
          <w:szCs w:val="32"/>
          <w:lang w:eastAsia="zh-CN"/>
        </w:rPr>
        <w:t>。</w:t>
      </w:r>
    </w:p>
    <w:p w14:paraId="3791E5FE">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rPr>
        <w:t>2.</w:t>
      </w:r>
      <w:r>
        <w:rPr>
          <w:rFonts w:hint="eastAsia" w:ascii="仿宋" w:hAnsi="仿宋" w:eastAsia="仿宋" w:cs="仿宋"/>
          <w:b w:val="0"/>
          <w:bCs w:val="0"/>
          <w:kern w:val="2"/>
          <w:sz w:val="32"/>
          <w:szCs w:val="32"/>
        </w:rPr>
        <w:t>绩效目标不明确性</w:t>
      </w:r>
    </w:p>
    <w:p w14:paraId="230BB07E">
      <w:pPr>
        <w:pStyle w:val="14"/>
        <w:widowControl/>
        <w:shd w:val="clear" w:color="auto" w:fill="FFFFFF"/>
        <w:spacing w:beforeAutospacing="0" w:afterAutospacing="0" w:line="360" w:lineRule="auto"/>
        <w:ind w:firstLine="640" w:firstLineChars="200"/>
        <w:textAlignment w:val="baseline"/>
        <w:rPr>
          <w:rFonts w:hint="default" w:ascii="仿宋" w:hAnsi="仿宋" w:eastAsia="仿宋" w:cs="仿宋"/>
          <w:kern w:val="2"/>
          <w:sz w:val="32"/>
          <w:szCs w:val="32"/>
          <w:lang w:val="en-US" w:eastAsia="zh-CN"/>
        </w:rPr>
      </w:pPr>
      <w:r>
        <w:rPr>
          <w:rFonts w:hint="eastAsia" w:ascii="仿宋" w:hAnsi="仿宋" w:eastAsia="仿宋" w:cs="仿宋"/>
          <w:kern w:val="2"/>
          <w:sz w:val="32"/>
          <w:szCs w:val="32"/>
        </w:rPr>
        <w:t>总体目标不明确，</w:t>
      </w:r>
      <w:r>
        <w:rPr>
          <w:rFonts w:hint="eastAsia" w:ascii="仿宋" w:hAnsi="仿宋" w:eastAsia="仿宋" w:cs="仿宋"/>
          <w:sz w:val="32"/>
          <w:szCs w:val="32"/>
        </w:rPr>
        <w:t>绩效指标</w:t>
      </w:r>
      <w:r>
        <w:rPr>
          <w:rFonts w:hint="eastAsia" w:ascii="仿宋" w:hAnsi="仿宋" w:eastAsia="仿宋" w:cs="仿宋"/>
          <w:kern w:val="2"/>
          <w:sz w:val="32"/>
          <w:szCs w:val="32"/>
        </w:rPr>
        <w:t>设置分解的不具体、</w:t>
      </w:r>
      <w:r>
        <w:rPr>
          <w:rFonts w:hint="eastAsia" w:ascii="仿宋" w:hAnsi="仿宋" w:eastAsia="仿宋" w:cs="仿宋"/>
          <w:kern w:val="2"/>
          <w:sz w:val="32"/>
          <w:szCs w:val="32"/>
          <w:lang w:val="en-US" w:eastAsia="zh-CN"/>
        </w:rPr>
        <w:t>不细化、</w:t>
      </w:r>
      <w:r>
        <w:rPr>
          <w:rFonts w:hint="eastAsia" w:ascii="仿宋" w:hAnsi="仿宋" w:eastAsia="仿宋" w:cs="仿宋"/>
          <w:kern w:val="2"/>
          <w:sz w:val="32"/>
          <w:szCs w:val="32"/>
        </w:rPr>
        <w:t>不清晰、不可衡量</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定性指标和定量指标不相结合，指标含义解释不清</w:t>
      </w:r>
      <w:r>
        <w:rPr>
          <w:rFonts w:hint="eastAsia" w:ascii="仿宋" w:hAnsi="仿宋" w:eastAsia="仿宋" w:cs="仿宋"/>
          <w:kern w:val="2"/>
          <w:sz w:val="32"/>
          <w:szCs w:val="32"/>
        </w:rPr>
        <w:t>。</w:t>
      </w:r>
      <w:r>
        <w:rPr>
          <w:rFonts w:hint="eastAsia" w:ascii="仿宋" w:hAnsi="仿宋" w:eastAsia="仿宋" w:cs="仿宋"/>
          <w:kern w:val="2"/>
          <w:sz w:val="32"/>
          <w:szCs w:val="32"/>
          <w:lang w:val="en-US" w:eastAsia="zh-CN"/>
        </w:rPr>
        <w:t>如：申报表，二级指标直接对应一个三级指标，指标含义与项目实质性内容基本无关。自评表同样设置7个三级指标，指标过于简单粗放，数量指标只设置服务对象的人数，质量指标只设置按时完成。</w:t>
      </w:r>
    </w:p>
    <w:p w14:paraId="763BDD8F">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rPr>
        <w:t>3.</w:t>
      </w:r>
      <w:r>
        <w:rPr>
          <w:rFonts w:hint="eastAsia" w:ascii="仿宋" w:hAnsi="仿宋" w:eastAsia="仿宋" w:cs="仿宋"/>
          <w:b w:val="0"/>
          <w:bCs w:val="0"/>
          <w:kern w:val="2"/>
          <w:sz w:val="32"/>
          <w:szCs w:val="32"/>
        </w:rPr>
        <w:t>资金到位不及时</w:t>
      </w:r>
    </w:p>
    <w:p w14:paraId="2A224554">
      <w:pPr>
        <w:pStyle w:val="14"/>
        <w:widowControl/>
        <w:shd w:val="clear" w:color="auto" w:fill="FFFFFF"/>
        <w:spacing w:beforeAutospacing="0" w:afterAutospacing="0" w:line="360" w:lineRule="auto"/>
        <w:ind w:firstLine="640" w:firstLineChars="200"/>
        <w:textAlignment w:val="baseline"/>
        <w:rPr>
          <w:rFonts w:hint="default" w:ascii="仿宋" w:hAnsi="仿宋" w:eastAsia="仿宋" w:cs="仿宋"/>
          <w:b/>
          <w:bCs/>
          <w:kern w:val="2"/>
          <w:sz w:val="32"/>
          <w:szCs w:val="32"/>
          <w:lang w:val="en-US" w:eastAsia="zh-CN"/>
        </w:rPr>
      </w:pPr>
      <w:r>
        <w:rPr>
          <w:rFonts w:hint="eastAsia" w:ascii="仿宋" w:hAnsi="仿宋" w:eastAsia="仿宋" w:cs="仿宋"/>
          <w:kern w:val="2"/>
          <w:sz w:val="32"/>
          <w:szCs w:val="32"/>
        </w:rPr>
        <w:t>截至绩效评价日资金到位率为100%，截至2023年12月31日，到位资金102.03万元，资金到位率34.12%，按照合同约定资金到位不及时</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间接影响供应商经营。</w:t>
      </w:r>
    </w:p>
    <w:p w14:paraId="68F97C32">
      <w:pPr>
        <w:pStyle w:val="14"/>
        <w:widowControl/>
        <w:numPr>
          <w:ilvl w:val="0"/>
          <w:numId w:val="0"/>
        </w:numPr>
        <w:shd w:val="clear" w:color="auto" w:fill="FFFFFF"/>
        <w:spacing w:beforeAutospacing="0" w:afterAutospacing="0" w:line="360" w:lineRule="auto"/>
        <w:ind w:firstLine="640" w:firstLineChars="200"/>
        <w:textAlignment w:val="baseline"/>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rPr>
        <w:t>4.</w:t>
      </w:r>
      <w:r>
        <w:rPr>
          <w:rFonts w:hint="eastAsia" w:ascii="仿宋" w:hAnsi="仿宋" w:eastAsia="仿宋" w:cs="仿宋"/>
          <w:b w:val="0"/>
          <w:bCs w:val="0"/>
          <w:kern w:val="2"/>
          <w:sz w:val="32"/>
          <w:szCs w:val="32"/>
        </w:rPr>
        <w:t>“五助一护”服务</w:t>
      </w:r>
      <w:r>
        <w:rPr>
          <w:rFonts w:hint="eastAsia" w:ascii="仿宋" w:hAnsi="仿宋" w:eastAsia="仿宋" w:cs="仿宋"/>
          <w:b w:val="0"/>
          <w:bCs w:val="0"/>
          <w:kern w:val="2"/>
          <w:sz w:val="32"/>
          <w:szCs w:val="32"/>
          <w:lang w:val="en-US" w:eastAsia="zh-CN"/>
        </w:rPr>
        <w:t>制度的服务项目</w:t>
      </w:r>
      <w:r>
        <w:rPr>
          <w:rFonts w:hint="eastAsia" w:ascii="仿宋" w:hAnsi="仿宋" w:eastAsia="仿宋" w:cs="仿宋"/>
          <w:b w:val="0"/>
          <w:bCs w:val="0"/>
          <w:kern w:val="2"/>
          <w:sz w:val="32"/>
          <w:szCs w:val="32"/>
        </w:rPr>
        <w:t>比例不符合项目要求</w:t>
      </w:r>
    </w:p>
    <w:p w14:paraId="4991B674">
      <w:pPr>
        <w:pStyle w:val="14"/>
        <w:widowControl/>
        <w:numPr>
          <w:ilvl w:val="0"/>
          <w:numId w:val="0"/>
        </w:numPr>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招标文件中有</w:t>
      </w:r>
      <w:r>
        <w:rPr>
          <w:rFonts w:hint="eastAsia" w:ascii="仿宋" w:hAnsi="仿宋" w:eastAsia="仿宋" w:cs="仿宋"/>
          <w:kern w:val="2"/>
          <w:sz w:val="32"/>
          <w:szCs w:val="32"/>
          <w:lang w:val="en-US" w:eastAsia="zh-CN"/>
        </w:rPr>
        <w:t>规定的服务项目比例要求缺乏灵活性，</w:t>
      </w:r>
      <w:r>
        <w:rPr>
          <w:rFonts w:hint="eastAsia" w:ascii="仿宋" w:hAnsi="仿宋" w:eastAsia="仿宋" w:cs="仿宋"/>
          <w:kern w:val="2"/>
          <w:sz w:val="32"/>
          <w:szCs w:val="32"/>
        </w:rPr>
        <w:t>招标文件中要求，助浴和助医合计不低于20%；助餐和护理合计不低于20%；助洁不低于20%；助急不高于20%。但在项目实施过程中，存在助急高于20%的问题。</w:t>
      </w:r>
    </w:p>
    <w:p w14:paraId="6AC63F91">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rPr>
        <w:t>5.</w:t>
      </w:r>
      <w:r>
        <w:rPr>
          <w:rFonts w:hint="eastAsia" w:ascii="仿宋" w:hAnsi="仿宋" w:eastAsia="仿宋" w:cs="仿宋"/>
          <w:b w:val="0"/>
          <w:bCs w:val="0"/>
          <w:kern w:val="2"/>
          <w:sz w:val="32"/>
          <w:szCs w:val="32"/>
        </w:rPr>
        <w:t>服务档案不完善</w:t>
      </w:r>
    </w:p>
    <w:p w14:paraId="547A93D9">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r>
        <w:rPr>
          <w:rFonts w:hint="eastAsia" w:ascii="仿宋" w:hAnsi="仿宋" w:eastAsia="仿宋" w:cs="仿宋"/>
          <w:kern w:val="2"/>
          <w:sz w:val="32"/>
          <w:szCs w:val="32"/>
        </w:rPr>
        <w:t>服务商为全部服务对象建立了档案，但存在档案内容不够完整、系统和规范的问题。</w:t>
      </w:r>
    </w:p>
    <w:p w14:paraId="502F8451">
      <w:pPr>
        <w:pStyle w:val="14"/>
        <w:widowControl/>
        <w:numPr>
          <w:ilvl w:val="0"/>
          <w:numId w:val="0"/>
        </w:numPr>
        <w:shd w:val="clear" w:color="auto" w:fill="FFFFFF"/>
        <w:spacing w:beforeAutospacing="0" w:afterAutospacing="0" w:line="360" w:lineRule="auto"/>
        <w:ind w:firstLine="640" w:firstLineChars="200"/>
        <w:textAlignment w:val="baseline"/>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6.预算项目申报表和自评表的指标不一致</w:t>
      </w:r>
    </w:p>
    <w:p w14:paraId="154317B5">
      <w:pPr>
        <w:pStyle w:val="14"/>
        <w:widowControl/>
        <w:numPr>
          <w:ilvl w:val="0"/>
          <w:numId w:val="0"/>
        </w:numPr>
        <w:shd w:val="clear" w:color="auto" w:fill="FFFFFF"/>
        <w:spacing w:beforeAutospacing="0" w:afterAutospacing="0" w:line="360" w:lineRule="auto"/>
        <w:ind w:firstLine="640"/>
        <w:textAlignment w:val="baseline"/>
        <w:rPr>
          <w:rFonts w:hint="eastAsia" w:ascii="仿宋" w:hAnsi="仿宋" w:eastAsia="仿宋" w:cs="仿宋"/>
          <w:kern w:val="2"/>
          <w:sz w:val="32"/>
          <w:szCs w:val="32"/>
          <w:lang w:val="en-US" w:eastAsia="zh-CN"/>
        </w:rPr>
      </w:pPr>
      <w:r>
        <w:rPr>
          <w:rFonts w:hint="eastAsia" w:ascii="仿宋" w:hAnsi="仿宋" w:eastAsia="仿宋" w:cs="仿宋"/>
          <w:kern w:val="2"/>
          <w:sz w:val="32"/>
          <w:szCs w:val="32"/>
        </w:rPr>
        <w:t>项目绩效目标自评表与</w:t>
      </w:r>
      <w:r>
        <w:rPr>
          <w:rFonts w:hint="eastAsia" w:ascii="仿宋" w:hAnsi="仿宋" w:eastAsia="仿宋"/>
          <w:sz w:val="32"/>
          <w:szCs w:val="32"/>
        </w:rPr>
        <w:t>项目预算绩效申报表总体目标</w:t>
      </w:r>
      <w:r>
        <w:rPr>
          <w:rFonts w:hint="eastAsia" w:ascii="仿宋" w:hAnsi="仿宋" w:eastAsia="仿宋" w:cs="仿宋"/>
          <w:kern w:val="2"/>
          <w:sz w:val="32"/>
          <w:szCs w:val="32"/>
        </w:rPr>
        <w:t>不一致，具体指标</w:t>
      </w:r>
      <w:r>
        <w:rPr>
          <w:rFonts w:hint="eastAsia" w:ascii="仿宋" w:hAnsi="仿宋" w:eastAsia="仿宋" w:cs="仿宋"/>
          <w:kern w:val="2"/>
          <w:sz w:val="32"/>
          <w:szCs w:val="32"/>
          <w:lang w:val="en-US" w:eastAsia="zh-CN"/>
        </w:rPr>
        <w:t>值</w:t>
      </w:r>
      <w:r>
        <w:rPr>
          <w:rFonts w:hint="eastAsia" w:ascii="仿宋" w:hAnsi="仿宋" w:eastAsia="仿宋" w:cs="仿宋"/>
          <w:kern w:val="2"/>
          <w:sz w:val="32"/>
          <w:szCs w:val="32"/>
        </w:rPr>
        <w:t>也不一致。自评的绩效指标设置和评价过于宏观笼统，未反映出项目实施全貌</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如：申报表的群众满意度指标值为95%，自评表达标值变成80%。</w:t>
      </w:r>
    </w:p>
    <w:p w14:paraId="2B244C1E">
      <w:pPr>
        <w:pStyle w:val="14"/>
        <w:widowControl/>
        <w:numPr>
          <w:ilvl w:val="0"/>
          <w:numId w:val="0"/>
        </w:numPr>
        <w:shd w:val="clear" w:color="auto" w:fill="FFFFFF"/>
        <w:spacing w:beforeAutospacing="0" w:afterAutospacing="0" w:line="360" w:lineRule="auto"/>
        <w:ind w:firstLine="640"/>
        <w:textAlignment w:val="baseline"/>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7.选择服务对象的精准性不够严密</w:t>
      </w:r>
    </w:p>
    <w:p w14:paraId="5C644F83">
      <w:pPr>
        <w:pStyle w:val="14"/>
        <w:widowControl/>
        <w:numPr>
          <w:ilvl w:val="0"/>
          <w:numId w:val="0"/>
        </w:numPr>
        <w:shd w:val="clear" w:color="auto" w:fill="FFFFFF"/>
        <w:spacing w:beforeAutospacing="0" w:afterAutospacing="0" w:line="360" w:lineRule="auto"/>
        <w:ind w:firstLine="640" w:firstLineChars="200"/>
        <w:textAlignment w:val="baseline"/>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筛选服务对象时，缺少对老人的体能检测评估环节。</w:t>
      </w:r>
    </w:p>
    <w:p w14:paraId="01E02B01">
      <w:pPr>
        <w:pStyle w:val="14"/>
        <w:widowControl/>
        <w:numPr>
          <w:ilvl w:val="0"/>
          <w:numId w:val="0"/>
        </w:numPr>
        <w:shd w:val="clear" w:color="auto" w:fill="FFFFFF"/>
        <w:spacing w:beforeAutospacing="0" w:afterAutospacing="0" w:line="360" w:lineRule="auto"/>
        <w:ind w:firstLine="640" w:firstLineChars="200"/>
        <w:textAlignment w:val="baseline"/>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8.绩效评价工作不重视</w:t>
      </w:r>
    </w:p>
    <w:p w14:paraId="18DDE6FA">
      <w:pPr>
        <w:pStyle w:val="14"/>
        <w:widowControl/>
        <w:numPr>
          <w:ilvl w:val="0"/>
          <w:numId w:val="0"/>
        </w:numPr>
        <w:shd w:val="clear" w:color="auto" w:fill="FFFFFF"/>
        <w:spacing w:beforeAutospacing="0" w:afterAutospacing="0" w:line="360" w:lineRule="auto"/>
        <w:textAlignment w:val="baseline"/>
        <w:rPr>
          <w:rFonts w:hint="default"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 xml:space="preserve">    </w:t>
      </w:r>
      <w:r>
        <w:rPr>
          <w:rFonts w:hint="eastAsia" w:ascii="仿宋" w:hAnsi="仿宋" w:eastAsia="仿宋" w:cs="仿宋"/>
          <w:b w:val="0"/>
          <w:bCs w:val="0"/>
          <w:kern w:val="2"/>
          <w:sz w:val="32"/>
          <w:szCs w:val="32"/>
          <w:lang w:val="en-US" w:eastAsia="zh-CN"/>
        </w:rPr>
        <w:t>部门对项目绩效评价工作不够重视，从项目绩效申报到自评都流于形式，应付了事，未认真研究落实此项工作。</w:t>
      </w:r>
    </w:p>
    <w:p w14:paraId="345C8AAB">
      <w:pPr>
        <w:pStyle w:val="14"/>
        <w:widowControl/>
        <w:shd w:val="clear" w:color="auto" w:fill="FFFFFF"/>
        <w:spacing w:beforeAutospacing="0" w:afterAutospacing="0" w:line="360" w:lineRule="auto"/>
        <w:ind w:firstLine="640" w:firstLineChars="200"/>
        <w:textAlignment w:val="baseline"/>
        <w:outlineLvl w:val="1"/>
        <w:rPr>
          <w:rFonts w:hint="eastAsia" w:ascii="宋体" w:hAnsi="宋体" w:eastAsia="宋体" w:cs="宋体"/>
          <w:b w:val="0"/>
          <w:bCs w:val="0"/>
          <w:kern w:val="2"/>
          <w:sz w:val="32"/>
          <w:szCs w:val="32"/>
          <w:lang w:val="en-US" w:eastAsia="zh-CN"/>
        </w:rPr>
      </w:pPr>
      <w:bookmarkStart w:id="123" w:name="_Toc26986"/>
      <w:r>
        <w:rPr>
          <w:rFonts w:hint="eastAsia" w:ascii="宋体" w:hAnsi="宋体" w:eastAsia="宋体" w:cs="宋体"/>
          <w:b w:val="0"/>
          <w:bCs w:val="0"/>
          <w:kern w:val="2"/>
          <w:sz w:val="32"/>
          <w:szCs w:val="32"/>
          <w:lang w:eastAsia="zh-CN"/>
        </w:rPr>
        <w:t>（</w:t>
      </w:r>
      <w:r>
        <w:rPr>
          <w:rFonts w:hint="eastAsia" w:ascii="宋体" w:hAnsi="宋体" w:eastAsia="宋体" w:cs="宋体"/>
          <w:b w:val="0"/>
          <w:bCs w:val="0"/>
          <w:kern w:val="2"/>
          <w:sz w:val="32"/>
          <w:szCs w:val="32"/>
          <w:lang w:val="en-US" w:eastAsia="zh-CN"/>
        </w:rPr>
        <w:t>二</w:t>
      </w:r>
      <w:r>
        <w:rPr>
          <w:rFonts w:hint="eastAsia" w:ascii="宋体" w:hAnsi="宋体" w:eastAsia="宋体" w:cs="宋体"/>
          <w:b w:val="0"/>
          <w:bCs w:val="0"/>
          <w:kern w:val="2"/>
          <w:sz w:val="32"/>
          <w:szCs w:val="32"/>
          <w:lang w:eastAsia="zh-CN"/>
        </w:rPr>
        <w:t>）</w:t>
      </w:r>
      <w:r>
        <w:rPr>
          <w:rFonts w:hint="eastAsia" w:ascii="宋体" w:hAnsi="宋体" w:eastAsia="宋体" w:cs="宋体"/>
          <w:b w:val="0"/>
          <w:bCs w:val="0"/>
          <w:kern w:val="2"/>
          <w:sz w:val="32"/>
          <w:szCs w:val="32"/>
          <w:lang w:val="en-US" w:eastAsia="zh-CN"/>
        </w:rPr>
        <w:t>建议</w:t>
      </w:r>
      <w:bookmarkEnd w:id="123"/>
    </w:p>
    <w:p w14:paraId="6227D279">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rPr>
        <w:t>1.绩效目标和指标设置方面</w:t>
      </w:r>
    </w:p>
    <w:p w14:paraId="3783C82F">
      <w:pPr>
        <w:pStyle w:val="14"/>
        <w:widowControl/>
        <w:shd w:val="clear" w:color="auto" w:fill="FFFFFF"/>
        <w:spacing w:beforeAutospacing="0" w:afterAutospacing="0" w:line="360" w:lineRule="auto"/>
        <w:ind w:firstLine="640" w:firstLineChars="200"/>
        <w:textAlignment w:val="baseline"/>
        <w:rPr>
          <w:rFonts w:ascii="仿宋" w:hAnsi="仿宋" w:eastAsia="仿宋" w:cs="仿宋"/>
          <w:kern w:val="2"/>
          <w:sz w:val="32"/>
          <w:szCs w:val="32"/>
        </w:rPr>
      </w:pPr>
      <w:r>
        <w:rPr>
          <w:rFonts w:hint="eastAsia" w:ascii="仿宋" w:hAnsi="仿宋" w:eastAsia="仿宋" w:cs="仿宋"/>
          <w:kern w:val="2"/>
          <w:sz w:val="32"/>
          <w:szCs w:val="32"/>
        </w:rPr>
        <w:t>加强预算绩效管理，根据项目实施内容，合理、明确的制定项目绩效目标和绩效指标，</w:t>
      </w:r>
      <w:r>
        <w:rPr>
          <w:rFonts w:hint="eastAsia" w:ascii="仿宋" w:hAnsi="仿宋" w:eastAsia="仿宋" w:cs="仿宋"/>
          <w:kern w:val="2"/>
          <w:sz w:val="32"/>
          <w:szCs w:val="32"/>
          <w:lang w:val="en-US" w:eastAsia="zh-CN"/>
        </w:rPr>
        <w:t>总体目标</w:t>
      </w:r>
      <w:r>
        <w:rPr>
          <w:rFonts w:hint="eastAsia" w:ascii="仿宋" w:hAnsi="仿宋" w:eastAsia="仿宋" w:cs="仿宋"/>
          <w:kern w:val="2"/>
          <w:sz w:val="32"/>
          <w:szCs w:val="32"/>
        </w:rPr>
        <w:t>设为</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提高城乡居家养老服务覆盖率</w:t>
      </w:r>
      <w:r>
        <w:rPr>
          <w:rFonts w:hint="eastAsia" w:ascii="仿宋" w:hAnsi="仿宋" w:eastAsia="仿宋" w:cs="仿宋"/>
          <w:kern w:val="2"/>
          <w:sz w:val="32"/>
          <w:szCs w:val="32"/>
          <w:lang w:eastAsia="zh-CN"/>
        </w:rPr>
        <w:t>，</w:t>
      </w:r>
      <w:r>
        <w:rPr>
          <w:rFonts w:hint="eastAsia" w:ascii="仿宋" w:hAnsi="仿宋" w:eastAsia="仿宋" w:cs="仿宋"/>
          <w:sz w:val="32"/>
          <w:szCs w:val="32"/>
        </w:rPr>
        <w:t>发展</w:t>
      </w:r>
      <w:r>
        <w:rPr>
          <w:rFonts w:hint="eastAsia" w:ascii="仿宋" w:hAnsi="仿宋" w:eastAsia="仿宋" w:cs="仿宋"/>
          <w:sz w:val="32"/>
          <w:szCs w:val="32"/>
          <w:lang w:val="en-US" w:eastAsia="zh-CN"/>
        </w:rPr>
        <w:t>提高为</w:t>
      </w:r>
      <w:r>
        <w:rPr>
          <w:rFonts w:hint="eastAsia" w:ascii="仿宋" w:hAnsi="仿宋" w:eastAsia="仿宋" w:cs="仿宋"/>
          <w:sz w:val="32"/>
          <w:szCs w:val="32"/>
        </w:rPr>
        <w:t>居家老人提供</w:t>
      </w:r>
      <w:r>
        <w:rPr>
          <w:rFonts w:hint="eastAsia" w:ascii="仿宋" w:hAnsi="仿宋" w:eastAsia="仿宋" w:cs="仿宋"/>
          <w:b w:val="0"/>
          <w:bCs w:val="0"/>
          <w:kern w:val="2"/>
          <w:sz w:val="32"/>
          <w:szCs w:val="32"/>
        </w:rPr>
        <w:t>五助一护</w:t>
      </w:r>
      <w:r>
        <w:rPr>
          <w:rFonts w:hint="eastAsia" w:ascii="仿宋" w:hAnsi="仿宋" w:eastAsia="仿宋" w:cs="仿宋"/>
          <w:sz w:val="32"/>
          <w:szCs w:val="32"/>
        </w:rPr>
        <w:t>等上门服务</w:t>
      </w:r>
      <w:r>
        <w:rPr>
          <w:rFonts w:hint="eastAsia" w:ascii="仿宋" w:hAnsi="仿宋" w:eastAsia="仿宋" w:cs="仿宋"/>
          <w:sz w:val="32"/>
          <w:szCs w:val="32"/>
          <w:lang w:val="en-US" w:eastAsia="zh-CN"/>
        </w:rPr>
        <w:t>质量</w:t>
      </w:r>
      <w:r>
        <w:rPr>
          <w:rFonts w:hint="eastAsia" w:ascii="仿宋" w:hAnsi="仿宋" w:eastAsia="仿宋" w:cs="仿宋"/>
          <w:kern w:val="2"/>
          <w:sz w:val="32"/>
          <w:szCs w:val="32"/>
          <w:lang w:eastAsia="zh-CN"/>
        </w:rPr>
        <w:t>”</w:t>
      </w:r>
      <w:r>
        <w:rPr>
          <w:rFonts w:hint="eastAsia" w:ascii="仿宋" w:hAnsi="仿宋" w:eastAsia="仿宋" w:cs="仿宋"/>
          <w:sz w:val="32"/>
          <w:szCs w:val="32"/>
          <w:lang w:val="en-US" w:eastAsia="zh-CN"/>
        </w:rPr>
        <w:t>就</w:t>
      </w:r>
      <w:r>
        <w:rPr>
          <w:rFonts w:hint="eastAsia" w:ascii="仿宋" w:hAnsi="仿宋" w:eastAsia="仿宋" w:cs="仿宋"/>
          <w:kern w:val="2"/>
          <w:sz w:val="32"/>
          <w:szCs w:val="32"/>
        </w:rPr>
        <w:t>更为合理、明确；项目指标（三级指标）的设置可以参考本次重点评价设置的指标，完善指标体系。</w:t>
      </w:r>
    </w:p>
    <w:p w14:paraId="44CA2571">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rPr>
        <w:t>2.</w:t>
      </w:r>
      <w:r>
        <w:rPr>
          <w:rFonts w:hint="eastAsia" w:ascii="仿宋" w:hAnsi="仿宋" w:eastAsia="仿宋" w:cs="仿宋"/>
          <w:b w:val="0"/>
          <w:bCs w:val="0"/>
          <w:kern w:val="2"/>
          <w:sz w:val="32"/>
          <w:szCs w:val="32"/>
        </w:rPr>
        <w:t>资金管理</w:t>
      </w:r>
    </w:p>
    <w:p w14:paraId="00A9F883">
      <w:pPr>
        <w:pStyle w:val="14"/>
        <w:widowControl/>
        <w:shd w:val="clear" w:color="auto" w:fill="FFFFFF"/>
        <w:spacing w:beforeAutospacing="0" w:afterAutospacing="0" w:line="360" w:lineRule="auto"/>
        <w:ind w:firstLine="640" w:firstLineChars="200"/>
        <w:textAlignment w:val="baseline"/>
        <w:rPr>
          <w:rFonts w:hint="default" w:ascii="仿宋" w:hAnsi="仿宋" w:eastAsia="仿宋" w:cs="仿宋"/>
          <w:kern w:val="2"/>
          <w:sz w:val="32"/>
          <w:szCs w:val="32"/>
          <w:lang w:val="en-US" w:eastAsia="zh-CN"/>
        </w:rPr>
      </w:pPr>
      <w:r>
        <w:rPr>
          <w:rFonts w:hint="eastAsia" w:ascii="仿宋" w:hAnsi="仿宋" w:eastAsia="仿宋" w:cs="仿宋"/>
          <w:kern w:val="2"/>
          <w:sz w:val="32"/>
          <w:szCs w:val="32"/>
        </w:rPr>
        <w:t>项目主管单位可以加强与相关部门的沟通，协调落实资金按照合同约定的时间支付</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促进服务商经营良性发展。提高项目实施的社会效益，对上争取政策和资金支持，同时，鼓励引导社会资本的投入居家养老事业，使其项目长久持续。</w:t>
      </w:r>
    </w:p>
    <w:p w14:paraId="4BAF6891">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rPr>
        <w:t>3.</w:t>
      </w:r>
      <w:r>
        <w:rPr>
          <w:rFonts w:hint="eastAsia" w:ascii="仿宋" w:hAnsi="仿宋" w:eastAsia="仿宋" w:cs="仿宋"/>
          <w:b w:val="0"/>
          <w:bCs w:val="0"/>
          <w:kern w:val="2"/>
          <w:sz w:val="32"/>
          <w:szCs w:val="32"/>
        </w:rPr>
        <w:t>“五助一护”服务比例</w:t>
      </w:r>
    </w:p>
    <w:p w14:paraId="7EDA7B6C">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r>
        <w:rPr>
          <w:rFonts w:hint="eastAsia" w:ascii="仿宋" w:hAnsi="仿宋" w:eastAsia="仿宋" w:cs="仿宋"/>
          <w:kern w:val="2"/>
          <w:sz w:val="32"/>
          <w:szCs w:val="32"/>
        </w:rPr>
        <w:t>如</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某项服务需求量较大，</w:t>
      </w:r>
      <w:r>
        <w:rPr>
          <w:rFonts w:hint="eastAsia" w:ascii="仿宋" w:hAnsi="仿宋" w:eastAsia="仿宋" w:cs="仿宋"/>
          <w:kern w:val="2"/>
          <w:sz w:val="32"/>
          <w:szCs w:val="32"/>
          <w:lang w:val="en-US" w:eastAsia="zh-CN"/>
        </w:rPr>
        <w:t>但有比例限制，满足不了实际需</w:t>
      </w:r>
      <w:r>
        <w:rPr>
          <w:rFonts w:hint="eastAsia" w:ascii="仿宋" w:hAnsi="仿宋" w:eastAsia="仿宋" w:cs="仿宋"/>
          <w:kern w:val="2"/>
          <w:sz w:val="32"/>
          <w:szCs w:val="32"/>
        </w:rPr>
        <w:t>求</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建议</w:t>
      </w:r>
      <w:r>
        <w:rPr>
          <w:rFonts w:hint="eastAsia" w:ascii="仿宋" w:hAnsi="仿宋" w:eastAsia="仿宋" w:cs="仿宋"/>
          <w:kern w:val="2"/>
          <w:sz w:val="32"/>
          <w:szCs w:val="32"/>
        </w:rPr>
        <w:t>制定合理</w:t>
      </w:r>
      <w:r>
        <w:rPr>
          <w:rFonts w:hint="eastAsia" w:ascii="仿宋" w:hAnsi="仿宋" w:eastAsia="仿宋" w:cs="仿宋"/>
          <w:kern w:val="2"/>
          <w:sz w:val="32"/>
          <w:szCs w:val="32"/>
          <w:lang w:val="en-US" w:eastAsia="zh-CN"/>
        </w:rPr>
        <w:t>的</w:t>
      </w:r>
      <w:r>
        <w:rPr>
          <w:rFonts w:hint="eastAsia" w:ascii="仿宋" w:hAnsi="仿宋" w:eastAsia="仿宋" w:cs="仿宋"/>
          <w:kern w:val="2"/>
          <w:sz w:val="32"/>
          <w:szCs w:val="32"/>
        </w:rPr>
        <w:t>项目变更的程序、方法等，方便具体执行</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在总量不变的情况下，灵活安排，</w:t>
      </w:r>
      <w:r>
        <w:rPr>
          <w:rFonts w:hint="eastAsia" w:ascii="仿宋" w:hAnsi="仿宋" w:eastAsia="仿宋" w:cs="仿宋"/>
          <w:kern w:val="2"/>
          <w:sz w:val="32"/>
          <w:szCs w:val="32"/>
        </w:rPr>
        <w:t>尽量满足失能老人增加</w:t>
      </w:r>
      <w:r>
        <w:rPr>
          <w:rFonts w:hint="eastAsia" w:ascii="仿宋" w:hAnsi="仿宋" w:eastAsia="仿宋" w:cs="仿宋"/>
          <w:kern w:val="2"/>
          <w:sz w:val="32"/>
          <w:szCs w:val="32"/>
          <w:lang w:val="en-US" w:eastAsia="zh-CN"/>
        </w:rPr>
        <w:t>某项</w:t>
      </w:r>
      <w:r>
        <w:rPr>
          <w:rFonts w:hint="eastAsia" w:ascii="仿宋" w:hAnsi="仿宋" w:eastAsia="仿宋" w:cs="仿宋"/>
          <w:kern w:val="2"/>
          <w:sz w:val="32"/>
          <w:szCs w:val="32"/>
        </w:rPr>
        <w:t>服务</w:t>
      </w:r>
      <w:r>
        <w:rPr>
          <w:rFonts w:hint="eastAsia" w:ascii="仿宋" w:hAnsi="仿宋" w:eastAsia="仿宋" w:cs="仿宋"/>
          <w:kern w:val="2"/>
          <w:sz w:val="32"/>
          <w:szCs w:val="32"/>
          <w:lang w:val="en-US" w:eastAsia="zh-CN"/>
        </w:rPr>
        <w:t>数</w:t>
      </w:r>
      <w:r>
        <w:rPr>
          <w:rFonts w:hint="eastAsia" w:ascii="仿宋" w:hAnsi="仿宋" w:eastAsia="仿宋" w:cs="仿宋"/>
          <w:kern w:val="2"/>
          <w:sz w:val="32"/>
          <w:szCs w:val="32"/>
        </w:rPr>
        <w:t>量</w:t>
      </w:r>
      <w:r>
        <w:rPr>
          <w:rFonts w:hint="eastAsia" w:ascii="仿宋" w:hAnsi="仿宋" w:eastAsia="仿宋" w:cs="仿宋"/>
          <w:kern w:val="2"/>
          <w:sz w:val="32"/>
          <w:szCs w:val="32"/>
          <w:lang w:val="en-US" w:eastAsia="zh-CN"/>
        </w:rPr>
        <w:t>的</w:t>
      </w:r>
      <w:r>
        <w:rPr>
          <w:rFonts w:hint="eastAsia" w:ascii="仿宋" w:hAnsi="仿宋" w:eastAsia="仿宋" w:cs="仿宋"/>
          <w:kern w:val="2"/>
          <w:sz w:val="32"/>
          <w:szCs w:val="32"/>
        </w:rPr>
        <w:t>需求。</w:t>
      </w:r>
      <w:r>
        <w:rPr>
          <w:rFonts w:hint="eastAsia" w:ascii="仿宋" w:hAnsi="仿宋" w:eastAsia="仿宋" w:cs="仿宋"/>
          <w:kern w:val="2"/>
          <w:sz w:val="32"/>
          <w:szCs w:val="32"/>
          <w:lang w:val="en-US" w:eastAsia="zh-CN"/>
        </w:rPr>
        <w:t>另外，拓展服务项目，满足群众需求。</w:t>
      </w:r>
    </w:p>
    <w:p w14:paraId="1D83BDCC">
      <w:pPr>
        <w:pStyle w:val="14"/>
        <w:widowControl/>
        <w:shd w:val="clear" w:color="auto" w:fill="FFFFFF"/>
        <w:spacing w:beforeAutospacing="0" w:afterAutospacing="0" w:line="360" w:lineRule="auto"/>
        <w:ind w:firstLine="640" w:firstLineChars="200"/>
        <w:textAlignment w:val="baseline"/>
        <w:rPr>
          <w:rFonts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rPr>
        <w:t>4.</w:t>
      </w:r>
      <w:r>
        <w:rPr>
          <w:rFonts w:hint="eastAsia" w:ascii="仿宋" w:hAnsi="仿宋" w:eastAsia="仿宋" w:cs="仿宋"/>
          <w:b w:val="0"/>
          <w:bCs w:val="0"/>
          <w:kern w:val="2"/>
          <w:sz w:val="32"/>
          <w:szCs w:val="32"/>
        </w:rPr>
        <w:t>服务档案</w:t>
      </w:r>
    </w:p>
    <w:p w14:paraId="780942B0">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r>
        <w:rPr>
          <w:rFonts w:hint="eastAsia" w:ascii="仿宋" w:hAnsi="仿宋" w:eastAsia="仿宋" w:cs="仿宋"/>
          <w:kern w:val="2"/>
          <w:sz w:val="32"/>
          <w:szCs w:val="32"/>
        </w:rPr>
        <w:t>项目主管单位规范服务商档案管理，提出具体要求，定期检查落实情况。我们在现场评价过程中看到，2024年此项工作有所改进。</w:t>
      </w:r>
    </w:p>
    <w:p w14:paraId="74C8C78B">
      <w:pPr>
        <w:pStyle w:val="14"/>
        <w:widowControl/>
        <w:shd w:val="clear" w:color="auto" w:fill="FFFFFF"/>
        <w:spacing w:beforeAutospacing="0" w:afterAutospacing="0" w:line="360" w:lineRule="auto"/>
        <w:ind w:firstLine="640" w:firstLineChars="200"/>
        <w:textAlignment w:val="baseline"/>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5.服务对象实现动态管理</w:t>
      </w:r>
    </w:p>
    <w:p w14:paraId="46C88EB2">
      <w:pPr>
        <w:pStyle w:val="14"/>
        <w:widowControl/>
        <w:shd w:val="clear" w:color="auto" w:fill="FFFFFF"/>
        <w:spacing w:beforeAutospacing="0" w:afterAutospacing="0" w:line="360" w:lineRule="auto"/>
        <w:ind w:firstLine="640" w:firstLineChars="200"/>
        <w:textAlignment w:val="baseline"/>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精准筛选服务对象，实行动态管理，一是增加老人体能检测评估环节（2024年已经实施委托第三方专业机构评估环节）；二是借助于大数据平台，时掌握并更新服务对象本人状况和家庭经济状况变化的信息；三是采取上下联动方式，确保及时让群众知晓国家相关惠民政策。</w:t>
      </w:r>
    </w:p>
    <w:p w14:paraId="2CFE8D93">
      <w:pPr>
        <w:pStyle w:val="14"/>
        <w:widowControl/>
        <w:shd w:val="clear" w:color="auto" w:fill="FFFFFF"/>
        <w:spacing w:beforeAutospacing="0" w:afterAutospacing="0" w:line="360" w:lineRule="auto"/>
        <w:ind w:firstLine="640" w:firstLineChars="200"/>
        <w:textAlignment w:val="baseline"/>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6.提高认识，加强绩效管理</w:t>
      </w:r>
    </w:p>
    <w:p w14:paraId="01F16042">
      <w:pPr>
        <w:pStyle w:val="14"/>
        <w:widowControl/>
        <w:shd w:val="clear" w:color="auto" w:fill="FFFFFF"/>
        <w:spacing w:beforeAutospacing="0" w:afterAutospacing="0" w:line="360" w:lineRule="auto"/>
        <w:ind w:firstLine="640" w:firstLineChars="200"/>
        <w:textAlignment w:val="baseline"/>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绩效管理需要各级领导高度重视，财务部门和业务管理部门协调沟通共同促进绩效评价工作质量的提高，做好从预算项目绩效目标评估</w:t>
      </w:r>
      <w:r>
        <w:rPr>
          <w:rFonts w:hint="default" w:ascii="Arial" w:hAnsi="Arial" w:eastAsia="仿宋" w:cs="Arial"/>
          <w:kern w:val="2"/>
          <w:sz w:val="32"/>
          <w:szCs w:val="32"/>
          <w:lang w:val="en-US" w:eastAsia="zh-CN"/>
        </w:rPr>
        <w:t>→</w:t>
      </w:r>
      <w:r>
        <w:rPr>
          <w:rFonts w:hint="eastAsia" w:ascii="仿宋" w:hAnsi="仿宋" w:eastAsia="仿宋" w:cs="仿宋"/>
          <w:kern w:val="2"/>
          <w:sz w:val="32"/>
          <w:szCs w:val="32"/>
          <w:lang w:val="en-US" w:eastAsia="zh-CN"/>
        </w:rPr>
        <w:t>跟踪评价</w:t>
      </w:r>
      <w:r>
        <w:rPr>
          <w:rFonts w:hint="default" w:ascii="Arial" w:hAnsi="Arial" w:eastAsia="仿宋" w:cs="Arial"/>
          <w:kern w:val="2"/>
          <w:sz w:val="32"/>
          <w:szCs w:val="32"/>
          <w:lang w:val="en-US" w:eastAsia="zh-CN"/>
        </w:rPr>
        <w:t>→</w:t>
      </w:r>
      <w:r>
        <w:rPr>
          <w:rFonts w:hint="eastAsia" w:ascii="仿宋" w:hAnsi="仿宋" w:eastAsia="仿宋" w:cs="仿宋"/>
          <w:kern w:val="2"/>
          <w:sz w:val="32"/>
          <w:szCs w:val="32"/>
          <w:lang w:val="en-US" w:eastAsia="zh-CN"/>
        </w:rPr>
        <w:t>绩效目标评价</w:t>
      </w:r>
      <w:r>
        <w:rPr>
          <w:rFonts w:hint="default" w:ascii="Arial" w:hAnsi="Arial" w:eastAsia="仿宋" w:cs="Arial"/>
          <w:kern w:val="2"/>
          <w:sz w:val="32"/>
          <w:szCs w:val="32"/>
          <w:lang w:val="en-US" w:eastAsia="zh-CN"/>
        </w:rPr>
        <w:t>→</w:t>
      </w:r>
      <w:r>
        <w:rPr>
          <w:rFonts w:hint="eastAsia" w:ascii="仿宋" w:hAnsi="仿宋" w:eastAsia="仿宋" w:cs="仿宋"/>
          <w:kern w:val="2"/>
          <w:sz w:val="32"/>
          <w:szCs w:val="32"/>
          <w:lang w:val="en-US" w:eastAsia="zh-CN"/>
        </w:rPr>
        <w:t>评价结果应用的闭环管理。在有限的资金规模投入的情况下，做好、做大、做精该项目，使国家这一惠民政策更好地发挥稳定社会作用。</w:t>
      </w:r>
    </w:p>
    <w:p w14:paraId="05BFFCE5">
      <w:pPr>
        <w:pStyle w:val="14"/>
        <w:widowControl/>
        <w:shd w:val="clear" w:color="auto" w:fill="FFFFFF"/>
        <w:spacing w:beforeAutospacing="0" w:afterAutospacing="0" w:line="360" w:lineRule="auto"/>
        <w:ind w:firstLine="643" w:firstLineChars="200"/>
        <w:textAlignment w:val="baseline"/>
        <w:outlineLvl w:val="0"/>
        <w:rPr>
          <w:rFonts w:hint="eastAsia" w:ascii="宋体" w:hAnsi="宋体" w:eastAsia="宋体" w:cs="宋体"/>
          <w:b/>
          <w:bCs/>
          <w:kern w:val="2"/>
          <w:sz w:val="32"/>
          <w:szCs w:val="32"/>
        </w:rPr>
      </w:pPr>
      <w:bookmarkStart w:id="124" w:name="_Toc27128"/>
      <w:r>
        <w:rPr>
          <w:rFonts w:hint="eastAsia" w:ascii="宋体" w:hAnsi="宋体" w:eastAsia="宋体" w:cs="宋体"/>
          <w:b/>
          <w:bCs/>
          <w:kern w:val="2"/>
          <w:sz w:val="32"/>
          <w:szCs w:val="32"/>
          <w:lang w:val="en-US" w:eastAsia="zh-CN"/>
        </w:rPr>
        <w:t>九</w:t>
      </w:r>
      <w:r>
        <w:rPr>
          <w:rFonts w:hint="eastAsia" w:ascii="宋体" w:hAnsi="宋体" w:eastAsia="宋体" w:cs="宋体"/>
          <w:b/>
          <w:bCs/>
          <w:kern w:val="2"/>
          <w:sz w:val="32"/>
          <w:szCs w:val="32"/>
        </w:rPr>
        <w:t>、其他需说明的问题</w:t>
      </w:r>
      <w:bookmarkEnd w:id="122"/>
      <w:bookmarkEnd w:id="124"/>
    </w:p>
    <w:p w14:paraId="2C24BD42">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r>
        <w:rPr>
          <w:rFonts w:hint="eastAsia" w:ascii="仿宋" w:hAnsi="仿宋" w:eastAsia="仿宋" w:cs="仿宋"/>
          <w:kern w:val="2"/>
          <w:sz w:val="32"/>
          <w:szCs w:val="32"/>
        </w:rPr>
        <w:t>无。</w:t>
      </w:r>
      <w:bookmarkEnd w:id="15"/>
      <w:bookmarkEnd w:id="16"/>
    </w:p>
    <w:p w14:paraId="31E701FC">
      <w:pPr>
        <w:pStyle w:val="14"/>
        <w:widowControl/>
        <w:shd w:val="clear" w:color="auto" w:fill="FFFFFF"/>
        <w:spacing w:beforeAutospacing="0" w:afterAutospacing="0" w:line="360" w:lineRule="auto"/>
        <w:ind w:firstLine="640" w:firstLineChars="200"/>
        <w:textAlignment w:val="baseline"/>
        <w:rPr>
          <w:rFonts w:hint="eastAsia" w:ascii="仿宋" w:hAnsi="仿宋" w:eastAsia="仿宋" w:cs="仿宋"/>
          <w:kern w:val="2"/>
          <w:sz w:val="32"/>
          <w:szCs w:val="32"/>
        </w:rPr>
      </w:pPr>
    </w:p>
    <w:p w14:paraId="716F8B42">
      <w:pPr>
        <w:pStyle w:val="14"/>
        <w:widowControl/>
        <w:shd w:val="clear" w:color="auto" w:fill="FFFFFF"/>
        <w:spacing w:beforeAutospacing="0" w:afterAutospacing="0" w:line="360" w:lineRule="auto"/>
        <w:textAlignment w:val="baseline"/>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附件：</w:t>
      </w:r>
    </w:p>
    <w:p w14:paraId="50CE0AA9">
      <w:pPr>
        <w:pStyle w:val="14"/>
        <w:widowControl/>
        <w:numPr>
          <w:ilvl w:val="0"/>
          <w:numId w:val="15"/>
        </w:numPr>
        <w:shd w:val="clear" w:color="auto" w:fill="FFFFFF"/>
        <w:spacing w:beforeAutospacing="0" w:afterAutospacing="0" w:line="360" w:lineRule="auto"/>
        <w:ind w:firstLine="640" w:firstLineChars="200"/>
        <w:textAlignment w:val="baseline"/>
        <w:rPr>
          <w:rFonts w:hint="eastAsia" w:ascii="仿宋" w:hAnsi="仿宋" w:eastAsia="仿宋" w:cs="仿宋"/>
          <w:bCs/>
          <w:kern w:val="2"/>
          <w:sz w:val="32"/>
          <w:szCs w:val="32"/>
          <w:highlight w:val="none"/>
          <w:lang w:val="en-US" w:eastAsia="zh-CN"/>
        </w:rPr>
      </w:pPr>
      <w:r>
        <w:rPr>
          <w:rFonts w:hint="eastAsia" w:ascii="仿宋" w:hAnsi="仿宋" w:eastAsia="仿宋" w:cs="仿宋"/>
          <w:kern w:val="2"/>
          <w:sz w:val="32"/>
          <w:szCs w:val="32"/>
          <w:lang w:val="en-US" w:eastAsia="zh-CN"/>
        </w:rPr>
        <w:t>盘锦市民政局项目重点</w:t>
      </w:r>
      <w:r>
        <w:rPr>
          <w:rFonts w:hint="eastAsia" w:ascii="仿宋" w:hAnsi="仿宋" w:eastAsia="仿宋" w:cs="仿宋"/>
          <w:bCs/>
          <w:kern w:val="2"/>
          <w:sz w:val="32"/>
          <w:szCs w:val="32"/>
          <w:highlight w:val="none"/>
        </w:rPr>
        <w:t>绩效评价</w:t>
      </w:r>
      <w:r>
        <w:rPr>
          <w:rFonts w:hint="eastAsia" w:ascii="仿宋" w:hAnsi="仿宋" w:eastAsia="仿宋" w:cs="仿宋"/>
          <w:bCs/>
          <w:kern w:val="2"/>
          <w:sz w:val="32"/>
          <w:szCs w:val="32"/>
          <w:highlight w:val="none"/>
          <w:lang w:val="en-US" w:eastAsia="zh-CN"/>
        </w:rPr>
        <w:t>表</w:t>
      </w:r>
    </w:p>
    <w:p w14:paraId="1BF5667D">
      <w:pPr>
        <w:pStyle w:val="14"/>
        <w:widowControl/>
        <w:numPr>
          <w:ilvl w:val="0"/>
          <w:numId w:val="15"/>
        </w:numPr>
        <w:shd w:val="clear" w:color="auto" w:fill="FFFFFF"/>
        <w:spacing w:beforeAutospacing="0" w:afterAutospacing="0" w:line="360" w:lineRule="auto"/>
        <w:ind w:firstLine="640" w:firstLineChars="200"/>
        <w:textAlignment w:val="baseline"/>
        <w:rPr>
          <w:rFonts w:hint="eastAsia" w:ascii="仿宋" w:hAnsi="仿宋" w:eastAsia="仿宋" w:cs="仿宋"/>
          <w:bCs/>
          <w:kern w:val="2"/>
          <w:sz w:val="32"/>
          <w:szCs w:val="32"/>
          <w:highlight w:val="none"/>
          <w:lang w:val="en-US" w:eastAsia="zh-CN"/>
        </w:rPr>
      </w:pPr>
      <w:r>
        <w:rPr>
          <w:rFonts w:hint="eastAsia" w:ascii="仿宋" w:hAnsi="仿宋" w:eastAsia="仿宋" w:cs="仿宋"/>
          <w:bCs/>
          <w:kern w:val="2"/>
          <w:sz w:val="32"/>
          <w:szCs w:val="32"/>
          <w:highlight w:val="none"/>
          <w:lang w:val="en-US" w:eastAsia="zh-CN"/>
        </w:rPr>
        <w:t>盘锦市民政局居家养老服务项目实地调查走访汇总</w:t>
      </w:r>
    </w:p>
    <w:p w14:paraId="798933CF">
      <w:pPr>
        <w:pStyle w:val="14"/>
        <w:widowControl/>
        <w:numPr>
          <w:ilvl w:val="0"/>
          <w:numId w:val="15"/>
        </w:numPr>
        <w:shd w:val="clear" w:color="auto" w:fill="FFFFFF"/>
        <w:spacing w:beforeAutospacing="0" w:afterAutospacing="0" w:line="360" w:lineRule="auto"/>
        <w:ind w:firstLine="640" w:firstLineChars="200"/>
        <w:textAlignment w:val="baseline"/>
        <w:rPr>
          <w:rFonts w:hint="eastAsia" w:ascii="仿宋" w:hAnsi="仿宋" w:eastAsia="仿宋" w:cs="仿宋"/>
          <w:bCs/>
          <w:kern w:val="2"/>
          <w:sz w:val="32"/>
          <w:szCs w:val="32"/>
          <w:highlight w:val="none"/>
          <w:lang w:val="en-US" w:eastAsia="zh-CN"/>
        </w:rPr>
      </w:pPr>
      <w:r>
        <w:rPr>
          <w:rFonts w:hint="eastAsia" w:ascii="仿宋" w:hAnsi="仿宋" w:eastAsia="仿宋" w:cs="仿宋"/>
          <w:bCs/>
          <w:kern w:val="2"/>
          <w:sz w:val="32"/>
          <w:szCs w:val="32"/>
          <w:highlight w:val="none"/>
          <w:lang w:val="en-US" w:eastAsia="zh-CN"/>
        </w:rPr>
        <w:t>盘锦市民政局居家养老服务项目调查问卷汇总</w:t>
      </w:r>
    </w:p>
    <w:p w14:paraId="4A10C21C">
      <w:pPr>
        <w:pStyle w:val="14"/>
        <w:widowControl/>
        <w:shd w:val="clear" w:color="auto" w:fill="FFFFFF"/>
        <w:spacing w:beforeAutospacing="0" w:afterAutospacing="0" w:line="360" w:lineRule="auto"/>
        <w:ind w:firstLine="640" w:firstLineChars="200"/>
        <w:textAlignment w:val="baseline"/>
        <w:rPr>
          <w:rFonts w:hint="default" w:ascii="仿宋" w:hAnsi="仿宋" w:eastAsia="仿宋" w:cs="仿宋"/>
          <w:bCs/>
          <w:kern w:val="2"/>
          <w:sz w:val="32"/>
          <w:szCs w:val="32"/>
          <w:highlight w:val="none"/>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3B675">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1A459D">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91A459D">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33FFC">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395DA9">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B395DA9">
                    <w:pPr>
                      <w:pStyle w:val="10"/>
                    </w:pPr>
                    <w:r>
                      <w:fldChar w:fldCharType="begin"/>
                    </w:r>
                    <w:r>
                      <w:instrText xml:space="preserve"> PAGE  \* MERGEFORMAT </w:instrText>
                    </w:r>
                    <w:r>
                      <w:fldChar w:fldCharType="separate"/>
                    </w:r>
                    <w:r>
                      <w:t>54</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7C461"/>
    <w:multiLevelType w:val="singleLevel"/>
    <w:tmpl w:val="8B37C461"/>
    <w:lvl w:ilvl="0" w:tentative="0">
      <w:start w:val="1"/>
      <w:numFmt w:val="decimal"/>
      <w:suff w:val="nothing"/>
      <w:lvlText w:val="（%1）"/>
      <w:lvlJc w:val="left"/>
    </w:lvl>
  </w:abstractNum>
  <w:abstractNum w:abstractNumId="1">
    <w:nsid w:val="9C418D76"/>
    <w:multiLevelType w:val="singleLevel"/>
    <w:tmpl w:val="9C418D76"/>
    <w:lvl w:ilvl="0" w:tentative="0">
      <w:start w:val="1"/>
      <w:numFmt w:val="decimal"/>
      <w:lvlText w:val="%1."/>
      <w:lvlJc w:val="left"/>
      <w:pPr>
        <w:tabs>
          <w:tab w:val="left" w:pos="312"/>
        </w:tabs>
      </w:pPr>
    </w:lvl>
  </w:abstractNum>
  <w:abstractNum w:abstractNumId="2">
    <w:nsid w:val="A77F640A"/>
    <w:multiLevelType w:val="singleLevel"/>
    <w:tmpl w:val="A77F640A"/>
    <w:lvl w:ilvl="0" w:tentative="0">
      <w:start w:val="1"/>
      <w:numFmt w:val="decimal"/>
      <w:suff w:val="nothing"/>
      <w:lvlText w:val="（%1）"/>
      <w:lvlJc w:val="left"/>
    </w:lvl>
  </w:abstractNum>
  <w:abstractNum w:abstractNumId="3">
    <w:nsid w:val="AA5F5CD4"/>
    <w:multiLevelType w:val="singleLevel"/>
    <w:tmpl w:val="AA5F5CD4"/>
    <w:lvl w:ilvl="0" w:tentative="0">
      <w:start w:val="1"/>
      <w:numFmt w:val="decimal"/>
      <w:suff w:val="nothing"/>
      <w:lvlText w:val="（%1）"/>
      <w:lvlJc w:val="left"/>
    </w:lvl>
  </w:abstractNum>
  <w:abstractNum w:abstractNumId="4">
    <w:nsid w:val="AF6DC588"/>
    <w:multiLevelType w:val="singleLevel"/>
    <w:tmpl w:val="AF6DC588"/>
    <w:lvl w:ilvl="0" w:tentative="0">
      <w:start w:val="1"/>
      <w:numFmt w:val="decimal"/>
      <w:suff w:val="nothing"/>
      <w:lvlText w:val="（%1）"/>
      <w:lvlJc w:val="left"/>
      <w:pPr>
        <w:ind w:left="-10"/>
      </w:pPr>
    </w:lvl>
  </w:abstractNum>
  <w:abstractNum w:abstractNumId="5">
    <w:nsid w:val="B1BBA170"/>
    <w:multiLevelType w:val="singleLevel"/>
    <w:tmpl w:val="B1BBA170"/>
    <w:lvl w:ilvl="0" w:tentative="0">
      <w:start w:val="4"/>
      <w:numFmt w:val="decimal"/>
      <w:suff w:val="nothing"/>
      <w:lvlText w:val="（%1）"/>
      <w:lvlJc w:val="left"/>
    </w:lvl>
  </w:abstractNum>
  <w:abstractNum w:abstractNumId="6">
    <w:nsid w:val="E70A4DF0"/>
    <w:multiLevelType w:val="singleLevel"/>
    <w:tmpl w:val="E70A4DF0"/>
    <w:lvl w:ilvl="0" w:tentative="0">
      <w:start w:val="1"/>
      <w:numFmt w:val="decimal"/>
      <w:suff w:val="nothing"/>
      <w:lvlText w:val="（%1）"/>
      <w:lvlJc w:val="left"/>
    </w:lvl>
  </w:abstractNum>
  <w:abstractNum w:abstractNumId="7">
    <w:nsid w:val="F396BD86"/>
    <w:multiLevelType w:val="singleLevel"/>
    <w:tmpl w:val="F396BD86"/>
    <w:lvl w:ilvl="0" w:tentative="0">
      <w:start w:val="1"/>
      <w:numFmt w:val="decimal"/>
      <w:suff w:val="nothing"/>
      <w:lvlText w:val="（%1）"/>
      <w:lvlJc w:val="left"/>
      <w:pPr>
        <w:ind w:left="-10"/>
      </w:pPr>
    </w:lvl>
  </w:abstractNum>
  <w:abstractNum w:abstractNumId="8">
    <w:nsid w:val="0E4B1FD2"/>
    <w:multiLevelType w:val="singleLevel"/>
    <w:tmpl w:val="0E4B1FD2"/>
    <w:lvl w:ilvl="0" w:tentative="0">
      <w:start w:val="1"/>
      <w:numFmt w:val="decimal"/>
      <w:suff w:val="nothing"/>
      <w:lvlText w:val="（%1）"/>
      <w:lvlJc w:val="left"/>
    </w:lvl>
  </w:abstractNum>
  <w:abstractNum w:abstractNumId="9">
    <w:nsid w:val="38402681"/>
    <w:multiLevelType w:val="singleLevel"/>
    <w:tmpl w:val="38402681"/>
    <w:lvl w:ilvl="0" w:tentative="0">
      <w:start w:val="1"/>
      <w:numFmt w:val="decimal"/>
      <w:suff w:val="nothing"/>
      <w:lvlText w:val="（%1）"/>
      <w:lvlJc w:val="left"/>
    </w:lvl>
  </w:abstractNum>
  <w:abstractNum w:abstractNumId="10">
    <w:nsid w:val="4869232F"/>
    <w:multiLevelType w:val="singleLevel"/>
    <w:tmpl w:val="4869232F"/>
    <w:lvl w:ilvl="0" w:tentative="0">
      <w:start w:val="2"/>
      <w:numFmt w:val="decimal"/>
      <w:suff w:val="nothing"/>
      <w:lvlText w:val="（%1）"/>
      <w:lvlJc w:val="left"/>
    </w:lvl>
  </w:abstractNum>
  <w:abstractNum w:abstractNumId="11">
    <w:nsid w:val="49863F44"/>
    <w:multiLevelType w:val="singleLevel"/>
    <w:tmpl w:val="49863F44"/>
    <w:lvl w:ilvl="0" w:tentative="0">
      <w:start w:val="1"/>
      <w:numFmt w:val="decimal"/>
      <w:suff w:val="nothing"/>
      <w:lvlText w:val="（%1）"/>
      <w:lvlJc w:val="left"/>
    </w:lvl>
  </w:abstractNum>
  <w:abstractNum w:abstractNumId="12">
    <w:nsid w:val="5603C57C"/>
    <w:multiLevelType w:val="singleLevel"/>
    <w:tmpl w:val="5603C57C"/>
    <w:lvl w:ilvl="0" w:tentative="0">
      <w:start w:val="1"/>
      <w:numFmt w:val="decimal"/>
      <w:suff w:val="nothing"/>
      <w:lvlText w:val="（%1）"/>
      <w:lvlJc w:val="left"/>
    </w:lvl>
  </w:abstractNum>
  <w:abstractNum w:abstractNumId="13">
    <w:nsid w:val="5A8C4C8E"/>
    <w:multiLevelType w:val="singleLevel"/>
    <w:tmpl w:val="5A8C4C8E"/>
    <w:lvl w:ilvl="0" w:tentative="0">
      <w:start w:val="1"/>
      <w:numFmt w:val="decimal"/>
      <w:suff w:val="nothing"/>
      <w:lvlText w:val="（%1）"/>
      <w:lvlJc w:val="left"/>
    </w:lvl>
  </w:abstractNum>
  <w:abstractNum w:abstractNumId="14">
    <w:nsid w:val="7570D851"/>
    <w:multiLevelType w:val="singleLevel"/>
    <w:tmpl w:val="7570D851"/>
    <w:lvl w:ilvl="0" w:tentative="0">
      <w:start w:val="2"/>
      <w:numFmt w:val="decimal"/>
      <w:suff w:val="nothing"/>
      <w:lvlText w:val="（%1）"/>
      <w:lvlJc w:val="left"/>
    </w:lvl>
  </w:abstractNum>
  <w:num w:numId="1">
    <w:abstractNumId w:val="5"/>
  </w:num>
  <w:num w:numId="2">
    <w:abstractNumId w:val="7"/>
  </w:num>
  <w:num w:numId="3">
    <w:abstractNumId w:val="12"/>
  </w:num>
  <w:num w:numId="4">
    <w:abstractNumId w:val="4"/>
  </w:num>
  <w:num w:numId="5">
    <w:abstractNumId w:val="3"/>
  </w:num>
  <w:num w:numId="6">
    <w:abstractNumId w:val="13"/>
  </w:num>
  <w:num w:numId="7">
    <w:abstractNumId w:val="9"/>
  </w:num>
  <w:num w:numId="8">
    <w:abstractNumId w:val="11"/>
  </w:num>
  <w:num w:numId="9">
    <w:abstractNumId w:val="14"/>
  </w:num>
  <w:num w:numId="10">
    <w:abstractNumId w:val="8"/>
  </w:num>
  <w:num w:numId="11">
    <w:abstractNumId w:val="6"/>
  </w:num>
  <w:num w:numId="12">
    <w:abstractNumId w:val="2"/>
  </w:num>
  <w:num w:numId="13">
    <w:abstractNumId w:val="0"/>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YmRlMjZhMjZlM2Y1ZWY5NjhhMmIzZjc2Y2I2OTQifQ=="/>
  </w:docVars>
  <w:rsids>
    <w:rsidRoot w:val="004F6AC9"/>
    <w:rsid w:val="000243D5"/>
    <w:rsid w:val="000F400D"/>
    <w:rsid w:val="00206F91"/>
    <w:rsid w:val="002130A1"/>
    <w:rsid w:val="002266DE"/>
    <w:rsid w:val="004F6AC9"/>
    <w:rsid w:val="005539A0"/>
    <w:rsid w:val="0063783F"/>
    <w:rsid w:val="00773DA3"/>
    <w:rsid w:val="007A35BF"/>
    <w:rsid w:val="009446B4"/>
    <w:rsid w:val="00B837AD"/>
    <w:rsid w:val="00C30ADD"/>
    <w:rsid w:val="00D7440E"/>
    <w:rsid w:val="00E52C9D"/>
    <w:rsid w:val="00E60880"/>
    <w:rsid w:val="00EC3905"/>
    <w:rsid w:val="00FA3923"/>
    <w:rsid w:val="00FF30AC"/>
    <w:rsid w:val="011F54A0"/>
    <w:rsid w:val="018B7C85"/>
    <w:rsid w:val="01A35322"/>
    <w:rsid w:val="01DF79C5"/>
    <w:rsid w:val="02994018"/>
    <w:rsid w:val="032769D1"/>
    <w:rsid w:val="03473F01"/>
    <w:rsid w:val="03981D4E"/>
    <w:rsid w:val="04711733"/>
    <w:rsid w:val="05997BD5"/>
    <w:rsid w:val="05B33743"/>
    <w:rsid w:val="06071298"/>
    <w:rsid w:val="07160900"/>
    <w:rsid w:val="08311465"/>
    <w:rsid w:val="084560A8"/>
    <w:rsid w:val="097F3CCC"/>
    <w:rsid w:val="09CA40BB"/>
    <w:rsid w:val="09DE35CB"/>
    <w:rsid w:val="0AC84B12"/>
    <w:rsid w:val="0B33599A"/>
    <w:rsid w:val="0BF76533"/>
    <w:rsid w:val="0C26438E"/>
    <w:rsid w:val="0C37664F"/>
    <w:rsid w:val="0D1623A8"/>
    <w:rsid w:val="0D350DE1"/>
    <w:rsid w:val="0D4225A7"/>
    <w:rsid w:val="0D696CDD"/>
    <w:rsid w:val="0D6B1D64"/>
    <w:rsid w:val="0E06452B"/>
    <w:rsid w:val="0E072035"/>
    <w:rsid w:val="0E1409F6"/>
    <w:rsid w:val="0E19600D"/>
    <w:rsid w:val="0EE7492D"/>
    <w:rsid w:val="0F3F405F"/>
    <w:rsid w:val="0FAA1D9C"/>
    <w:rsid w:val="10167A01"/>
    <w:rsid w:val="12C16499"/>
    <w:rsid w:val="12E3308D"/>
    <w:rsid w:val="137B37B1"/>
    <w:rsid w:val="13DD0699"/>
    <w:rsid w:val="140B7BBE"/>
    <w:rsid w:val="1550600E"/>
    <w:rsid w:val="155E4C4D"/>
    <w:rsid w:val="15762316"/>
    <w:rsid w:val="157B135B"/>
    <w:rsid w:val="159A7E04"/>
    <w:rsid w:val="159D7523"/>
    <w:rsid w:val="15A040F7"/>
    <w:rsid w:val="1618304E"/>
    <w:rsid w:val="168C0720"/>
    <w:rsid w:val="16B820D6"/>
    <w:rsid w:val="16C93C60"/>
    <w:rsid w:val="1704766C"/>
    <w:rsid w:val="171417DB"/>
    <w:rsid w:val="17B53EFE"/>
    <w:rsid w:val="189270E7"/>
    <w:rsid w:val="18B71027"/>
    <w:rsid w:val="19625F48"/>
    <w:rsid w:val="1A1D507F"/>
    <w:rsid w:val="1A2E4A29"/>
    <w:rsid w:val="1B90640E"/>
    <w:rsid w:val="1BF51CB3"/>
    <w:rsid w:val="1BFE1DC2"/>
    <w:rsid w:val="1C33473D"/>
    <w:rsid w:val="1C4B227B"/>
    <w:rsid w:val="1D772D76"/>
    <w:rsid w:val="1DB950E0"/>
    <w:rsid w:val="1DEA3BDA"/>
    <w:rsid w:val="1E4B730A"/>
    <w:rsid w:val="1EB2619E"/>
    <w:rsid w:val="1EC57AEB"/>
    <w:rsid w:val="1EE516B2"/>
    <w:rsid w:val="1F420552"/>
    <w:rsid w:val="1F442408"/>
    <w:rsid w:val="1F71017E"/>
    <w:rsid w:val="200F4899"/>
    <w:rsid w:val="20BE4AD8"/>
    <w:rsid w:val="210E14A9"/>
    <w:rsid w:val="21E47765"/>
    <w:rsid w:val="2208666C"/>
    <w:rsid w:val="221B014E"/>
    <w:rsid w:val="22465699"/>
    <w:rsid w:val="225E628C"/>
    <w:rsid w:val="22DD3655"/>
    <w:rsid w:val="22FD6A15"/>
    <w:rsid w:val="23162561"/>
    <w:rsid w:val="23C2284B"/>
    <w:rsid w:val="249C6490"/>
    <w:rsid w:val="24DB3BC4"/>
    <w:rsid w:val="250E3F4A"/>
    <w:rsid w:val="25342598"/>
    <w:rsid w:val="2543433B"/>
    <w:rsid w:val="26A53535"/>
    <w:rsid w:val="272A199A"/>
    <w:rsid w:val="272F595A"/>
    <w:rsid w:val="279C29FA"/>
    <w:rsid w:val="27A06394"/>
    <w:rsid w:val="28196E66"/>
    <w:rsid w:val="284E5DA1"/>
    <w:rsid w:val="28B64966"/>
    <w:rsid w:val="28E02C2C"/>
    <w:rsid w:val="29012776"/>
    <w:rsid w:val="29973631"/>
    <w:rsid w:val="29CB6C78"/>
    <w:rsid w:val="2A0E67EA"/>
    <w:rsid w:val="2A3D0E7D"/>
    <w:rsid w:val="2B2C7BE2"/>
    <w:rsid w:val="2B477DC3"/>
    <w:rsid w:val="2B485D2C"/>
    <w:rsid w:val="2B655EFA"/>
    <w:rsid w:val="2BC12C41"/>
    <w:rsid w:val="2C230159"/>
    <w:rsid w:val="2C30067D"/>
    <w:rsid w:val="2CAF21C2"/>
    <w:rsid w:val="2D1863C9"/>
    <w:rsid w:val="2D2E1EA2"/>
    <w:rsid w:val="2D5226BF"/>
    <w:rsid w:val="2D935E80"/>
    <w:rsid w:val="2D9565A4"/>
    <w:rsid w:val="2E9B44EB"/>
    <w:rsid w:val="2EDA4A9A"/>
    <w:rsid w:val="2EE205C3"/>
    <w:rsid w:val="2EE35699"/>
    <w:rsid w:val="2EED2E72"/>
    <w:rsid w:val="2EEF78CD"/>
    <w:rsid w:val="2F2428CD"/>
    <w:rsid w:val="2F4373C2"/>
    <w:rsid w:val="2F7C5FA4"/>
    <w:rsid w:val="2FB90FA6"/>
    <w:rsid w:val="2FCF55CE"/>
    <w:rsid w:val="31092937"/>
    <w:rsid w:val="318D6078"/>
    <w:rsid w:val="31E52FF7"/>
    <w:rsid w:val="31EC5531"/>
    <w:rsid w:val="323B1599"/>
    <w:rsid w:val="3268280F"/>
    <w:rsid w:val="32D31335"/>
    <w:rsid w:val="32D81743"/>
    <w:rsid w:val="32F6606D"/>
    <w:rsid w:val="33515ABD"/>
    <w:rsid w:val="33844E91"/>
    <w:rsid w:val="33D15E82"/>
    <w:rsid w:val="33D527EA"/>
    <w:rsid w:val="350B02FD"/>
    <w:rsid w:val="354457B6"/>
    <w:rsid w:val="36401C22"/>
    <w:rsid w:val="364545D5"/>
    <w:rsid w:val="365410C7"/>
    <w:rsid w:val="36B3154C"/>
    <w:rsid w:val="36EB3720"/>
    <w:rsid w:val="37361358"/>
    <w:rsid w:val="375F68D7"/>
    <w:rsid w:val="37712166"/>
    <w:rsid w:val="37741ADD"/>
    <w:rsid w:val="377C3AB1"/>
    <w:rsid w:val="37C56029"/>
    <w:rsid w:val="37F25055"/>
    <w:rsid w:val="380E175D"/>
    <w:rsid w:val="38210FEC"/>
    <w:rsid w:val="38923717"/>
    <w:rsid w:val="38A10829"/>
    <w:rsid w:val="39F71049"/>
    <w:rsid w:val="3A922B1F"/>
    <w:rsid w:val="3ABE49EB"/>
    <w:rsid w:val="3AE07043"/>
    <w:rsid w:val="3B203934"/>
    <w:rsid w:val="3BEA72AB"/>
    <w:rsid w:val="3C4B1DF2"/>
    <w:rsid w:val="3C7241C4"/>
    <w:rsid w:val="3CE35AB8"/>
    <w:rsid w:val="3D45620D"/>
    <w:rsid w:val="3DD76AE7"/>
    <w:rsid w:val="3F8D2302"/>
    <w:rsid w:val="4009698F"/>
    <w:rsid w:val="408B759C"/>
    <w:rsid w:val="409473F0"/>
    <w:rsid w:val="40BA4ED7"/>
    <w:rsid w:val="40F24318"/>
    <w:rsid w:val="41175B2C"/>
    <w:rsid w:val="42365285"/>
    <w:rsid w:val="42386631"/>
    <w:rsid w:val="42417305"/>
    <w:rsid w:val="425264FF"/>
    <w:rsid w:val="427E15C9"/>
    <w:rsid w:val="42AB6E74"/>
    <w:rsid w:val="431D2234"/>
    <w:rsid w:val="43615785"/>
    <w:rsid w:val="43BB00D9"/>
    <w:rsid w:val="447C21D5"/>
    <w:rsid w:val="45097195"/>
    <w:rsid w:val="456B242C"/>
    <w:rsid w:val="45973D43"/>
    <w:rsid w:val="459C6B8E"/>
    <w:rsid w:val="46077A46"/>
    <w:rsid w:val="464D3B7F"/>
    <w:rsid w:val="466A2B38"/>
    <w:rsid w:val="468C48C7"/>
    <w:rsid w:val="46BC116A"/>
    <w:rsid w:val="472E30BD"/>
    <w:rsid w:val="47841A42"/>
    <w:rsid w:val="482D4C6A"/>
    <w:rsid w:val="483671E0"/>
    <w:rsid w:val="48474F49"/>
    <w:rsid w:val="484C02D7"/>
    <w:rsid w:val="49A63EF1"/>
    <w:rsid w:val="49AC7365"/>
    <w:rsid w:val="4A804742"/>
    <w:rsid w:val="4B3C3586"/>
    <w:rsid w:val="4B6B5FFB"/>
    <w:rsid w:val="4B775B45"/>
    <w:rsid w:val="4BA3693A"/>
    <w:rsid w:val="4BC56122"/>
    <w:rsid w:val="4C0B7715"/>
    <w:rsid w:val="4C1A423B"/>
    <w:rsid w:val="4C79769B"/>
    <w:rsid w:val="4CE251D5"/>
    <w:rsid w:val="4D9172A1"/>
    <w:rsid w:val="4D942FD5"/>
    <w:rsid w:val="4E3C6205"/>
    <w:rsid w:val="4F1A44D7"/>
    <w:rsid w:val="4F2E1DC7"/>
    <w:rsid w:val="504F0E3F"/>
    <w:rsid w:val="51EA5CCA"/>
    <w:rsid w:val="52027960"/>
    <w:rsid w:val="532529C3"/>
    <w:rsid w:val="533A480F"/>
    <w:rsid w:val="536A1A11"/>
    <w:rsid w:val="53EB57F6"/>
    <w:rsid w:val="540E221B"/>
    <w:rsid w:val="54567EAA"/>
    <w:rsid w:val="54D67D81"/>
    <w:rsid w:val="557A7FBB"/>
    <w:rsid w:val="55B766C6"/>
    <w:rsid w:val="560C1809"/>
    <w:rsid w:val="56786F08"/>
    <w:rsid w:val="569D433E"/>
    <w:rsid w:val="57327C68"/>
    <w:rsid w:val="57533493"/>
    <w:rsid w:val="57DC12FD"/>
    <w:rsid w:val="57F8000E"/>
    <w:rsid w:val="580469B3"/>
    <w:rsid w:val="58904748"/>
    <w:rsid w:val="5898534D"/>
    <w:rsid w:val="58B26C57"/>
    <w:rsid w:val="58D51B90"/>
    <w:rsid w:val="59F803A7"/>
    <w:rsid w:val="5A16779B"/>
    <w:rsid w:val="5A6C73D4"/>
    <w:rsid w:val="5ACB6220"/>
    <w:rsid w:val="5ACC6092"/>
    <w:rsid w:val="5B133CCC"/>
    <w:rsid w:val="5B6B4F9B"/>
    <w:rsid w:val="5BA43027"/>
    <w:rsid w:val="5BA8326C"/>
    <w:rsid w:val="5BCB466F"/>
    <w:rsid w:val="5BF476FF"/>
    <w:rsid w:val="5CA40764"/>
    <w:rsid w:val="5CAE55F7"/>
    <w:rsid w:val="5CAE7CDE"/>
    <w:rsid w:val="5CB56C87"/>
    <w:rsid w:val="5DB137E0"/>
    <w:rsid w:val="5E427782"/>
    <w:rsid w:val="5E8720EC"/>
    <w:rsid w:val="5EA068D1"/>
    <w:rsid w:val="5EC96260"/>
    <w:rsid w:val="5ED223AA"/>
    <w:rsid w:val="5F002571"/>
    <w:rsid w:val="5F1861FE"/>
    <w:rsid w:val="5F7973A9"/>
    <w:rsid w:val="601155BF"/>
    <w:rsid w:val="601D0010"/>
    <w:rsid w:val="6066162F"/>
    <w:rsid w:val="60B06D4B"/>
    <w:rsid w:val="60C72CCD"/>
    <w:rsid w:val="60E16BDA"/>
    <w:rsid w:val="611265D4"/>
    <w:rsid w:val="61210567"/>
    <w:rsid w:val="61ED04B8"/>
    <w:rsid w:val="621E4B15"/>
    <w:rsid w:val="62246999"/>
    <w:rsid w:val="622F77D6"/>
    <w:rsid w:val="62F6339C"/>
    <w:rsid w:val="62F915D8"/>
    <w:rsid w:val="63364627"/>
    <w:rsid w:val="63E5460A"/>
    <w:rsid w:val="63E86F8D"/>
    <w:rsid w:val="64521E39"/>
    <w:rsid w:val="646627A3"/>
    <w:rsid w:val="646A0AE4"/>
    <w:rsid w:val="657C0CE0"/>
    <w:rsid w:val="662817F5"/>
    <w:rsid w:val="66BB1B97"/>
    <w:rsid w:val="66C054D7"/>
    <w:rsid w:val="66C814F3"/>
    <w:rsid w:val="67320716"/>
    <w:rsid w:val="674069F2"/>
    <w:rsid w:val="678A451E"/>
    <w:rsid w:val="67F26828"/>
    <w:rsid w:val="69444F3B"/>
    <w:rsid w:val="69F85C3D"/>
    <w:rsid w:val="6A3D779B"/>
    <w:rsid w:val="6B5B2913"/>
    <w:rsid w:val="6B7D062E"/>
    <w:rsid w:val="6B8579B3"/>
    <w:rsid w:val="6B92566A"/>
    <w:rsid w:val="6C3E2FCB"/>
    <w:rsid w:val="6CA0730E"/>
    <w:rsid w:val="6D2D7BC2"/>
    <w:rsid w:val="6D8C7B3D"/>
    <w:rsid w:val="6DF77990"/>
    <w:rsid w:val="6E0252EB"/>
    <w:rsid w:val="6E3F7173"/>
    <w:rsid w:val="6E5B52A4"/>
    <w:rsid w:val="6E6D69E6"/>
    <w:rsid w:val="6EE91326"/>
    <w:rsid w:val="6EFD4726"/>
    <w:rsid w:val="6F667AFB"/>
    <w:rsid w:val="6FE10DCC"/>
    <w:rsid w:val="70001CFE"/>
    <w:rsid w:val="71371613"/>
    <w:rsid w:val="71B66B18"/>
    <w:rsid w:val="71FA4569"/>
    <w:rsid w:val="736007F4"/>
    <w:rsid w:val="74716D26"/>
    <w:rsid w:val="74C8077E"/>
    <w:rsid w:val="74E35F74"/>
    <w:rsid w:val="75163A80"/>
    <w:rsid w:val="752B238E"/>
    <w:rsid w:val="75525B1A"/>
    <w:rsid w:val="75A4312B"/>
    <w:rsid w:val="76045C90"/>
    <w:rsid w:val="766B1727"/>
    <w:rsid w:val="770F6D5D"/>
    <w:rsid w:val="77BB4720"/>
    <w:rsid w:val="77FD2DD2"/>
    <w:rsid w:val="786E7381"/>
    <w:rsid w:val="787D038F"/>
    <w:rsid w:val="78E6015F"/>
    <w:rsid w:val="78E8667F"/>
    <w:rsid w:val="79816A77"/>
    <w:rsid w:val="7A540C7C"/>
    <w:rsid w:val="7A5E7601"/>
    <w:rsid w:val="7A7D3046"/>
    <w:rsid w:val="7AA80CC3"/>
    <w:rsid w:val="7AC14BDA"/>
    <w:rsid w:val="7AD72445"/>
    <w:rsid w:val="7AE26B98"/>
    <w:rsid w:val="7B0703E4"/>
    <w:rsid w:val="7B083D8E"/>
    <w:rsid w:val="7B625266"/>
    <w:rsid w:val="7B901271"/>
    <w:rsid w:val="7BDB1409"/>
    <w:rsid w:val="7BF45F55"/>
    <w:rsid w:val="7C51008B"/>
    <w:rsid w:val="7C5D1B83"/>
    <w:rsid w:val="7CA41677"/>
    <w:rsid w:val="7CDC51E6"/>
    <w:rsid w:val="7D0C7C5B"/>
    <w:rsid w:val="7D4E22FA"/>
    <w:rsid w:val="7D5929F2"/>
    <w:rsid w:val="7D903E69"/>
    <w:rsid w:val="7DA51F98"/>
    <w:rsid w:val="7DCA4411"/>
    <w:rsid w:val="7E116FED"/>
    <w:rsid w:val="7E480A93"/>
    <w:rsid w:val="7E4877D8"/>
    <w:rsid w:val="7EBA751C"/>
    <w:rsid w:val="7EE33EC2"/>
    <w:rsid w:val="7F934E1A"/>
    <w:rsid w:val="7FAE0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line="576" w:lineRule="auto"/>
      <w:outlineLvl w:val="0"/>
    </w:pPr>
    <w:rPr>
      <w:b/>
      <w:kern w:val="44"/>
      <w:sz w:val="44"/>
    </w:rPr>
  </w:style>
  <w:style w:type="paragraph" w:styleId="4">
    <w:name w:val="heading 2"/>
    <w:basedOn w:val="1"/>
    <w:next w:val="1"/>
    <w:autoRedefine/>
    <w:unhideWhenUsed/>
    <w:qFormat/>
    <w:uiPriority w:val="0"/>
    <w:pPr>
      <w:keepNext/>
      <w:keepLines/>
      <w:spacing w:line="413" w:lineRule="auto"/>
      <w:outlineLvl w:val="1"/>
    </w:pPr>
    <w:rPr>
      <w:rFonts w:ascii="Arial" w:hAnsi="Arial" w:eastAsia="黑体"/>
      <w:b/>
      <w:sz w:val="32"/>
    </w:rPr>
  </w:style>
  <w:style w:type="paragraph" w:styleId="5">
    <w:name w:val="heading 3"/>
    <w:basedOn w:val="1"/>
    <w:next w:val="1"/>
    <w:autoRedefine/>
    <w:unhideWhenUsed/>
    <w:qFormat/>
    <w:uiPriority w:val="0"/>
    <w:pPr>
      <w:keepNext/>
      <w:keepLines/>
      <w:spacing w:line="413" w:lineRule="auto"/>
      <w:outlineLvl w:val="2"/>
    </w:pPr>
    <w:rPr>
      <w:b/>
      <w:sz w:val="32"/>
    </w:rPr>
  </w:style>
  <w:style w:type="paragraph" w:styleId="6">
    <w:name w:val="heading 4"/>
    <w:basedOn w:val="1"/>
    <w:next w:val="1"/>
    <w:autoRedefine/>
    <w:unhideWhenUsed/>
    <w:qFormat/>
    <w:uiPriority w:val="0"/>
    <w:pPr>
      <w:keepNext/>
      <w:keepLines/>
      <w:spacing w:line="372" w:lineRule="auto"/>
      <w:outlineLvl w:val="3"/>
    </w:pPr>
    <w:rPr>
      <w:rFonts w:ascii="Arial" w:hAnsi="Arial" w:eastAsia="黑体"/>
      <w:b/>
      <w:sz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No Spacing"/>
    <w:next w:val="1"/>
    <w:autoRedefine/>
    <w:qFormat/>
    <w:uiPriority w:val="1"/>
    <w:rPr>
      <w:rFonts w:ascii="方正仿宋简体" w:hAnsi="Tahoma" w:eastAsia="方正仿宋简体" w:cs="Times New Roman"/>
      <w:sz w:val="32"/>
      <w:szCs w:val="32"/>
      <w:lang w:val="en-US" w:eastAsia="zh-CN" w:bidi="ar-SA"/>
    </w:rPr>
  </w:style>
  <w:style w:type="paragraph" w:styleId="7">
    <w:name w:val="Body Text Indent"/>
    <w:basedOn w:val="1"/>
    <w:autoRedefine/>
    <w:unhideWhenUsed/>
    <w:qFormat/>
    <w:uiPriority w:val="99"/>
    <w:pPr>
      <w:spacing w:after="120"/>
      <w:ind w:left="420" w:leftChars="200"/>
    </w:pPr>
  </w:style>
  <w:style w:type="paragraph" w:styleId="8">
    <w:name w:val="toc 3"/>
    <w:basedOn w:val="1"/>
    <w:next w:val="1"/>
    <w:autoRedefine/>
    <w:qFormat/>
    <w:uiPriority w:val="39"/>
    <w:pPr>
      <w:ind w:left="840" w:leftChars="400"/>
    </w:pPr>
  </w:style>
  <w:style w:type="paragraph" w:styleId="9">
    <w:name w:val="Balloon Text"/>
    <w:basedOn w:val="1"/>
    <w:link w:val="29"/>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39"/>
  </w:style>
  <w:style w:type="paragraph" w:styleId="13">
    <w:name w:val="toc 2"/>
    <w:basedOn w:val="1"/>
    <w:next w:val="1"/>
    <w:autoRedefine/>
    <w:qFormat/>
    <w:uiPriority w:val="39"/>
    <w:pPr>
      <w:ind w:left="420" w:leftChars="200"/>
    </w:pPr>
  </w:style>
  <w:style w:type="paragraph" w:styleId="14">
    <w:name w:val="Normal (Web)"/>
    <w:basedOn w:val="1"/>
    <w:autoRedefine/>
    <w:qFormat/>
    <w:uiPriority w:val="0"/>
    <w:pPr>
      <w:spacing w:beforeAutospacing="1" w:afterAutospacing="1"/>
      <w:jc w:val="left"/>
    </w:pPr>
    <w:rPr>
      <w:rFonts w:cs="Times New Roman"/>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8">
    <w:name w:val="Strong"/>
    <w:basedOn w:val="17"/>
    <w:autoRedefine/>
    <w:qFormat/>
    <w:uiPriority w:val="0"/>
    <w:rPr>
      <w:b/>
    </w:rPr>
  </w:style>
  <w:style w:type="character" w:styleId="19">
    <w:name w:val="Hyperlink"/>
    <w:basedOn w:val="17"/>
    <w:autoRedefine/>
    <w:unhideWhenUsed/>
    <w:qFormat/>
    <w:uiPriority w:val="99"/>
    <w:rPr>
      <w:color w:val="0026E5" w:themeColor="hyperlink"/>
      <w:u w:val="single"/>
      <w14:textFill>
        <w14:solidFill>
          <w14:schemeClr w14:val="hlink"/>
        </w14:solidFill>
      </w14:textFill>
    </w:rPr>
  </w:style>
  <w:style w:type="paragraph" w:customStyle="1" w:styleId="20">
    <w:name w:val="WPSOffice手动目录 1"/>
    <w:autoRedefine/>
    <w:qFormat/>
    <w:uiPriority w:val="0"/>
    <w:rPr>
      <w:rFonts w:ascii="Times New Roman" w:hAnsi="Times New Roman" w:eastAsia="宋体" w:cs="Times New Roman"/>
      <w:lang w:val="en-US" w:eastAsia="zh-CN" w:bidi="ar-SA"/>
    </w:rPr>
  </w:style>
  <w:style w:type="paragraph" w:customStyle="1" w:styleId="2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2">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23">
    <w:name w:val="font11"/>
    <w:basedOn w:val="17"/>
    <w:autoRedefine/>
    <w:qFormat/>
    <w:uiPriority w:val="0"/>
    <w:rPr>
      <w:rFonts w:hint="eastAsia" w:ascii="宋体" w:hAnsi="宋体" w:eastAsia="宋体" w:cs="宋体"/>
      <w:b/>
      <w:bCs/>
      <w:color w:val="666666"/>
      <w:sz w:val="28"/>
      <w:szCs w:val="28"/>
      <w:u w:val="none"/>
    </w:rPr>
  </w:style>
  <w:style w:type="character" w:customStyle="1" w:styleId="24">
    <w:name w:val="font21"/>
    <w:basedOn w:val="17"/>
    <w:autoRedefine/>
    <w:qFormat/>
    <w:uiPriority w:val="0"/>
    <w:rPr>
      <w:rFonts w:hint="eastAsia" w:ascii="宋体" w:hAnsi="宋体" w:eastAsia="宋体" w:cs="宋体"/>
      <w:color w:val="666666"/>
      <w:sz w:val="28"/>
      <w:szCs w:val="28"/>
      <w:u w:val="none"/>
    </w:rPr>
  </w:style>
  <w:style w:type="character" w:customStyle="1" w:styleId="25">
    <w:name w:val="10"/>
    <w:basedOn w:val="17"/>
    <w:autoRedefine/>
    <w:qFormat/>
    <w:uiPriority w:val="0"/>
    <w:rPr>
      <w:rFonts w:hint="default" w:ascii="Times New Roman" w:hAnsi="Times New Roman" w:cs="Times New Roman"/>
    </w:rPr>
  </w:style>
  <w:style w:type="character" w:customStyle="1" w:styleId="26">
    <w:name w:val="15"/>
    <w:basedOn w:val="17"/>
    <w:autoRedefine/>
    <w:qFormat/>
    <w:uiPriority w:val="0"/>
    <w:rPr>
      <w:rFonts w:hint="default" w:ascii="Times New Roman" w:hAnsi="Times New Roman" w:cs="Times New Roman"/>
      <w:b/>
    </w:rPr>
  </w:style>
  <w:style w:type="table" w:customStyle="1" w:styleId="27">
    <w:name w:val="Table Normal"/>
    <w:autoRedefine/>
    <w:semiHidden/>
    <w:unhideWhenUsed/>
    <w:qFormat/>
    <w:uiPriority w:val="0"/>
    <w:tblPr>
      <w:tblCellMar>
        <w:top w:w="0" w:type="dxa"/>
        <w:left w:w="0" w:type="dxa"/>
        <w:bottom w:w="0" w:type="dxa"/>
        <w:right w:w="0" w:type="dxa"/>
      </w:tblCellMar>
    </w:tblPr>
  </w:style>
  <w:style w:type="character" w:customStyle="1" w:styleId="28">
    <w:name w:val="font12"/>
    <w:basedOn w:val="17"/>
    <w:autoRedefine/>
    <w:qFormat/>
    <w:uiPriority w:val="0"/>
    <w:rPr>
      <w:rFonts w:hint="eastAsia" w:ascii="宋体" w:hAnsi="宋体" w:eastAsia="宋体" w:cs="宋体"/>
      <w:color w:val="000000"/>
      <w:sz w:val="20"/>
      <w:szCs w:val="20"/>
      <w:u w:val="none"/>
    </w:rPr>
  </w:style>
  <w:style w:type="character" w:customStyle="1" w:styleId="29">
    <w:name w:val="批注框文本 Char"/>
    <w:basedOn w:val="17"/>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63</Pages>
  <Words>4598</Words>
  <Characters>4971</Characters>
  <Lines>216</Lines>
  <Paragraphs>61</Paragraphs>
  <TotalTime>0</TotalTime>
  <ScaleCrop>false</ScaleCrop>
  <LinksUpToDate>false</LinksUpToDate>
  <CharactersWithSpaces>5195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2024-06-21T01:17:00Z</dcterms:created>
  <dc:creator>李季</dc:creator>
  <cp:lastModifiedBy>yesterday once more</cp:lastModifiedBy>
  <cp:lastPrinted>2024-07-15T06:41:00Z</cp:lastPrinted>
  <dcterms:modified xsi:type="dcterms:W3CDTF">2025-04-03T05:47:58Z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A5B2A3CC31364792975842E74D0D52AA_13</vt:lpwstr>
  </property>
  <property fmtid="{D5CDD505-2E9C-101B-9397-08002B2CF9AE}" pid="4" name="KSOTemplateDocerSaveRecord">
    <vt:lpwstr>eyJoZGlkIjoiNGI1YzdiZDM2YzNlMzRlY2UxMzI2N2RkYzc0OTAxOWYiLCJ1c2VySWQiOiI2NDI2MjM3NzUifQ==</vt:lpwstr>
  </property>
</Properties>
</file>