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602040">
      <w:pPr>
        <w:spacing w:line="560" w:lineRule="exact"/>
        <w:rPr>
          <w:rFonts w:hint="eastAsia" w:ascii="Times New Roman" w:hAnsi="Times New Roman" w:eastAsia="黑体"/>
          <w:bCs/>
          <w:sz w:val="32"/>
          <w:szCs w:val="32"/>
          <w:lang w:eastAsia="zh-CN"/>
        </w:rPr>
      </w:pPr>
      <w:r>
        <w:rPr>
          <w:rFonts w:hint="eastAsia" w:ascii="Times New Roman" w:hAnsi="Times New Roman" w:eastAsia="黑体"/>
          <w:bCs/>
          <w:sz w:val="32"/>
          <w:szCs w:val="32"/>
        </w:rPr>
        <w:t>附件</w:t>
      </w:r>
      <w:r>
        <w:rPr>
          <w:rFonts w:hint="eastAsia" w:ascii="Times New Roman" w:hAnsi="Times New Roman" w:eastAsia="黑体"/>
          <w:bCs/>
          <w:sz w:val="32"/>
          <w:szCs w:val="32"/>
          <w:lang w:val="en-US" w:eastAsia="zh-CN"/>
        </w:rPr>
        <w:t>3</w:t>
      </w:r>
    </w:p>
    <w:p w14:paraId="5D8D9ECA">
      <w:pPr>
        <w:jc w:val="center"/>
        <w:rPr>
          <w:rFonts w:hint="eastAsia"/>
          <w:sz w:val="44"/>
          <w:szCs w:val="44"/>
          <w:lang w:eastAsia="zh-CN"/>
        </w:rPr>
      </w:pPr>
    </w:p>
    <w:p w14:paraId="79735B98">
      <w:pPr>
        <w:spacing w:line="560" w:lineRule="exact"/>
        <w:jc w:val="center"/>
        <w:rPr>
          <w:rFonts w:ascii="Times New Roman" w:hAnsi="Times New Roman"/>
          <w:b/>
          <w:bCs/>
          <w:sz w:val="44"/>
          <w:szCs w:val="44"/>
        </w:rPr>
      </w:pPr>
      <w:r>
        <w:rPr>
          <w:rFonts w:hint="eastAsia" w:ascii="Times New Roman" w:hAnsi="Times New Roman"/>
          <w:b/>
          <w:bCs/>
          <w:sz w:val="44"/>
          <w:szCs w:val="44"/>
          <w:lang w:eastAsia="zh-CN"/>
        </w:rPr>
        <w:t>盘锦市</w:t>
      </w:r>
      <w:r>
        <w:rPr>
          <w:rFonts w:hint="eastAsia" w:ascii="Times New Roman" w:hAnsi="Times New Roman"/>
          <w:b/>
          <w:bCs/>
          <w:sz w:val="44"/>
          <w:szCs w:val="44"/>
        </w:rPr>
        <w:t>粮油规模种植主体单产提升</w:t>
      </w:r>
    </w:p>
    <w:p w14:paraId="44E0F3A1">
      <w:pPr>
        <w:spacing w:line="560" w:lineRule="exact"/>
        <w:jc w:val="center"/>
        <w:rPr>
          <w:rFonts w:ascii="Times New Roman" w:hAnsi="Times New Roman"/>
          <w:b/>
          <w:bCs/>
          <w:sz w:val="44"/>
          <w:szCs w:val="44"/>
        </w:rPr>
      </w:pPr>
      <w:r>
        <w:rPr>
          <w:rFonts w:hint="eastAsia" w:ascii="Times New Roman" w:hAnsi="Times New Roman"/>
          <w:b/>
          <w:bCs/>
          <w:sz w:val="44"/>
          <w:szCs w:val="44"/>
        </w:rPr>
        <w:t>项目</w:t>
      </w:r>
      <w:r>
        <w:rPr>
          <w:rFonts w:ascii="Times New Roman" w:hAnsi="Times New Roman"/>
          <w:b/>
          <w:bCs/>
          <w:sz w:val="44"/>
          <w:szCs w:val="44"/>
        </w:rPr>
        <w:t>专家指导</w:t>
      </w:r>
      <w:r>
        <w:rPr>
          <w:rFonts w:hint="eastAsia" w:ascii="Times New Roman" w:hAnsi="Times New Roman"/>
          <w:b/>
          <w:bCs/>
          <w:sz w:val="44"/>
          <w:szCs w:val="44"/>
          <w:highlight w:val="none"/>
          <w:lang w:eastAsia="zh-CN"/>
        </w:rPr>
        <w:t>测产</w:t>
      </w:r>
      <w:r>
        <w:rPr>
          <w:rFonts w:ascii="Times New Roman" w:hAnsi="Times New Roman"/>
          <w:b/>
          <w:bCs/>
          <w:sz w:val="44"/>
          <w:szCs w:val="44"/>
        </w:rPr>
        <w:t>组</w:t>
      </w:r>
    </w:p>
    <w:p w14:paraId="7F252352">
      <w:pPr>
        <w:jc w:val="both"/>
        <w:rPr>
          <w:rFonts w:hint="eastAsia"/>
          <w:sz w:val="44"/>
          <w:szCs w:val="44"/>
          <w:lang w:eastAsia="zh-CN"/>
        </w:rPr>
      </w:pPr>
    </w:p>
    <w:p w14:paraId="11254193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长：武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盘锦市现代农业发展中心  主任</w:t>
      </w:r>
    </w:p>
    <w:p w14:paraId="591C3A6A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副组长：刘亚静  市农业技术服务中心高级农艺师</w:t>
      </w:r>
    </w:p>
    <w:p w14:paraId="269176FF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苏国辉  市农业技术服务中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心正高级农艺师</w:t>
      </w:r>
    </w:p>
    <w:p w14:paraId="2606DFA3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刘春法  市农业技术服务中心正高级农艺师</w:t>
      </w:r>
    </w:p>
    <w:p w14:paraId="20F2841E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李晓峰  市农业技术服务中心高级农艺师</w:t>
      </w:r>
    </w:p>
    <w:p w14:paraId="59871085"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一、水稻指导组</w:t>
      </w:r>
    </w:p>
    <w:p w14:paraId="6AF0136C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长：苏国辉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市农业技术服务中心正高级农艺师</w:t>
      </w:r>
    </w:p>
    <w:p w14:paraId="273DA912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员：于亚辉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辽宁省盐碱地利用研究所所长、研究员</w:t>
      </w:r>
    </w:p>
    <w:p w14:paraId="75EB5B0C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陈广红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辽宁省盐碱地利用研究所、研究员</w:t>
      </w:r>
    </w:p>
    <w:p w14:paraId="2E703176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张  站  辽宁省盐碱地利用研究所、研究员</w:t>
      </w:r>
    </w:p>
    <w:p w14:paraId="26E20992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市农机技术服务中心正高级工程师</w:t>
      </w:r>
    </w:p>
    <w:p w14:paraId="4379FE18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  宇  市农业技术服务中心正高级农艺师</w:t>
      </w:r>
    </w:p>
    <w:p w14:paraId="57F128B4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刘亚静  市农业技术服务中心高级农艺师</w:t>
      </w:r>
    </w:p>
    <w:p w14:paraId="3B955A1B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李晓峰  市农业技术服务中心高级农艺师</w:t>
      </w:r>
    </w:p>
    <w:p w14:paraId="12F16513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郭向东  大洼区现代农业发展中心正高级农艺师 </w:t>
      </w:r>
    </w:p>
    <w:p w14:paraId="1BDBC93C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孟  野  大洼区现代农业发展中心正高级农艺师</w:t>
      </w:r>
    </w:p>
    <w:p w14:paraId="2703A647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孙世光  大洼区现代农业发展中心正高级农艺师</w:t>
      </w:r>
    </w:p>
    <w:p w14:paraId="09C3D0A1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孙  丹  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盘山县现代农业发展服务中心正高级农艺师</w:t>
      </w:r>
    </w:p>
    <w:p w14:paraId="7DD4CE9F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苏立坚  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盘山县现代农业发展服务中心正高级农艺师</w:t>
      </w:r>
    </w:p>
    <w:p w14:paraId="429B34CD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张振和  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盘山县现代农业发展服务中心正高级农艺师</w:t>
      </w:r>
    </w:p>
    <w:p w14:paraId="7B6054F4"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二、玉米指导组</w:t>
      </w:r>
    </w:p>
    <w:p w14:paraId="20DF292E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  长：李晓峰  市农业技术服务中心高级农艺师</w:t>
      </w:r>
    </w:p>
    <w:p w14:paraId="7EA1CE9F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  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市农机技术服务中心正高级工程师</w:t>
      </w:r>
    </w:p>
    <w:p w14:paraId="3DE8EC35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苏国辉  市农业技术服务中心正高级农艺师</w:t>
      </w:r>
    </w:p>
    <w:p w14:paraId="2C79D328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柳  丹  市农业技术服务中心正高级农艺师</w:t>
      </w:r>
    </w:p>
    <w:p w14:paraId="5C7246BF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刘亚静  市农业技术服务中心高级农艺师</w:t>
      </w:r>
    </w:p>
    <w:p w14:paraId="0B06EE8C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孟  野  大洼区现代农业发展中心正高级农艺师</w:t>
      </w:r>
    </w:p>
    <w:p w14:paraId="513782AE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张振和  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盘山县现代农业发展服务中心正高级农艺师</w:t>
      </w:r>
    </w:p>
    <w:p w14:paraId="6F81CDA4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张  超  得胜街道农业综合服务中心高级农艺师</w:t>
      </w:r>
    </w:p>
    <w:p w14:paraId="7444CD98"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三、大豆指导组</w:t>
      </w:r>
    </w:p>
    <w:p w14:paraId="42A7B99A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  长：刘春法  市农业技术服务中心正高级农艺师</w:t>
      </w:r>
    </w:p>
    <w:p w14:paraId="4720E29F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  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张奎武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市农机技术服务中心正高级工程师</w:t>
      </w:r>
    </w:p>
    <w:p w14:paraId="39BACF34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孙  影  市农业技术服务中心高级农艺师</w:t>
      </w:r>
    </w:p>
    <w:p w14:paraId="75EA1238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魏德生  市植物保护和土壤肥料服务中心农艺师</w:t>
      </w:r>
    </w:p>
    <w:p w14:paraId="26A45E32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孙世光  大洼区现代农业发展中心正高级农艺师</w:t>
      </w:r>
    </w:p>
    <w:p w14:paraId="4E3883DC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张金会  沙岭镇农业综合服务中心高级农艺师</w:t>
      </w:r>
    </w:p>
    <w:p w14:paraId="34074CCB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陈万仁  吴家镇农业综合服务中心农艺师</w:t>
      </w:r>
    </w:p>
    <w:p w14:paraId="1B4C2F45"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四、花生指导组</w:t>
      </w:r>
    </w:p>
    <w:p w14:paraId="2C16509C">
      <w:pPr>
        <w:numPr>
          <w:ilvl w:val="0"/>
          <w:numId w:val="0"/>
        </w:numPr>
        <w:ind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  长：刘亚静  市农业技术服务中心高级农艺师</w:t>
      </w:r>
    </w:p>
    <w:p w14:paraId="11B04E42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  员：刘春法  市农业技术服务中心正高级农艺师</w:t>
      </w:r>
    </w:p>
    <w:p w14:paraId="7DC36E2F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市农机技术服务中心高级工程师</w:t>
      </w:r>
    </w:p>
    <w:p w14:paraId="3242028C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于  爽  市农业技术服务中心高级农艺师</w:t>
      </w:r>
    </w:p>
    <w:p w14:paraId="54AB7B1B">
      <w:pPr>
        <w:numPr>
          <w:ilvl w:val="0"/>
          <w:numId w:val="0"/>
        </w:num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  春  市植物保护和土壤肥料服务中心农艺师</w:t>
      </w:r>
    </w:p>
    <w:p w14:paraId="0BBD15D5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  瑞  市农业技术服务中心农艺师</w:t>
      </w:r>
    </w:p>
    <w:p w14:paraId="240DAF9D">
      <w:pPr>
        <w:numPr>
          <w:ilvl w:val="0"/>
          <w:numId w:val="0"/>
        </w:numPr>
        <w:ind w:leftChars="0" w:firstLine="1920" w:firstLineChars="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王荣军  高升街道农业综合服务中心高级农艺师</w:t>
      </w:r>
    </w:p>
    <w:p w14:paraId="4309DEAF"/>
    <w:sectPr>
      <w:pgSz w:w="11906" w:h="16838"/>
      <w:pgMar w:top="1701" w:right="1474" w:bottom="158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3OWZmOTg2ZjNmOWQ0NzEwYzRmNmY3OTZlYTgxNTMifQ=="/>
  </w:docVars>
  <w:rsids>
    <w:rsidRoot w:val="7CE14996"/>
    <w:rsid w:val="7CE14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qFormat/>
    <w:uiPriority w:val="0"/>
    <w:pPr>
      <w:ind w:firstLine="420"/>
    </w:pPr>
  </w:style>
  <w:style w:type="paragraph" w:customStyle="1" w:styleId="3">
    <w:name w:val="Body Text Indent1"/>
    <w:basedOn w:val="1"/>
    <w:qFormat/>
    <w:uiPriority w:val="0"/>
    <w:pPr>
      <w:spacing w:line="500" w:lineRule="exact"/>
      <w:ind w:firstLine="880" w:firstLineChars="200"/>
    </w:pPr>
    <w:rPr>
      <w:rFonts w:ascii="Times New Roman" w:hAnsi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2024-09-12T02:18:00Z</dcterms:created>
  <dc:creator>互联盘锦网站</dc:creator>
  <cp:lastModifiedBy>互联盘锦网站</cp:lastModifiedBy>
  <dcterms:modified xsi:type="dcterms:W3CDTF">2024-09-12T03:26:47Z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E8196FF601C2435E89BF886D511EA6B6_11</vt:lpwstr>
  </property>
</Properties>
</file>