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辽宁省盘锦市城市管理综合行政执法局大洼分局（本级）</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辽宁省盘锦市城市管理综合行政执法局大洼分局（本级）概况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辽宁省盘锦市城市管理综合行政执法局大洼分局（本级）决算单位构成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2023年度辽宁省盘锦市城市管理综合行政执法局大洼分局（本级）部门决算情况说明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2023年度辽宁省盘锦市城市管理综合行政执法局大洼分局（本级）部门决算表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辽宁省盘锦市城市管理综合行政执法局大洼分局（本级）概况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（1）负责宣传贯彻国家、省、市、区有关城市管理综合行政管理的</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和规章。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（2）结合城市管理综合执法相关政策、规章、制度，制定地方规范性文件并组织实施。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（3）负责城镇规划区内市容市貌、环境卫生等大型整顿、整治以及突发事件的执行、协调工作。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（4）负责督促检查城镇规划区内“门前四包”责任制的签订与落实工作。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（5）市容环境卫生管理方面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、规章规定的对不符合市容和环境卫生标准、擅自设置户外广告、阅报栏、电子显示屏等行为的行政处罚权。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（6）城市规划管理方面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、规章规定的对未取得《建设工程规划许可证》、未按《建设工程规划许可证》进行建设等行为的行政处罚权。                            （7）城市绿化管理方面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、规章规定的对擅自改变、占用、破坏绿化规划用地，损坏、砍伐、迁移城市树木等行为的行政处罚权。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（8）市政管理方面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、规章规定的对破坏、改变市政设施，影响市政设施使用功能等行为的行政处罚权。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（9）环境保护管理方面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、规章规定的对在人口集中地区焚烧沥青、油毡、橡胶、皮革、垃圾以及其他产生有毒有害烟尘和恶臭气体等行为的行政处罚权。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（10）工商行政管理方面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、规章规定的对无照商贩的行政处罚权。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（11）公安交通管理方面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、规章规定的对机动车、非机动车未按地点停放侵占人行道和城市道路等行为的行政处罚权。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（12）房产管理方面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、规章规定的对擅自改变房屋主体结构等行为的行政处罚权。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（13）供暖、供水、燃气管理方面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、规章规定的对擅自拆改供暖、供水、燃气设施等行为的行政处罚权。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（14）建筑市场管理方面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、规章规定的对擅自搭建建筑物、构筑物等行为的行政处罚权。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（15）物业管理方面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擅自改变物业管理区域内公共建筑和公用设施用途，擅自占用、挖掘物业管理区域内道路、场地，擅自利用物业共用部位、共用设施设备进行经营，擅自改变房屋结构和使用用途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（16）民政殡葬管理方面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、规章规定的对在户外搭灵棚、设灵堂，在殡仪场所之外播放或者吹奏哀乐等行为的行政处罚权。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（17）卫生管理方面</w:t>
      </w:r>
      <w:r>
        <w:rPr>
          <w:rFonts w:hint="eastAsia" w:ascii="仿宋_GB2312" w:hAnsi="宋体" w:eastAsia="仿宋_GB2312" w:cs="仿宋_GB2312"/>
          <w:kern w:val="0"/>
          <w:sz w:val="32"/>
          <w:szCs w:val="32"/>
          <w:lang w:eastAsia="zh-CN"/>
        </w:rPr>
        <w:t>法律法规</w:t>
      </w:r>
      <w:r>
        <w:rPr>
          <w:rFonts w:hint="eastAsia" w:ascii="仿宋_GB2312" w:hAnsi="宋体" w:eastAsia="仿宋_GB2312" w:cs="仿宋_GB2312"/>
          <w:kern w:val="0"/>
          <w:sz w:val="32"/>
          <w:szCs w:val="32"/>
        </w:rPr>
        <w:t>、规章规定的对无证饮食摊点的行政处罚权。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（18）负责城市管理综合行政执法人员的业务培训和考核工作。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纳入辽宁省盘锦市城市管理综合行政执法局大洼分局（本级）2023年部门决算编制范围的预算单位包括：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辽宁省盘锦市城市管理综合行政执法局大洼分局（本级）</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（一）收入总计246.77万元，包括：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246.58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99.92</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246.58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0.07</w:t>
      </w:r>
      <w:r>
        <w:rPr>
          <w:rFonts w:hint="eastAsia" w:ascii="仿宋_GB2312" w:hAnsi="宋体" w:eastAsia="仿宋_GB2312"/>
          <w:sz w:val="32"/>
          <w:szCs w:val="32"/>
        </w:rPr>
        <w:t>万元，占收入总计的</w:t>
      </w:r>
      <w:r>
        <w:rPr>
          <w:rFonts w:hint="eastAsia" w:ascii="仿宋_GB2312" w:eastAsia="仿宋_GB2312" w:cs="仿宋_GB2312"/>
          <w:sz w:val="32"/>
          <w:szCs w:val="32"/>
        </w:rPr>
        <w:t>0.03</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0.12</w:t>
      </w:r>
      <w:r>
        <w:rPr>
          <w:rFonts w:hint="eastAsia" w:ascii="仿宋_GB2312" w:hAnsi="宋体" w:eastAsia="仿宋_GB2312"/>
          <w:sz w:val="32"/>
          <w:szCs w:val="32"/>
        </w:rPr>
        <w:t>万元，占收入总计的</w:t>
      </w:r>
      <w:r>
        <w:rPr>
          <w:rFonts w:hint="eastAsia" w:ascii="仿宋_GB2312" w:eastAsia="仿宋_GB2312" w:cs="仿宋_GB2312"/>
          <w:sz w:val="32"/>
          <w:szCs w:val="32"/>
        </w:rPr>
        <w:t>0.05</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减少70.07万元，降低22.12%</w:t>
      </w:r>
      <w:r>
        <w:rPr>
          <w:rFonts w:hint="eastAsia" w:ascii="仿宋_GB2312" w:hAnsi="宋体" w:eastAsia="仿宋_GB2312"/>
          <w:sz w:val="32"/>
          <w:szCs w:val="32"/>
          <w:lang w:eastAsia="zh-CN"/>
        </w:rPr>
        <w:t>，</w:t>
      </w:r>
      <w:r>
        <w:rPr>
          <w:rFonts w:hint="eastAsia" w:ascii="仿宋_GB2312" w:hAnsi="宋体" w:eastAsia="仿宋_GB2312"/>
          <w:sz w:val="32"/>
          <w:szCs w:val="32"/>
        </w:rPr>
        <w:t>主要原因：项目支出减少、人员减少</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（二）支出总计246.58万元，包括：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218.23</w:t>
      </w:r>
      <w:r>
        <w:rPr>
          <w:rFonts w:hint="eastAsia" w:ascii="仿宋_GB2312" w:hAnsi="宋体" w:eastAsia="仿宋_GB2312"/>
          <w:sz w:val="32"/>
          <w:szCs w:val="32"/>
        </w:rPr>
        <w:t>万元，占支出总计的</w:t>
      </w:r>
      <w:r>
        <w:rPr>
          <w:rFonts w:hint="eastAsia" w:ascii="仿宋_GB2312" w:eastAsia="仿宋_GB2312" w:cs="仿宋_GB2312"/>
          <w:sz w:val="32"/>
          <w:szCs w:val="32"/>
        </w:rPr>
        <w:t>88.50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工资福利支出192.05万元；商品和服务支出25.11万元；对个人和家庭的补助1.07万元。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28.35</w:t>
      </w:r>
      <w:r>
        <w:rPr>
          <w:rFonts w:hint="eastAsia" w:ascii="仿宋_GB2312" w:hAnsi="宋体" w:eastAsia="仿宋_GB2312"/>
          <w:sz w:val="32"/>
          <w:szCs w:val="32"/>
        </w:rPr>
        <w:t>万元，占支出总计的</w:t>
      </w:r>
      <w:r>
        <w:rPr>
          <w:rFonts w:hint="eastAsia" w:ascii="仿宋_GB2312" w:eastAsia="仿宋_GB2312" w:cs="仿宋_GB2312"/>
          <w:sz w:val="32"/>
          <w:szCs w:val="32"/>
        </w:rPr>
        <w:t>11.50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主要包括视频监控设备等业务支出。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与上年相比，今年支出减少70.14万元，降低22.15%</w:t>
      </w:r>
      <w:r>
        <w:rPr>
          <w:rFonts w:hint="eastAsia" w:ascii="仿宋_GB2312" w:hAnsi="宋体" w:eastAsia="仿宋_GB2312"/>
          <w:sz w:val="32"/>
          <w:szCs w:val="32"/>
          <w:lang w:eastAsia="zh-CN"/>
        </w:rPr>
        <w:t>，</w:t>
      </w:r>
      <w:r>
        <w:rPr>
          <w:rFonts w:hint="eastAsia" w:ascii="仿宋_GB2312" w:hAnsi="宋体" w:eastAsia="仿宋_GB2312"/>
          <w:sz w:val="32"/>
          <w:szCs w:val="32"/>
        </w:rPr>
        <w:t>主要原因：支付项目减少。</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（三）年末结转和结余0.19万元。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主要是其他应付款未支付等原因形成的结余。</w:t>
      </w:r>
      <w:r>
        <w:rPr>
          <w:rFonts w:hint="eastAsia" w:ascii="仿宋_GB2312" w:hAnsi="宋体" w:eastAsia="仿宋_GB2312"/>
          <w:sz w:val="32"/>
          <w:szCs w:val="32"/>
        </w:rPr>
        <w:t>与上年相比，今年结转结余增加0.07万元，增长59.59%，主要原因：上年度利息收入结转，本年度利息收入。</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246.58</w:t>
      </w:r>
      <w:r>
        <w:rPr>
          <w:rFonts w:hint="eastAsia" w:ascii="仿宋_GB2312" w:hAnsi="宋体" w:eastAsia="仿宋_GB2312"/>
          <w:sz w:val="32"/>
          <w:szCs w:val="32"/>
        </w:rPr>
        <w:t>万元，其中：基本支出</w:t>
      </w:r>
      <w:r>
        <w:rPr>
          <w:rFonts w:hint="eastAsia" w:ascii="仿宋_GB2312" w:eastAsia="仿宋_GB2312" w:cs="仿宋_GB2312"/>
          <w:sz w:val="32"/>
          <w:szCs w:val="32"/>
        </w:rPr>
        <w:t>218.23</w:t>
      </w:r>
      <w:r>
        <w:rPr>
          <w:rFonts w:hint="eastAsia" w:ascii="仿宋_GB2312" w:hAnsi="宋体" w:eastAsia="仿宋_GB2312"/>
          <w:sz w:val="32"/>
          <w:szCs w:val="32"/>
        </w:rPr>
        <w:t>万元，项目支出</w:t>
      </w:r>
      <w:r>
        <w:rPr>
          <w:rFonts w:hint="eastAsia" w:ascii="仿宋_GB2312" w:eastAsia="仿宋_GB2312" w:cs="仿宋_GB2312"/>
          <w:sz w:val="32"/>
          <w:szCs w:val="32"/>
        </w:rPr>
        <w:t>28.35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财政拨款支出减少69.15万元，降低21.90%，主要原因</w:t>
      </w:r>
      <w:r>
        <w:rPr>
          <w:rFonts w:hint="eastAsia" w:ascii="仿宋_GB2312" w:eastAsia="仿宋_GB2312" w:cs="仿宋_GB2312"/>
          <w:sz w:val="32"/>
          <w:szCs w:val="32"/>
        </w:rPr>
        <w:t>：支付项目减少。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104.38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92.38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2023年度一般公共预算财政拨款支出246.58万元。按支出功能分类科目分，包括：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（1）一般公共服务支出（类）人大事务（款）行政运行（项）0.00万元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2.社会保障和就业支出36.03万元，具体包括：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（1）社会保障和就业支出（类）行政事业单位养老支出（款）机关事业单位基本养老保险缴费支出（项）19.95万元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主要是养老保险费用缴纳等支出，完成年初预算的85%，决算数与年初预算数存在差异的主要原因是人员减少。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（2）社会保障和就业支出（类）行政事业单位养老支出（款）机关事业单位职业年金缴费支出（项）15.65万元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主要是机关事业单位职业年金缴纳等支出，完成年初预算的100%，决算数与年初预算数存在差异的主要原因是无。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（3）社会保障和就业支出（类）其他社会保障和就业支出（款）其他社会保障和就业支出（项）0.43万元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主要是工伤保险等支出，完成年初预算的143%，决算数与年初预算数存在差异的主要原因是工伤保险费用增加。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3.卫生健康支出8.56万元，具体包括：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（1）卫生健康支出（类）公共卫生（款）重大公共卫生服务（项）1.04万元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主要是防疫检查点一线人员临时性补助等支出，完成年初预算的0%，决算数与年初预算数存在差异的主要原因是增加指标。</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（2）卫生健康支出（类）行政事业单位医疗（款）行政单位医疗（项）7.44万元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主要是职工基本医疗保险缴费等支出，完成年初预算的72.5%，决算数与年初预算数存在差异的主要原因是人员较少、支出减少。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（3）卫生健康支出（类）行政事业单位医疗（款）其他行政事业单位医疗支出（项）0.08万元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主要是职工大额医疗保险缴纳等支出，完成年初预算的100%，决算数与年初预算数存在差异的主要原因是无。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4.城乡社区支出185.74万元，具体包括：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（1）城乡社区支出（类）城乡社区管理事务（款）行政运行（项）151.45万元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主要是基本工资、津贴补贴、交通补贴、采暖补贴、公务用车运行维护费等支出，完成年初预算的78.84%，决算数与年初预算数存在差异的主要原因是人员减少。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（2）城乡社区支出（类）城乡社区管理事务（款）城管执法（项）34.29万元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主要是盘锦市城乡综合执法一体化管理相关视频监控GPS定位系统、公务用车运行维护费等支出，完成年初预算的95.64%，决算数与年初预算数存在差异的主要原因是费用减少。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5.住房保障支出16.25万元，具体包括：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（1）住房保障支出（类）住房改革支出（款）住房公积金（项）16.25万元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主要是职工住房公积金费用等支出，完成年初预算的84.73%，决算数与年初预算数存在差异的主要原因是人员减少。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6.65</w:t>
      </w:r>
      <w:r>
        <w:rPr>
          <w:rFonts w:hint="eastAsia" w:ascii="仿宋_GB2312" w:hAnsi="宋体" w:eastAsia="仿宋_GB2312"/>
          <w:sz w:val="32"/>
          <w:szCs w:val="32"/>
        </w:rPr>
        <w:t>万元，完成预算的</w:t>
      </w:r>
      <w:r>
        <w:rPr>
          <w:rFonts w:hint="eastAsia" w:ascii="仿宋_GB2312" w:eastAsia="仿宋_GB2312" w:cs="仿宋_GB2312"/>
          <w:sz w:val="32"/>
          <w:szCs w:val="32"/>
        </w:rPr>
        <w:t>88.67</w:t>
      </w:r>
      <w:r>
        <w:rPr>
          <w:rFonts w:hint="eastAsia" w:ascii="仿宋_GB2312" w:hAnsi="宋体" w:eastAsia="仿宋_GB2312"/>
          <w:sz w:val="32"/>
          <w:szCs w:val="32"/>
        </w:rPr>
        <w:t>%，决算数小于预算数的主要原因是公务用车运行维护费。其中：因公出国（境）费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6.65</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6.65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88.67</w:t>
      </w:r>
      <w:r>
        <w:rPr>
          <w:rFonts w:hint="eastAsia" w:ascii="仿宋_GB2312" w:hAnsi="宋体" w:eastAsia="仿宋_GB2312"/>
          <w:sz w:val="32"/>
          <w:szCs w:val="32"/>
        </w:rPr>
        <w:t>%，决算数小于预算数的主要原因是厉行节俭。比上年减少26.37万元，降低79.86%，主要是无购置车辆等原因。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6.65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主要用于车辆加油及维修保养等，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218.23</w:t>
      </w:r>
      <w:r>
        <w:rPr>
          <w:rFonts w:hint="eastAsia" w:ascii="仿宋_GB2312" w:hAnsi="宋体" w:eastAsia="仿宋_GB2312"/>
          <w:sz w:val="32"/>
          <w:szCs w:val="32"/>
        </w:rPr>
        <w:t>万元，其中：人员经费</w:t>
      </w:r>
      <w:r>
        <w:rPr>
          <w:rFonts w:hint="eastAsia" w:ascii="仿宋_GB2312" w:eastAsia="仿宋_GB2312" w:cs="仿宋_GB2312"/>
          <w:sz w:val="32"/>
          <w:szCs w:val="32"/>
        </w:rPr>
        <w:t>193.12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25.11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25.11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比上年增加4.59万元，增长22.37%</w:t>
      </w:r>
      <w:r>
        <w:rPr>
          <w:rFonts w:hint="eastAsia" w:ascii="仿宋_GB2312" w:hAnsi="黑体" w:eastAsia="仿宋_GB2312"/>
          <w:sz w:val="32"/>
          <w:szCs w:val="32"/>
        </w:rPr>
        <w:t>，主要原因是</w:t>
      </w:r>
      <w:r>
        <w:rPr>
          <w:rFonts w:hint="eastAsia" w:ascii="仿宋_GB2312" w:hAnsi="宋体" w:eastAsia="仿宋_GB2312"/>
          <w:sz w:val="32"/>
          <w:szCs w:val="32"/>
        </w:rPr>
        <w:t>车辆增加，维护费用增加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3</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（一）本单位财务管理、绩效管理、决算组织、编报、审核情况。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本单位认真执行财经制度，遵守财经纪律，严格按会计法办事。单位领导非常重视决算工作，周密研究，仔细审核，认真编报，做到</w:t>
      </w:r>
      <w:r>
        <w:rPr>
          <w:rFonts w:hint="eastAsia" w:ascii="仿宋_GB2312" w:hAnsi="宋体" w:eastAsia="仿宋_GB2312" w:cs="仿宋_GB2312"/>
          <w:kern w:val="0"/>
          <w:sz w:val="32"/>
          <w:szCs w:val="32"/>
          <w:lang w:eastAsia="zh-CN"/>
        </w:rPr>
        <w:t>账表相符</w:t>
      </w:r>
      <w:r>
        <w:rPr>
          <w:rFonts w:hint="eastAsia" w:ascii="仿宋_GB2312" w:hAnsi="宋体" w:eastAsia="仿宋_GB2312" w:cs="仿宋_GB2312"/>
          <w:kern w:val="0"/>
          <w:sz w:val="32"/>
          <w:szCs w:val="32"/>
        </w:rPr>
        <w:t>，数据</w:t>
      </w:r>
      <w:r>
        <w:rPr>
          <w:rFonts w:hint="eastAsia" w:ascii="仿宋_GB2312" w:hAnsi="宋体" w:eastAsia="仿宋_GB2312" w:cs="仿宋_GB2312"/>
          <w:kern w:val="0"/>
          <w:sz w:val="32"/>
          <w:szCs w:val="32"/>
          <w:lang w:eastAsia="zh-CN"/>
        </w:rPr>
        <w:t>翔实</w:t>
      </w:r>
      <w:r>
        <w:rPr>
          <w:rFonts w:hint="eastAsia" w:ascii="仿宋_GB2312" w:hAnsi="宋体" w:eastAsia="仿宋_GB2312" w:cs="仿宋_GB2312"/>
          <w:kern w:val="0"/>
          <w:sz w:val="32"/>
          <w:szCs w:val="32"/>
        </w:rPr>
        <w:t>准确。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（二）本单位决算及绩效信息公开工作开展情况。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本单位按照财政局要求，做好本单位决算公开工作，在大洼区人民政府网站进行公开。</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16.社会保障和就业支出（类）行政事业单位养老支出（款）机关事业单位基本养老保险缴费支出：主要是指养老保险费用缴纳等支出。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17.社会保障和就业支出（类）行政事业单位养老支出（款）：主要是指机关事业单位职业年金支出。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18.社会保障和就业支出（类）其他社会保障和就业支出（款）其他社会保障和就业支出（项）：主要指工伤保险支出。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19.卫生健康支出（类）公共卫生（款）重大公共卫生服务（项）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主要是指防疫检查点一线人员临时性补助等特定支出。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20.卫生健康支出（类）行政事业单位医疗（款）行政单位医疗（项）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主要是指职工基本医疗保险费用支出。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21.卫生健康支出（类）行政事业单位医疗（款）其他行政事业单位医疗支出（项）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主要是指大额医疗费用支出。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22.城乡社区支出（类）城乡社区管理事务（款）行政运行（项）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包括：基本工资、津贴补贴、交通补贴、采暖补贴、公务用车运行维护费等支出。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23.城乡社区支出（类）城乡社区管理事务（款）城管执法（项）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主要是指盘锦市城乡综合执法一体化管理相关视频监控GPS定位系统、公务用车运行维护费等支出。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24.住房保障支出（类）住房改革支出（款）住房公积金（项）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主要是指职工住房公积金费用等支出。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单位：辽宁省盘锦市城市管理综合行政执法局大洼分局（本级）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246.58</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0.07</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36.03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8.56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pPr>
              <w:jc w:val="right"/>
            </w:pPr>
            <w:r>
              <w:rPr>
                <w:rFonts w:ascii="宋体" w:hAnsi="宋体" w:eastAsia="宋体" w:cs="宋体"/>
                <w:b w:val="0"/>
                <w:i w:val="0"/>
                <w:color w:val="000000"/>
                <w:sz w:val="18"/>
              </w:rPr>
              <w:t>185.75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16.25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246.65</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246.58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0.12</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246.77</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246.77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单位：辽宁省盘锦市城市管理综合行政执法局大洼分局（本级）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246.65</w:t>
            </w:r>
          </w:p>
        </w:tc>
        <w:tc>
          <w:tcPr>
            <w:tcW w:w="1160" w:type="dxa"/>
            <w:vAlign w:val="center"/>
          </w:tcPr>
          <w:p>
            <w:pPr>
              <w:jc w:val="right"/>
            </w:pPr>
            <w:r>
              <w:rPr>
                <w:rFonts w:ascii="宋体" w:hAnsi="宋体" w:eastAsia="宋体" w:cs="宋体"/>
                <w:b/>
                <w:i w:val="0"/>
                <w:color w:val="000000"/>
                <w:sz w:val="14"/>
              </w:rPr>
              <w:t>246.58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36.03</w:t>
            </w:r>
          </w:p>
        </w:tc>
        <w:tc>
          <w:tcPr>
            <w:tcW w:w="1160" w:type="dxa"/>
            <w:vAlign w:val="center"/>
          </w:tcPr>
          <w:p>
            <w:pPr>
              <w:jc w:val="right"/>
            </w:pPr>
            <w:r>
              <w:rPr>
                <w:rFonts w:ascii="宋体" w:hAnsi="宋体" w:eastAsia="宋体" w:cs="宋体"/>
                <w:b w:val="0"/>
                <w:i w:val="0"/>
                <w:color w:val="000000"/>
                <w:sz w:val="14"/>
              </w:rPr>
              <w:t>36.03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35.60</w:t>
            </w:r>
          </w:p>
        </w:tc>
        <w:tc>
          <w:tcPr>
            <w:tcW w:w="1160" w:type="dxa"/>
            <w:vAlign w:val="center"/>
          </w:tcPr>
          <w:p>
            <w:pPr>
              <w:jc w:val="right"/>
            </w:pPr>
            <w:r>
              <w:rPr>
                <w:rFonts w:ascii="宋体" w:hAnsi="宋体" w:eastAsia="宋体" w:cs="宋体"/>
                <w:b w:val="0"/>
                <w:i w:val="0"/>
                <w:color w:val="000000"/>
                <w:sz w:val="14"/>
              </w:rPr>
              <w:t>35.60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19.95</w:t>
            </w:r>
          </w:p>
        </w:tc>
        <w:tc>
          <w:tcPr>
            <w:tcW w:w="1160" w:type="dxa"/>
            <w:vAlign w:val="center"/>
          </w:tcPr>
          <w:p>
            <w:pPr>
              <w:jc w:val="right"/>
            </w:pPr>
            <w:r>
              <w:rPr>
                <w:rFonts w:ascii="宋体" w:hAnsi="宋体" w:eastAsia="宋体" w:cs="宋体"/>
                <w:b w:val="0"/>
                <w:i w:val="0"/>
                <w:color w:val="000000"/>
                <w:sz w:val="14"/>
              </w:rPr>
              <w:t>19.95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15.65</w:t>
            </w:r>
          </w:p>
        </w:tc>
        <w:tc>
          <w:tcPr>
            <w:tcW w:w="1160" w:type="dxa"/>
            <w:vAlign w:val="center"/>
          </w:tcPr>
          <w:p>
            <w:pPr>
              <w:jc w:val="right"/>
            </w:pPr>
            <w:r>
              <w:rPr>
                <w:rFonts w:ascii="宋体" w:hAnsi="宋体" w:eastAsia="宋体" w:cs="宋体"/>
                <w:b w:val="0"/>
                <w:i w:val="0"/>
                <w:color w:val="000000"/>
                <w:sz w:val="14"/>
              </w:rPr>
              <w:t>15.65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0.43</w:t>
            </w:r>
          </w:p>
        </w:tc>
        <w:tc>
          <w:tcPr>
            <w:tcW w:w="1160" w:type="dxa"/>
            <w:vAlign w:val="center"/>
          </w:tcPr>
          <w:p>
            <w:pPr>
              <w:jc w:val="right"/>
            </w:pPr>
            <w:r>
              <w:rPr>
                <w:rFonts w:ascii="宋体" w:hAnsi="宋体" w:eastAsia="宋体" w:cs="宋体"/>
                <w:b w:val="0"/>
                <w:i w:val="0"/>
                <w:color w:val="000000"/>
                <w:sz w:val="14"/>
              </w:rPr>
              <w:t>0.43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0.43</w:t>
            </w:r>
          </w:p>
        </w:tc>
        <w:tc>
          <w:tcPr>
            <w:tcW w:w="1160" w:type="dxa"/>
            <w:vAlign w:val="center"/>
          </w:tcPr>
          <w:p>
            <w:pPr>
              <w:jc w:val="right"/>
            </w:pPr>
            <w:r>
              <w:rPr>
                <w:rFonts w:ascii="宋体" w:hAnsi="宋体" w:eastAsia="宋体" w:cs="宋体"/>
                <w:b w:val="0"/>
                <w:i w:val="0"/>
                <w:color w:val="000000"/>
                <w:sz w:val="14"/>
              </w:rPr>
              <w:t>0.43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8.56</w:t>
            </w:r>
          </w:p>
        </w:tc>
        <w:tc>
          <w:tcPr>
            <w:tcW w:w="1160" w:type="dxa"/>
            <w:vAlign w:val="center"/>
          </w:tcPr>
          <w:p>
            <w:pPr>
              <w:jc w:val="right"/>
            </w:pPr>
            <w:r>
              <w:rPr>
                <w:rFonts w:ascii="宋体" w:hAnsi="宋体" w:eastAsia="宋体" w:cs="宋体"/>
                <w:b w:val="0"/>
                <w:i w:val="0"/>
                <w:color w:val="000000"/>
                <w:sz w:val="14"/>
              </w:rPr>
              <w:t>8.56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1.04</w:t>
            </w:r>
          </w:p>
        </w:tc>
        <w:tc>
          <w:tcPr>
            <w:tcW w:w="1160" w:type="dxa"/>
            <w:vAlign w:val="center"/>
          </w:tcPr>
          <w:p>
            <w:pPr>
              <w:jc w:val="right"/>
            </w:pPr>
            <w:r>
              <w:rPr>
                <w:rFonts w:ascii="宋体" w:hAnsi="宋体" w:eastAsia="宋体" w:cs="宋体"/>
                <w:b w:val="0"/>
                <w:i w:val="0"/>
                <w:color w:val="000000"/>
                <w:sz w:val="14"/>
              </w:rPr>
              <w:t>1.04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2100409</w:t>
            </w:r>
          </w:p>
        </w:tc>
        <w:tc>
          <w:tcPr>
            <w:tcW w:w="2060" w:type="dxa"/>
            <w:vAlign w:val="center"/>
          </w:tcPr>
          <w:p>
            <w:pPr>
              <w:jc w:val="left"/>
            </w:pPr>
            <w:r>
              <w:rPr>
                <w:rFonts w:ascii="宋体" w:hAnsi="宋体" w:eastAsia="宋体" w:cs="宋体"/>
                <w:b w:val="0"/>
                <w:i w:val="0"/>
                <w:color w:val="000000"/>
                <w:sz w:val="14"/>
              </w:rPr>
              <w:t>重大公共卫生服务</w:t>
            </w:r>
          </w:p>
        </w:tc>
        <w:tc>
          <w:tcPr>
            <w:tcW w:w="1160" w:type="dxa"/>
            <w:vAlign w:val="center"/>
          </w:tcPr>
          <w:p>
            <w:pPr>
              <w:jc w:val="right"/>
            </w:pPr>
            <w:r>
              <w:rPr>
                <w:rFonts w:ascii="宋体" w:hAnsi="宋体" w:eastAsia="宋体" w:cs="宋体"/>
                <w:b w:val="0"/>
                <w:i w:val="0"/>
                <w:color w:val="000000"/>
                <w:sz w:val="14"/>
              </w:rPr>
              <w:t>1.04</w:t>
            </w:r>
          </w:p>
        </w:tc>
        <w:tc>
          <w:tcPr>
            <w:tcW w:w="1160" w:type="dxa"/>
            <w:vAlign w:val="center"/>
          </w:tcPr>
          <w:p>
            <w:pPr>
              <w:jc w:val="right"/>
            </w:pPr>
            <w:r>
              <w:rPr>
                <w:rFonts w:ascii="宋体" w:hAnsi="宋体" w:eastAsia="宋体" w:cs="宋体"/>
                <w:b w:val="0"/>
                <w:i w:val="0"/>
                <w:color w:val="000000"/>
                <w:sz w:val="14"/>
              </w:rPr>
              <w:t>1.04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7.52</w:t>
            </w:r>
          </w:p>
        </w:tc>
        <w:tc>
          <w:tcPr>
            <w:tcW w:w="1160" w:type="dxa"/>
            <w:vAlign w:val="center"/>
          </w:tcPr>
          <w:p>
            <w:pPr>
              <w:jc w:val="right"/>
            </w:pPr>
            <w:r>
              <w:rPr>
                <w:rFonts w:ascii="宋体" w:hAnsi="宋体" w:eastAsia="宋体" w:cs="宋体"/>
                <w:b w:val="0"/>
                <w:i w:val="0"/>
                <w:color w:val="000000"/>
                <w:sz w:val="14"/>
              </w:rPr>
              <w:t>7.52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7.44</w:t>
            </w:r>
          </w:p>
        </w:tc>
        <w:tc>
          <w:tcPr>
            <w:tcW w:w="1160" w:type="dxa"/>
            <w:vAlign w:val="center"/>
          </w:tcPr>
          <w:p>
            <w:pPr>
              <w:jc w:val="right"/>
            </w:pPr>
            <w:r>
              <w:rPr>
                <w:rFonts w:ascii="宋体" w:hAnsi="宋体" w:eastAsia="宋体" w:cs="宋体"/>
                <w:b w:val="0"/>
                <w:i w:val="0"/>
                <w:color w:val="000000"/>
                <w:sz w:val="14"/>
              </w:rPr>
              <w:t>7.44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0.08</w:t>
            </w:r>
          </w:p>
        </w:tc>
        <w:tc>
          <w:tcPr>
            <w:tcW w:w="1160" w:type="dxa"/>
            <w:vAlign w:val="center"/>
          </w:tcPr>
          <w:p>
            <w:pPr>
              <w:jc w:val="right"/>
            </w:pPr>
            <w:r>
              <w:rPr>
                <w:rFonts w:ascii="宋体" w:hAnsi="宋体" w:eastAsia="宋体" w:cs="宋体"/>
                <w:b w:val="0"/>
                <w:i w:val="0"/>
                <w:color w:val="000000"/>
                <w:sz w:val="14"/>
              </w:rPr>
              <w:t>0.08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w:t>
            </w:r>
          </w:p>
        </w:tc>
        <w:tc>
          <w:tcPr>
            <w:tcW w:w="2060" w:type="dxa"/>
            <w:vAlign w:val="center"/>
          </w:tcPr>
          <w:p>
            <w:pPr>
              <w:jc w:val="left"/>
            </w:pPr>
            <w:r>
              <w:rPr>
                <w:rFonts w:ascii="宋体" w:hAnsi="宋体" w:eastAsia="宋体" w:cs="宋体"/>
                <w:b w:val="0"/>
                <w:i w:val="0"/>
                <w:color w:val="000000"/>
                <w:sz w:val="14"/>
              </w:rPr>
              <w:t>城乡社区支出</w:t>
            </w:r>
          </w:p>
        </w:tc>
        <w:tc>
          <w:tcPr>
            <w:tcW w:w="1160" w:type="dxa"/>
            <w:vAlign w:val="center"/>
          </w:tcPr>
          <w:p>
            <w:pPr>
              <w:jc w:val="right"/>
            </w:pPr>
            <w:r>
              <w:rPr>
                <w:rFonts w:ascii="宋体" w:hAnsi="宋体" w:eastAsia="宋体" w:cs="宋体"/>
                <w:b w:val="0"/>
                <w:i w:val="0"/>
                <w:color w:val="000000"/>
                <w:sz w:val="14"/>
              </w:rPr>
              <w:t>185.81</w:t>
            </w:r>
          </w:p>
        </w:tc>
        <w:tc>
          <w:tcPr>
            <w:tcW w:w="1160" w:type="dxa"/>
            <w:vAlign w:val="center"/>
          </w:tcPr>
          <w:p>
            <w:pPr>
              <w:jc w:val="right"/>
            </w:pPr>
            <w:r>
              <w:rPr>
                <w:rFonts w:ascii="宋体" w:hAnsi="宋体" w:eastAsia="宋体" w:cs="宋体"/>
                <w:b w:val="0"/>
                <w:i w:val="0"/>
                <w:color w:val="000000"/>
                <w:sz w:val="14"/>
              </w:rPr>
              <w:t>185.74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w:t>
            </w:r>
          </w:p>
        </w:tc>
        <w:tc>
          <w:tcPr>
            <w:tcW w:w="2060" w:type="dxa"/>
            <w:vAlign w:val="center"/>
          </w:tcPr>
          <w:p>
            <w:pPr>
              <w:jc w:val="left"/>
            </w:pPr>
            <w:r>
              <w:rPr>
                <w:rFonts w:ascii="宋体" w:hAnsi="宋体" w:eastAsia="宋体" w:cs="宋体"/>
                <w:b w:val="0"/>
                <w:i w:val="0"/>
                <w:color w:val="000000"/>
                <w:sz w:val="14"/>
              </w:rPr>
              <w:t>城乡社区管理事务</w:t>
            </w:r>
          </w:p>
        </w:tc>
        <w:tc>
          <w:tcPr>
            <w:tcW w:w="1160" w:type="dxa"/>
            <w:vAlign w:val="center"/>
          </w:tcPr>
          <w:p>
            <w:pPr>
              <w:jc w:val="right"/>
            </w:pPr>
            <w:r>
              <w:rPr>
                <w:rFonts w:ascii="宋体" w:hAnsi="宋体" w:eastAsia="宋体" w:cs="宋体"/>
                <w:b w:val="0"/>
                <w:i w:val="0"/>
                <w:color w:val="000000"/>
                <w:sz w:val="14"/>
              </w:rPr>
              <w:t>185.81</w:t>
            </w:r>
          </w:p>
        </w:tc>
        <w:tc>
          <w:tcPr>
            <w:tcW w:w="1160" w:type="dxa"/>
            <w:vAlign w:val="center"/>
          </w:tcPr>
          <w:p>
            <w:pPr>
              <w:jc w:val="right"/>
            </w:pPr>
            <w:r>
              <w:rPr>
                <w:rFonts w:ascii="宋体" w:hAnsi="宋体" w:eastAsia="宋体" w:cs="宋体"/>
                <w:b w:val="0"/>
                <w:i w:val="0"/>
                <w:color w:val="000000"/>
                <w:sz w:val="14"/>
              </w:rPr>
              <w:t>185.74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151.52</w:t>
            </w:r>
          </w:p>
        </w:tc>
        <w:tc>
          <w:tcPr>
            <w:tcW w:w="1160" w:type="dxa"/>
            <w:vAlign w:val="center"/>
          </w:tcPr>
          <w:p>
            <w:pPr>
              <w:jc w:val="right"/>
            </w:pPr>
            <w:r>
              <w:rPr>
                <w:rFonts w:ascii="宋体" w:hAnsi="宋体" w:eastAsia="宋体" w:cs="宋体"/>
                <w:b w:val="0"/>
                <w:i w:val="0"/>
                <w:color w:val="000000"/>
                <w:sz w:val="14"/>
              </w:rPr>
              <w:t>151.45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2120104</w:t>
            </w:r>
          </w:p>
        </w:tc>
        <w:tc>
          <w:tcPr>
            <w:tcW w:w="2060" w:type="dxa"/>
            <w:vAlign w:val="center"/>
          </w:tcPr>
          <w:p>
            <w:pPr>
              <w:jc w:val="left"/>
            </w:pPr>
            <w:r>
              <w:rPr>
                <w:rFonts w:ascii="宋体" w:hAnsi="宋体" w:eastAsia="宋体" w:cs="宋体"/>
                <w:b w:val="0"/>
                <w:i w:val="0"/>
                <w:color w:val="000000"/>
                <w:sz w:val="14"/>
              </w:rPr>
              <w:t>城管执法</w:t>
            </w:r>
          </w:p>
        </w:tc>
        <w:tc>
          <w:tcPr>
            <w:tcW w:w="1160" w:type="dxa"/>
            <w:vAlign w:val="center"/>
          </w:tcPr>
          <w:p>
            <w:pPr>
              <w:jc w:val="right"/>
            </w:pPr>
            <w:r>
              <w:rPr>
                <w:rFonts w:ascii="宋体" w:hAnsi="宋体" w:eastAsia="宋体" w:cs="宋体"/>
                <w:b w:val="0"/>
                <w:i w:val="0"/>
                <w:color w:val="000000"/>
                <w:sz w:val="14"/>
              </w:rPr>
              <w:t>34.29</w:t>
            </w:r>
          </w:p>
        </w:tc>
        <w:tc>
          <w:tcPr>
            <w:tcW w:w="1160" w:type="dxa"/>
            <w:vAlign w:val="center"/>
          </w:tcPr>
          <w:p>
            <w:pPr>
              <w:jc w:val="right"/>
            </w:pPr>
            <w:r>
              <w:rPr>
                <w:rFonts w:ascii="宋体" w:hAnsi="宋体" w:eastAsia="宋体" w:cs="宋体"/>
                <w:b w:val="0"/>
                <w:i w:val="0"/>
                <w:color w:val="000000"/>
                <w:sz w:val="14"/>
              </w:rPr>
              <w:t>34.29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16.25</w:t>
            </w:r>
          </w:p>
        </w:tc>
        <w:tc>
          <w:tcPr>
            <w:tcW w:w="1160" w:type="dxa"/>
            <w:vAlign w:val="center"/>
          </w:tcPr>
          <w:p>
            <w:pPr>
              <w:jc w:val="right"/>
            </w:pPr>
            <w:r>
              <w:rPr>
                <w:rFonts w:ascii="宋体" w:hAnsi="宋体" w:eastAsia="宋体" w:cs="宋体"/>
                <w:b w:val="0"/>
                <w:i w:val="0"/>
                <w:color w:val="000000"/>
                <w:sz w:val="14"/>
              </w:rPr>
              <w:t>16.25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16.25</w:t>
            </w:r>
          </w:p>
        </w:tc>
        <w:tc>
          <w:tcPr>
            <w:tcW w:w="1160" w:type="dxa"/>
            <w:vAlign w:val="center"/>
          </w:tcPr>
          <w:p>
            <w:pPr>
              <w:jc w:val="right"/>
            </w:pPr>
            <w:r>
              <w:rPr>
                <w:rFonts w:ascii="宋体" w:hAnsi="宋体" w:eastAsia="宋体" w:cs="宋体"/>
                <w:b w:val="0"/>
                <w:i w:val="0"/>
                <w:color w:val="000000"/>
                <w:sz w:val="14"/>
              </w:rPr>
              <w:t>16.25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16.25</w:t>
            </w:r>
          </w:p>
        </w:tc>
        <w:tc>
          <w:tcPr>
            <w:tcW w:w="1160" w:type="dxa"/>
            <w:vAlign w:val="center"/>
          </w:tcPr>
          <w:p>
            <w:pPr>
              <w:jc w:val="right"/>
            </w:pPr>
            <w:r>
              <w:rPr>
                <w:rFonts w:ascii="宋体" w:hAnsi="宋体" w:eastAsia="宋体" w:cs="宋体"/>
                <w:b w:val="0"/>
                <w:i w:val="0"/>
                <w:color w:val="000000"/>
                <w:sz w:val="14"/>
              </w:rPr>
              <w:t>16.25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单位：辽宁省盘锦市城市管理综合行政执法局大洼分局（本级）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246.58</w:t>
            </w:r>
          </w:p>
        </w:tc>
        <w:tc>
          <w:tcPr>
            <w:tcW w:w="1120" w:type="dxa"/>
            <w:vAlign w:val="center"/>
          </w:tcPr>
          <w:p>
            <w:pPr>
              <w:jc w:val="right"/>
            </w:pPr>
            <w:r>
              <w:rPr>
                <w:rFonts w:ascii="宋体" w:hAnsi="宋体" w:eastAsia="宋体" w:cs="宋体"/>
                <w:b/>
                <w:i w:val="0"/>
                <w:color w:val="000000"/>
                <w:sz w:val="16"/>
              </w:rPr>
              <w:t>218.23</w:t>
            </w:r>
          </w:p>
        </w:tc>
        <w:tc>
          <w:tcPr>
            <w:tcW w:w="1120" w:type="dxa"/>
            <w:vAlign w:val="center"/>
          </w:tcPr>
          <w:p>
            <w:pPr>
              <w:jc w:val="right"/>
            </w:pPr>
            <w:r>
              <w:rPr>
                <w:rFonts w:ascii="宋体" w:hAnsi="宋体" w:eastAsia="宋体" w:cs="宋体"/>
                <w:b/>
                <w:i w:val="0"/>
                <w:color w:val="000000"/>
                <w:sz w:val="16"/>
              </w:rPr>
              <w:t>28.35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36.03</w:t>
            </w:r>
          </w:p>
        </w:tc>
        <w:tc>
          <w:tcPr>
            <w:tcW w:w="1120" w:type="dxa"/>
            <w:vAlign w:val="center"/>
          </w:tcPr>
          <w:p>
            <w:pPr>
              <w:jc w:val="right"/>
            </w:pPr>
            <w:r>
              <w:rPr>
                <w:rFonts w:ascii="宋体" w:hAnsi="宋体" w:eastAsia="宋体" w:cs="宋体"/>
                <w:b w:val="0"/>
                <w:i w:val="0"/>
                <w:color w:val="000000"/>
                <w:sz w:val="16"/>
              </w:rPr>
              <w:t>36.03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35.60</w:t>
            </w:r>
          </w:p>
        </w:tc>
        <w:tc>
          <w:tcPr>
            <w:tcW w:w="1120" w:type="dxa"/>
            <w:vAlign w:val="center"/>
          </w:tcPr>
          <w:p>
            <w:pPr>
              <w:jc w:val="right"/>
            </w:pPr>
            <w:r>
              <w:rPr>
                <w:rFonts w:ascii="宋体" w:hAnsi="宋体" w:eastAsia="宋体" w:cs="宋体"/>
                <w:b w:val="0"/>
                <w:i w:val="0"/>
                <w:color w:val="000000"/>
                <w:sz w:val="16"/>
              </w:rPr>
              <w:t>35.60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19.95</w:t>
            </w:r>
          </w:p>
        </w:tc>
        <w:tc>
          <w:tcPr>
            <w:tcW w:w="1120" w:type="dxa"/>
            <w:vAlign w:val="center"/>
          </w:tcPr>
          <w:p>
            <w:pPr>
              <w:jc w:val="right"/>
            </w:pPr>
            <w:r>
              <w:rPr>
                <w:rFonts w:ascii="宋体" w:hAnsi="宋体" w:eastAsia="宋体" w:cs="宋体"/>
                <w:b w:val="0"/>
                <w:i w:val="0"/>
                <w:color w:val="000000"/>
                <w:sz w:val="16"/>
              </w:rPr>
              <w:t>19.95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15.65</w:t>
            </w:r>
          </w:p>
        </w:tc>
        <w:tc>
          <w:tcPr>
            <w:tcW w:w="1120" w:type="dxa"/>
            <w:vAlign w:val="center"/>
          </w:tcPr>
          <w:p>
            <w:pPr>
              <w:jc w:val="right"/>
            </w:pPr>
            <w:r>
              <w:rPr>
                <w:rFonts w:ascii="宋体" w:hAnsi="宋体" w:eastAsia="宋体" w:cs="宋体"/>
                <w:b w:val="0"/>
                <w:i w:val="0"/>
                <w:color w:val="000000"/>
                <w:sz w:val="16"/>
              </w:rPr>
              <w:t>15.65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0.43</w:t>
            </w:r>
          </w:p>
        </w:tc>
        <w:tc>
          <w:tcPr>
            <w:tcW w:w="1120" w:type="dxa"/>
            <w:vAlign w:val="center"/>
          </w:tcPr>
          <w:p>
            <w:pPr>
              <w:jc w:val="right"/>
            </w:pPr>
            <w:r>
              <w:rPr>
                <w:rFonts w:ascii="宋体" w:hAnsi="宋体" w:eastAsia="宋体" w:cs="宋体"/>
                <w:b w:val="0"/>
                <w:i w:val="0"/>
                <w:color w:val="000000"/>
                <w:sz w:val="16"/>
              </w:rPr>
              <w:t>0.43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0.43</w:t>
            </w:r>
          </w:p>
        </w:tc>
        <w:tc>
          <w:tcPr>
            <w:tcW w:w="1120" w:type="dxa"/>
            <w:vAlign w:val="center"/>
          </w:tcPr>
          <w:p>
            <w:pPr>
              <w:jc w:val="right"/>
            </w:pPr>
            <w:r>
              <w:rPr>
                <w:rFonts w:ascii="宋体" w:hAnsi="宋体" w:eastAsia="宋体" w:cs="宋体"/>
                <w:b w:val="0"/>
                <w:i w:val="0"/>
                <w:color w:val="000000"/>
                <w:sz w:val="16"/>
              </w:rPr>
              <w:t>0.43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8.56</w:t>
            </w:r>
          </w:p>
        </w:tc>
        <w:tc>
          <w:tcPr>
            <w:tcW w:w="1120" w:type="dxa"/>
            <w:vAlign w:val="center"/>
          </w:tcPr>
          <w:p>
            <w:pPr>
              <w:jc w:val="right"/>
            </w:pPr>
            <w:r>
              <w:rPr>
                <w:rFonts w:ascii="宋体" w:hAnsi="宋体" w:eastAsia="宋体" w:cs="宋体"/>
                <w:b w:val="0"/>
                <w:i w:val="0"/>
                <w:color w:val="000000"/>
                <w:sz w:val="16"/>
              </w:rPr>
              <w:t>8.56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1.04</w:t>
            </w:r>
          </w:p>
        </w:tc>
        <w:tc>
          <w:tcPr>
            <w:tcW w:w="1120" w:type="dxa"/>
            <w:vAlign w:val="center"/>
          </w:tcPr>
          <w:p>
            <w:pPr>
              <w:jc w:val="right"/>
            </w:pPr>
            <w:r>
              <w:rPr>
                <w:rFonts w:ascii="宋体" w:hAnsi="宋体" w:eastAsia="宋体" w:cs="宋体"/>
                <w:b w:val="0"/>
                <w:i w:val="0"/>
                <w:color w:val="000000"/>
                <w:sz w:val="16"/>
              </w:rPr>
              <w:t>1.04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2100409</w:t>
            </w:r>
          </w:p>
        </w:tc>
        <w:tc>
          <w:tcPr>
            <w:tcW w:w="3340" w:type="dxa"/>
            <w:vAlign w:val="center"/>
          </w:tcPr>
          <w:p>
            <w:pPr>
              <w:jc w:val="left"/>
            </w:pPr>
            <w:r>
              <w:rPr>
                <w:rFonts w:ascii="宋体" w:hAnsi="宋体" w:eastAsia="宋体" w:cs="宋体"/>
                <w:b w:val="0"/>
                <w:i w:val="0"/>
                <w:color w:val="000000"/>
                <w:sz w:val="16"/>
              </w:rPr>
              <w:t>重大公共卫生服务</w:t>
            </w:r>
          </w:p>
        </w:tc>
        <w:tc>
          <w:tcPr>
            <w:tcW w:w="1120" w:type="dxa"/>
            <w:vAlign w:val="center"/>
          </w:tcPr>
          <w:p>
            <w:pPr>
              <w:jc w:val="right"/>
            </w:pPr>
            <w:r>
              <w:rPr>
                <w:rFonts w:ascii="宋体" w:hAnsi="宋体" w:eastAsia="宋体" w:cs="宋体"/>
                <w:b w:val="0"/>
                <w:i w:val="0"/>
                <w:color w:val="000000"/>
                <w:sz w:val="16"/>
              </w:rPr>
              <w:t>1.04</w:t>
            </w:r>
          </w:p>
        </w:tc>
        <w:tc>
          <w:tcPr>
            <w:tcW w:w="1120" w:type="dxa"/>
            <w:vAlign w:val="center"/>
          </w:tcPr>
          <w:p>
            <w:pPr>
              <w:jc w:val="right"/>
            </w:pPr>
            <w:r>
              <w:rPr>
                <w:rFonts w:ascii="宋体" w:hAnsi="宋体" w:eastAsia="宋体" w:cs="宋体"/>
                <w:b w:val="0"/>
                <w:i w:val="0"/>
                <w:color w:val="000000"/>
                <w:sz w:val="16"/>
              </w:rPr>
              <w:t>1.04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7.52</w:t>
            </w:r>
          </w:p>
        </w:tc>
        <w:tc>
          <w:tcPr>
            <w:tcW w:w="1120" w:type="dxa"/>
            <w:vAlign w:val="center"/>
          </w:tcPr>
          <w:p>
            <w:pPr>
              <w:jc w:val="right"/>
            </w:pPr>
            <w:r>
              <w:rPr>
                <w:rFonts w:ascii="宋体" w:hAnsi="宋体" w:eastAsia="宋体" w:cs="宋体"/>
                <w:b w:val="0"/>
                <w:i w:val="0"/>
                <w:color w:val="000000"/>
                <w:sz w:val="16"/>
              </w:rPr>
              <w:t>7.52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7.44</w:t>
            </w:r>
          </w:p>
        </w:tc>
        <w:tc>
          <w:tcPr>
            <w:tcW w:w="1120" w:type="dxa"/>
            <w:vAlign w:val="center"/>
          </w:tcPr>
          <w:p>
            <w:pPr>
              <w:jc w:val="right"/>
            </w:pPr>
            <w:r>
              <w:rPr>
                <w:rFonts w:ascii="宋体" w:hAnsi="宋体" w:eastAsia="宋体" w:cs="宋体"/>
                <w:b w:val="0"/>
                <w:i w:val="0"/>
                <w:color w:val="000000"/>
                <w:sz w:val="16"/>
              </w:rPr>
              <w:t>7.44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0.08</w:t>
            </w:r>
          </w:p>
        </w:tc>
        <w:tc>
          <w:tcPr>
            <w:tcW w:w="1120" w:type="dxa"/>
            <w:vAlign w:val="center"/>
          </w:tcPr>
          <w:p>
            <w:pPr>
              <w:jc w:val="right"/>
            </w:pPr>
            <w:r>
              <w:rPr>
                <w:rFonts w:ascii="宋体" w:hAnsi="宋体" w:eastAsia="宋体" w:cs="宋体"/>
                <w:b w:val="0"/>
                <w:i w:val="0"/>
                <w:color w:val="000000"/>
                <w:sz w:val="16"/>
              </w:rPr>
              <w:t>0.08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w:t>
            </w:r>
          </w:p>
        </w:tc>
        <w:tc>
          <w:tcPr>
            <w:tcW w:w="3340" w:type="dxa"/>
            <w:vAlign w:val="center"/>
          </w:tcPr>
          <w:p>
            <w:pPr>
              <w:jc w:val="left"/>
            </w:pPr>
            <w:r>
              <w:rPr>
                <w:rFonts w:ascii="宋体" w:hAnsi="宋体" w:eastAsia="宋体" w:cs="宋体"/>
                <w:b w:val="0"/>
                <w:i w:val="0"/>
                <w:color w:val="000000"/>
                <w:sz w:val="16"/>
              </w:rPr>
              <w:t>城乡社区支出</w:t>
            </w:r>
          </w:p>
        </w:tc>
        <w:tc>
          <w:tcPr>
            <w:tcW w:w="1120" w:type="dxa"/>
            <w:vAlign w:val="center"/>
          </w:tcPr>
          <w:p>
            <w:pPr>
              <w:jc w:val="right"/>
            </w:pPr>
            <w:r>
              <w:rPr>
                <w:rFonts w:ascii="宋体" w:hAnsi="宋体" w:eastAsia="宋体" w:cs="宋体"/>
                <w:b w:val="0"/>
                <w:i w:val="0"/>
                <w:color w:val="000000"/>
                <w:sz w:val="16"/>
              </w:rPr>
              <w:t>185.74</w:t>
            </w:r>
          </w:p>
        </w:tc>
        <w:tc>
          <w:tcPr>
            <w:tcW w:w="1120" w:type="dxa"/>
            <w:vAlign w:val="center"/>
          </w:tcPr>
          <w:p>
            <w:pPr>
              <w:jc w:val="right"/>
            </w:pPr>
            <w:r>
              <w:rPr>
                <w:rFonts w:ascii="宋体" w:hAnsi="宋体" w:eastAsia="宋体" w:cs="宋体"/>
                <w:b w:val="0"/>
                <w:i w:val="0"/>
                <w:color w:val="000000"/>
                <w:sz w:val="16"/>
              </w:rPr>
              <w:t>157.39</w:t>
            </w:r>
          </w:p>
        </w:tc>
        <w:tc>
          <w:tcPr>
            <w:tcW w:w="1120" w:type="dxa"/>
            <w:vAlign w:val="center"/>
          </w:tcPr>
          <w:p>
            <w:pPr>
              <w:jc w:val="right"/>
            </w:pPr>
            <w:r>
              <w:rPr>
                <w:rFonts w:ascii="宋体" w:hAnsi="宋体" w:eastAsia="宋体" w:cs="宋体"/>
                <w:b w:val="0"/>
                <w:i w:val="0"/>
                <w:color w:val="000000"/>
                <w:sz w:val="16"/>
              </w:rPr>
              <w:t>28.35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w:t>
            </w:r>
          </w:p>
        </w:tc>
        <w:tc>
          <w:tcPr>
            <w:tcW w:w="3340" w:type="dxa"/>
            <w:vAlign w:val="center"/>
          </w:tcPr>
          <w:p>
            <w:pPr>
              <w:jc w:val="left"/>
            </w:pPr>
            <w:r>
              <w:rPr>
                <w:rFonts w:ascii="宋体" w:hAnsi="宋体" w:eastAsia="宋体" w:cs="宋体"/>
                <w:b w:val="0"/>
                <w:i w:val="0"/>
                <w:color w:val="000000"/>
                <w:sz w:val="16"/>
              </w:rPr>
              <w:t>城乡社区管理事务</w:t>
            </w:r>
          </w:p>
        </w:tc>
        <w:tc>
          <w:tcPr>
            <w:tcW w:w="1120" w:type="dxa"/>
            <w:vAlign w:val="center"/>
          </w:tcPr>
          <w:p>
            <w:pPr>
              <w:jc w:val="right"/>
            </w:pPr>
            <w:r>
              <w:rPr>
                <w:rFonts w:ascii="宋体" w:hAnsi="宋体" w:eastAsia="宋体" w:cs="宋体"/>
                <w:b w:val="0"/>
                <w:i w:val="0"/>
                <w:color w:val="000000"/>
                <w:sz w:val="16"/>
              </w:rPr>
              <w:t>185.74</w:t>
            </w:r>
          </w:p>
        </w:tc>
        <w:tc>
          <w:tcPr>
            <w:tcW w:w="1120" w:type="dxa"/>
            <w:vAlign w:val="center"/>
          </w:tcPr>
          <w:p>
            <w:pPr>
              <w:jc w:val="right"/>
            </w:pPr>
            <w:r>
              <w:rPr>
                <w:rFonts w:ascii="宋体" w:hAnsi="宋体" w:eastAsia="宋体" w:cs="宋体"/>
                <w:b w:val="0"/>
                <w:i w:val="0"/>
                <w:color w:val="000000"/>
                <w:sz w:val="16"/>
              </w:rPr>
              <w:t>157.39</w:t>
            </w:r>
          </w:p>
        </w:tc>
        <w:tc>
          <w:tcPr>
            <w:tcW w:w="1120" w:type="dxa"/>
            <w:vAlign w:val="center"/>
          </w:tcPr>
          <w:p>
            <w:pPr>
              <w:jc w:val="right"/>
            </w:pPr>
            <w:r>
              <w:rPr>
                <w:rFonts w:ascii="宋体" w:hAnsi="宋体" w:eastAsia="宋体" w:cs="宋体"/>
                <w:b w:val="0"/>
                <w:i w:val="0"/>
                <w:color w:val="000000"/>
                <w:sz w:val="16"/>
              </w:rPr>
              <w:t>28.35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151.45</w:t>
            </w:r>
          </w:p>
        </w:tc>
        <w:tc>
          <w:tcPr>
            <w:tcW w:w="1120" w:type="dxa"/>
            <w:vAlign w:val="center"/>
          </w:tcPr>
          <w:p>
            <w:pPr>
              <w:jc w:val="right"/>
            </w:pPr>
            <w:r>
              <w:rPr>
                <w:rFonts w:ascii="宋体" w:hAnsi="宋体" w:eastAsia="宋体" w:cs="宋体"/>
                <w:b w:val="0"/>
                <w:i w:val="0"/>
                <w:color w:val="000000"/>
                <w:sz w:val="16"/>
              </w:rPr>
              <w:t>151.45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2120104</w:t>
            </w:r>
          </w:p>
        </w:tc>
        <w:tc>
          <w:tcPr>
            <w:tcW w:w="3340" w:type="dxa"/>
            <w:vAlign w:val="center"/>
          </w:tcPr>
          <w:p>
            <w:pPr>
              <w:jc w:val="left"/>
            </w:pPr>
            <w:r>
              <w:rPr>
                <w:rFonts w:ascii="宋体" w:hAnsi="宋体" w:eastAsia="宋体" w:cs="宋体"/>
                <w:b w:val="0"/>
                <w:i w:val="0"/>
                <w:color w:val="000000"/>
                <w:sz w:val="16"/>
              </w:rPr>
              <w:t>城管执法</w:t>
            </w:r>
          </w:p>
        </w:tc>
        <w:tc>
          <w:tcPr>
            <w:tcW w:w="1120" w:type="dxa"/>
            <w:vAlign w:val="center"/>
          </w:tcPr>
          <w:p>
            <w:pPr>
              <w:jc w:val="right"/>
            </w:pPr>
            <w:r>
              <w:rPr>
                <w:rFonts w:ascii="宋体" w:hAnsi="宋体" w:eastAsia="宋体" w:cs="宋体"/>
                <w:b w:val="0"/>
                <w:i w:val="0"/>
                <w:color w:val="000000"/>
                <w:sz w:val="16"/>
              </w:rPr>
              <w:t>34.29</w:t>
            </w:r>
          </w:p>
        </w:tc>
        <w:tc>
          <w:tcPr>
            <w:tcW w:w="1120" w:type="dxa"/>
            <w:vAlign w:val="center"/>
          </w:tcPr>
          <w:p>
            <w:pPr>
              <w:jc w:val="right"/>
            </w:pPr>
            <w:r>
              <w:rPr>
                <w:rFonts w:ascii="宋体" w:hAnsi="宋体" w:eastAsia="宋体" w:cs="宋体"/>
                <w:b w:val="0"/>
                <w:i w:val="0"/>
                <w:color w:val="000000"/>
                <w:sz w:val="16"/>
              </w:rPr>
              <w:t>5.94</w:t>
            </w:r>
          </w:p>
        </w:tc>
        <w:tc>
          <w:tcPr>
            <w:tcW w:w="1120" w:type="dxa"/>
            <w:vAlign w:val="center"/>
          </w:tcPr>
          <w:p>
            <w:pPr>
              <w:jc w:val="right"/>
            </w:pPr>
            <w:r>
              <w:rPr>
                <w:rFonts w:ascii="宋体" w:hAnsi="宋体" w:eastAsia="宋体" w:cs="宋体"/>
                <w:b w:val="0"/>
                <w:i w:val="0"/>
                <w:color w:val="000000"/>
                <w:sz w:val="16"/>
              </w:rPr>
              <w:t>28.35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16.25</w:t>
            </w:r>
          </w:p>
        </w:tc>
        <w:tc>
          <w:tcPr>
            <w:tcW w:w="1120" w:type="dxa"/>
            <w:vAlign w:val="center"/>
          </w:tcPr>
          <w:p>
            <w:pPr>
              <w:jc w:val="right"/>
            </w:pPr>
            <w:r>
              <w:rPr>
                <w:rFonts w:ascii="宋体" w:hAnsi="宋体" w:eastAsia="宋体" w:cs="宋体"/>
                <w:b w:val="0"/>
                <w:i w:val="0"/>
                <w:color w:val="000000"/>
                <w:sz w:val="16"/>
              </w:rPr>
              <w:t>16.25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16.25</w:t>
            </w:r>
          </w:p>
        </w:tc>
        <w:tc>
          <w:tcPr>
            <w:tcW w:w="1120" w:type="dxa"/>
            <w:vAlign w:val="center"/>
          </w:tcPr>
          <w:p>
            <w:pPr>
              <w:jc w:val="right"/>
            </w:pPr>
            <w:r>
              <w:rPr>
                <w:rFonts w:ascii="宋体" w:hAnsi="宋体" w:eastAsia="宋体" w:cs="宋体"/>
                <w:b w:val="0"/>
                <w:i w:val="0"/>
                <w:color w:val="000000"/>
                <w:sz w:val="16"/>
              </w:rPr>
              <w:t>16.25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16.25</w:t>
            </w:r>
          </w:p>
        </w:tc>
        <w:tc>
          <w:tcPr>
            <w:tcW w:w="1120" w:type="dxa"/>
            <w:vAlign w:val="center"/>
          </w:tcPr>
          <w:p>
            <w:pPr>
              <w:jc w:val="right"/>
            </w:pPr>
            <w:r>
              <w:rPr>
                <w:rFonts w:ascii="宋体" w:hAnsi="宋体" w:eastAsia="宋体" w:cs="宋体"/>
                <w:b w:val="0"/>
                <w:i w:val="0"/>
                <w:color w:val="000000"/>
                <w:sz w:val="16"/>
              </w:rPr>
              <w:t>16.25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单位：辽宁省盘锦市城市管理综合行政执法局大洼分局（本级）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246.58</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36.03</w:t>
            </w:r>
          </w:p>
        </w:tc>
        <w:tc>
          <w:tcPr>
            <w:tcW w:w="1100" w:type="dxa"/>
            <w:vAlign w:val="center"/>
          </w:tcPr>
          <w:p>
            <w:pPr>
              <w:jc w:val="right"/>
            </w:pPr>
            <w:r>
              <w:rPr>
                <w:rFonts w:ascii="宋体" w:hAnsi="宋体" w:eastAsia="宋体" w:cs="宋体"/>
                <w:b w:val="0"/>
                <w:i w:val="0"/>
                <w:color w:val="000000"/>
                <w:sz w:val="14"/>
              </w:rPr>
              <w:t>36.03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8.56</w:t>
            </w:r>
          </w:p>
        </w:tc>
        <w:tc>
          <w:tcPr>
            <w:tcW w:w="1100" w:type="dxa"/>
            <w:vAlign w:val="center"/>
          </w:tcPr>
          <w:p>
            <w:pPr>
              <w:jc w:val="right"/>
            </w:pPr>
            <w:r>
              <w:rPr>
                <w:rFonts w:ascii="宋体" w:hAnsi="宋体" w:eastAsia="宋体" w:cs="宋体"/>
                <w:b w:val="0"/>
                <w:i w:val="0"/>
                <w:color w:val="000000"/>
                <w:sz w:val="14"/>
              </w:rPr>
              <w:t>8.56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pPr>
              <w:jc w:val="right"/>
            </w:pPr>
            <w:r>
              <w:rPr>
                <w:rFonts w:ascii="宋体" w:hAnsi="宋体" w:eastAsia="宋体" w:cs="宋体"/>
                <w:b w:val="0"/>
                <w:i w:val="0"/>
                <w:color w:val="000000"/>
                <w:sz w:val="14"/>
              </w:rPr>
              <w:t>185.75</w:t>
            </w:r>
          </w:p>
        </w:tc>
        <w:tc>
          <w:tcPr>
            <w:tcW w:w="1100" w:type="dxa"/>
            <w:vAlign w:val="center"/>
          </w:tcPr>
          <w:p>
            <w:pPr>
              <w:jc w:val="right"/>
            </w:pPr>
            <w:r>
              <w:rPr>
                <w:rFonts w:ascii="宋体" w:hAnsi="宋体" w:eastAsia="宋体" w:cs="宋体"/>
                <w:b w:val="0"/>
                <w:i w:val="0"/>
                <w:color w:val="000000"/>
                <w:sz w:val="14"/>
              </w:rPr>
              <w:t>185.75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16.25</w:t>
            </w:r>
          </w:p>
        </w:tc>
        <w:tc>
          <w:tcPr>
            <w:tcW w:w="1100" w:type="dxa"/>
            <w:vAlign w:val="center"/>
          </w:tcPr>
          <w:p>
            <w:pPr>
              <w:jc w:val="right"/>
            </w:pPr>
            <w:r>
              <w:rPr>
                <w:rFonts w:ascii="宋体" w:hAnsi="宋体" w:eastAsia="宋体" w:cs="宋体"/>
                <w:b w:val="0"/>
                <w:i w:val="0"/>
                <w:color w:val="000000"/>
                <w:sz w:val="14"/>
              </w:rPr>
              <w:t>16.25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246.58</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246.58</w:t>
            </w:r>
          </w:p>
        </w:tc>
        <w:tc>
          <w:tcPr>
            <w:tcW w:w="1100" w:type="dxa"/>
            <w:vAlign w:val="center"/>
          </w:tcPr>
          <w:p>
            <w:pPr>
              <w:jc w:val="right"/>
            </w:pPr>
            <w:r>
              <w:rPr>
                <w:rFonts w:ascii="宋体" w:hAnsi="宋体" w:eastAsia="宋体" w:cs="宋体"/>
                <w:b w:val="0"/>
                <w:i w:val="0"/>
                <w:color w:val="000000"/>
                <w:sz w:val="14"/>
              </w:rPr>
              <w:t>246.58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246.58</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246.58</w:t>
            </w:r>
          </w:p>
        </w:tc>
        <w:tc>
          <w:tcPr>
            <w:tcW w:w="1100" w:type="dxa"/>
            <w:vAlign w:val="center"/>
          </w:tcPr>
          <w:p>
            <w:pPr>
              <w:jc w:val="right"/>
            </w:pPr>
            <w:r>
              <w:rPr>
                <w:rFonts w:ascii="宋体" w:hAnsi="宋体" w:eastAsia="宋体" w:cs="宋体"/>
                <w:b w:val="0"/>
                <w:i w:val="0"/>
                <w:color w:val="000000"/>
                <w:sz w:val="14"/>
              </w:rPr>
              <w:t>246.58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单位：辽宁省盘锦市城市管理综合行政执法局大洼分局（本级）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246.58</w:t>
            </w:r>
          </w:p>
        </w:tc>
        <w:tc>
          <w:tcPr>
            <w:tcW w:w="1980" w:type="dxa"/>
            <w:vAlign w:val="center"/>
          </w:tcPr>
          <w:p>
            <w:pPr>
              <w:jc w:val="right"/>
            </w:pPr>
            <w:r>
              <w:rPr>
                <w:rFonts w:ascii="宋体" w:hAnsi="宋体" w:eastAsia="宋体" w:cs="宋体"/>
                <w:b/>
                <w:i w:val="0"/>
                <w:color w:val="000000"/>
                <w:sz w:val="20"/>
              </w:rPr>
              <w:t>218.23</w:t>
            </w:r>
          </w:p>
        </w:tc>
        <w:tc>
          <w:tcPr>
            <w:tcW w:w="1952" w:type="dxa"/>
            <w:vAlign w:val="center"/>
          </w:tcPr>
          <w:p>
            <w:pPr>
              <w:jc w:val="right"/>
            </w:pPr>
            <w:r>
              <w:rPr>
                <w:rFonts w:ascii="宋体" w:hAnsi="宋体" w:eastAsia="宋体" w:cs="宋体"/>
                <w:b/>
                <w:i w:val="0"/>
                <w:color w:val="000000"/>
                <w:sz w:val="20"/>
              </w:rPr>
              <w:t>28.35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w:t>
            </w:r>
          </w:p>
        </w:tc>
        <w:tc>
          <w:tcPr>
            <w:tcW w:w="3900" w:type="dxa"/>
            <w:vAlign w:val="center"/>
          </w:tcPr>
          <w:p>
            <w:pPr>
              <w:jc w:val="left"/>
            </w:pPr>
            <w:r>
              <w:rPr>
                <w:rFonts w:ascii="宋体" w:hAnsi="宋体" w:eastAsia="宋体" w:cs="宋体"/>
                <w:b w:val="0"/>
                <w:i w:val="0"/>
                <w:color w:val="000000"/>
                <w:sz w:val="20"/>
              </w:rPr>
              <w:t>人大事务</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36.03</w:t>
            </w:r>
          </w:p>
        </w:tc>
        <w:tc>
          <w:tcPr>
            <w:tcW w:w="1980" w:type="dxa"/>
            <w:vAlign w:val="center"/>
          </w:tcPr>
          <w:p>
            <w:pPr>
              <w:jc w:val="right"/>
            </w:pPr>
            <w:r>
              <w:rPr>
                <w:rFonts w:ascii="宋体" w:hAnsi="宋体" w:eastAsia="宋体" w:cs="宋体"/>
                <w:b w:val="0"/>
                <w:i w:val="0"/>
                <w:color w:val="000000"/>
                <w:sz w:val="20"/>
              </w:rPr>
              <w:t>36.03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35.60</w:t>
            </w:r>
          </w:p>
        </w:tc>
        <w:tc>
          <w:tcPr>
            <w:tcW w:w="1980" w:type="dxa"/>
            <w:vAlign w:val="center"/>
          </w:tcPr>
          <w:p>
            <w:pPr>
              <w:jc w:val="right"/>
            </w:pPr>
            <w:r>
              <w:rPr>
                <w:rFonts w:ascii="宋体" w:hAnsi="宋体" w:eastAsia="宋体" w:cs="宋体"/>
                <w:b w:val="0"/>
                <w:i w:val="0"/>
                <w:color w:val="000000"/>
                <w:sz w:val="20"/>
              </w:rPr>
              <w:t>35.60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19.95</w:t>
            </w:r>
          </w:p>
        </w:tc>
        <w:tc>
          <w:tcPr>
            <w:tcW w:w="1980" w:type="dxa"/>
            <w:vAlign w:val="center"/>
          </w:tcPr>
          <w:p>
            <w:pPr>
              <w:jc w:val="right"/>
            </w:pPr>
            <w:r>
              <w:rPr>
                <w:rFonts w:ascii="宋体" w:hAnsi="宋体" w:eastAsia="宋体" w:cs="宋体"/>
                <w:b w:val="0"/>
                <w:i w:val="0"/>
                <w:color w:val="000000"/>
                <w:sz w:val="20"/>
              </w:rPr>
              <w:t>19.95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15.65</w:t>
            </w:r>
          </w:p>
        </w:tc>
        <w:tc>
          <w:tcPr>
            <w:tcW w:w="1980" w:type="dxa"/>
            <w:vAlign w:val="center"/>
          </w:tcPr>
          <w:p>
            <w:pPr>
              <w:jc w:val="right"/>
            </w:pPr>
            <w:r>
              <w:rPr>
                <w:rFonts w:ascii="宋体" w:hAnsi="宋体" w:eastAsia="宋体" w:cs="宋体"/>
                <w:b w:val="0"/>
                <w:i w:val="0"/>
                <w:color w:val="000000"/>
                <w:sz w:val="20"/>
              </w:rPr>
              <w:t>15.65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0.43</w:t>
            </w:r>
          </w:p>
        </w:tc>
        <w:tc>
          <w:tcPr>
            <w:tcW w:w="1980" w:type="dxa"/>
            <w:vAlign w:val="center"/>
          </w:tcPr>
          <w:p>
            <w:pPr>
              <w:jc w:val="right"/>
            </w:pPr>
            <w:r>
              <w:rPr>
                <w:rFonts w:ascii="宋体" w:hAnsi="宋体" w:eastAsia="宋体" w:cs="宋体"/>
                <w:b w:val="0"/>
                <w:i w:val="0"/>
                <w:color w:val="000000"/>
                <w:sz w:val="20"/>
              </w:rPr>
              <w:t>0.43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0.43</w:t>
            </w:r>
          </w:p>
        </w:tc>
        <w:tc>
          <w:tcPr>
            <w:tcW w:w="1980" w:type="dxa"/>
            <w:vAlign w:val="center"/>
          </w:tcPr>
          <w:p>
            <w:pPr>
              <w:jc w:val="right"/>
            </w:pPr>
            <w:r>
              <w:rPr>
                <w:rFonts w:ascii="宋体" w:hAnsi="宋体" w:eastAsia="宋体" w:cs="宋体"/>
                <w:b w:val="0"/>
                <w:i w:val="0"/>
                <w:color w:val="000000"/>
                <w:sz w:val="20"/>
              </w:rPr>
              <w:t>0.43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8.56</w:t>
            </w:r>
          </w:p>
        </w:tc>
        <w:tc>
          <w:tcPr>
            <w:tcW w:w="1980" w:type="dxa"/>
            <w:vAlign w:val="center"/>
          </w:tcPr>
          <w:p>
            <w:pPr>
              <w:jc w:val="right"/>
            </w:pPr>
            <w:r>
              <w:rPr>
                <w:rFonts w:ascii="宋体" w:hAnsi="宋体" w:eastAsia="宋体" w:cs="宋体"/>
                <w:b w:val="0"/>
                <w:i w:val="0"/>
                <w:color w:val="000000"/>
                <w:sz w:val="20"/>
              </w:rPr>
              <w:t>8.56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w:t>
            </w:r>
          </w:p>
        </w:tc>
        <w:tc>
          <w:tcPr>
            <w:tcW w:w="3900" w:type="dxa"/>
            <w:vAlign w:val="center"/>
          </w:tcPr>
          <w:p>
            <w:pPr>
              <w:jc w:val="left"/>
            </w:pPr>
            <w:r>
              <w:rPr>
                <w:rFonts w:ascii="宋体" w:hAnsi="宋体" w:eastAsia="宋体" w:cs="宋体"/>
                <w:b w:val="0"/>
                <w:i w:val="0"/>
                <w:color w:val="000000"/>
                <w:sz w:val="20"/>
              </w:rPr>
              <w:t>公共卫生</w:t>
            </w:r>
          </w:p>
        </w:tc>
        <w:tc>
          <w:tcPr>
            <w:tcW w:w="1980" w:type="dxa"/>
            <w:vAlign w:val="center"/>
          </w:tcPr>
          <w:p>
            <w:pPr>
              <w:jc w:val="right"/>
            </w:pPr>
            <w:r>
              <w:rPr>
                <w:rFonts w:ascii="宋体" w:hAnsi="宋体" w:eastAsia="宋体" w:cs="宋体"/>
                <w:b w:val="0"/>
                <w:i w:val="0"/>
                <w:color w:val="000000"/>
                <w:sz w:val="20"/>
              </w:rPr>
              <w:t>1.04</w:t>
            </w:r>
          </w:p>
        </w:tc>
        <w:tc>
          <w:tcPr>
            <w:tcW w:w="1980" w:type="dxa"/>
            <w:vAlign w:val="center"/>
          </w:tcPr>
          <w:p>
            <w:pPr>
              <w:jc w:val="right"/>
            </w:pPr>
            <w:r>
              <w:rPr>
                <w:rFonts w:ascii="宋体" w:hAnsi="宋体" w:eastAsia="宋体" w:cs="宋体"/>
                <w:b w:val="0"/>
                <w:i w:val="0"/>
                <w:color w:val="000000"/>
                <w:sz w:val="20"/>
              </w:rPr>
              <w:t>1.04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2100409</w:t>
            </w:r>
          </w:p>
        </w:tc>
        <w:tc>
          <w:tcPr>
            <w:tcW w:w="3900" w:type="dxa"/>
            <w:vAlign w:val="center"/>
          </w:tcPr>
          <w:p>
            <w:pPr>
              <w:jc w:val="left"/>
            </w:pPr>
            <w:r>
              <w:rPr>
                <w:rFonts w:ascii="宋体" w:hAnsi="宋体" w:eastAsia="宋体" w:cs="宋体"/>
                <w:b w:val="0"/>
                <w:i w:val="0"/>
                <w:color w:val="000000"/>
                <w:sz w:val="20"/>
              </w:rPr>
              <w:t>重大公共卫生服务</w:t>
            </w:r>
          </w:p>
        </w:tc>
        <w:tc>
          <w:tcPr>
            <w:tcW w:w="1980" w:type="dxa"/>
            <w:vAlign w:val="center"/>
          </w:tcPr>
          <w:p>
            <w:pPr>
              <w:jc w:val="right"/>
            </w:pPr>
            <w:r>
              <w:rPr>
                <w:rFonts w:ascii="宋体" w:hAnsi="宋体" w:eastAsia="宋体" w:cs="宋体"/>
                <w:b w:val="0"/>
                <w:i w:val="0"/>
                <w:color w:val="000000"/>
                <w:sz w:val="20"/>
              </w:rPr>
              <w:t>1.04</w:t>
            </w:r>
          </w:p>
        </w:tc>
        <w:tc>
          <w:tcPr>
            <w:tcW w:w="1980" w:type="dxa"/>
            <w:vAlign w:val="center"/>
          </w:tcPr>
          <w:p>
            <w:pPr>
              <w:jc w:val="right"/>
            </w:pPr>
            <w:r>
              <w:rPr>
                <w:rFonts w:ascii="宋体" w:hAnsi="宋体" w:eastAsia="宋体" w:cs="宋体"/>
                <w:b w:val="0"/>
                <w:i w:val="0"/>
                <w:color w:val="000000"/>
                <w:sz w:val="20"/>
              </w:rPr>
              <w:t>1.04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7.52</w:t>
            </w:r>
          </w:p>
        </w:tc>
        <w:tc>
          <w:tcPr>
            <w:tcW w:w="1980" w:type="dxa"/>
            <w:vAlign w:val="center"/>
          </w:tcPr>
          <w:p>
            <w:pPr>
              <w:jc w:val="right"/>
            </w:pPr>
            <w:r>
              <w:rPr>
                <w:rFonts w:ascii="宋体" w:hAnsi="宋体" w:eastAsia="宋体" w:cs="宋体"/>
                <w:b w:val="0"/>
                <w:i w:val="0"/>
                <w:color w:val="000000"/>
                <w:sz w:val="20"/>
              </w:rPr>
              <w:t>7.52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7.44</w:t>
            </w:r>
          </w:p>
        </w:tc>
        <w:tc>
          <w:tcPr>
            <w:tcW w:w="1980" w:type="dxa"/>
            <w:vAlign w:val="center"/>
          </w:tcPr>
          <w:p>
            <w:pPr>
              <w:jc w:val="right"/>
            </w:pPr>
            <w:r>
              <w:rPr>
                <w:rFonts w:ascii="宋体" w:hAnsi="宋体" w:eastAsia="宋体" w:cs="宋体"/>
                <w:b w:val="0"/>
                <w:i w:val="0"/>
                <w:color w:val="000000"/>
                <w:sz w:val="20"/>
              </w:rPr>
              <w:t>7.44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0.08</w:t>
            </w:r>
          </w:p>
        </w:tc>
        <w:tc>
          <w:tcPr>
            <w:tcW w:w="1980" w:type="dxa"/>
            <w:vAlign w:val="center"/>
          </w:tcPr>
          <w:p>
            <w:pPr>
              <w:jc w:val="right"/>
            </w:pPr>
            <w:r>
              <w:rPr>
                <w:rFonts w:ascii="宋体" w:hAnsi="宋体" w:eastAsia="宋体" w:cs="宋体"/>
                <w:b w:val="0"/>
                <w:i w:val="0"/>
                <w:color w:val="000000"/>
                <w:sz w:val="20"/>
              </w:rPr>
              <w:t>0.08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w:t>
            </w:r>
          </w:p>
        </w:tc>
        <w:tc>
          <w:tcPr>
            <w:tcW w:w="3900" w:type="dxa"/>
            <w:vAlign w:val="center"/>
          </w:tcPr>
          <w:p>
            <w:pPr>
              <w:jc w:val="left"/>
            </w:pPr>
            <w:r>
              <w:rPr>
                <w:rFonts w:ascii="宋体" w:hAnsi="宋体" w:eastAsia="宋体" w:cs="宋体"/>
                <w:b w:val="0"/>
                <w:i w:val="0"/>
                <w:color w:val="000000"/>
                <w:sz w:val="20"/>
              </w:rPr>
              <w:t>城乡社区支出</w:t>
            </w:r>
          </w:p>
        </w:tc>
        <w:tc>
          <w:tcPr>
            <w:tcW w:w="1980" w:type="dxa"/>
            <w:vAlign w:val="center"/>
          </w:tcPr>
          <w:p>
            <w:pPr>
              <w:jc w:val="right"/>
            </w:pPr>
            <w:r>
              <w:rPr>
                <w:rFonts w:ascii="宋体" w:hAnsi="宋体" w:eastAsia="宋体" w:cs="宋体"/>
                <w:b w:val="0"/>
                <w:i w:val="0"/>
                <w:color w:val="000000"/>
                <w:sz w:val="20"/>
              </w:rPr>
              <w:t>185.74</w:t>
            </w:r>
          </w:p>
        </w:tc>
        <w:tc>
          <w:tcPr>
            <w:tcW w:w="1980" w:type="dxa"/>
            <w:vAlign w:val="center"/>
          </w:tcPr>
          <w:p>
            <w:pPr>
              <w:jc w:val="right"/>
            </w:pPr>
            <w:r>
              <w:rPr>
                <w:rFonts w:ascii="宋体" w:hAnsi="宋体" w:eastAsia="宋体" w:cs="宋体"/>
                <w:b w:val="0"/>
                <w:i w:val="0"/>
                <w:color w:val="000000"/>
                <w:sz w:val="20"/>
              </w:rPr>
              <w:t>157.39</w:t>
            </w:r>
          </w:p>
        </w:tc>
        <w:tc>
          <w:tcPr>
            <w:tcW w:w="1952" w:type="dxa"/>
            <w:vAlign w:val="center"/>
          </w:tcPr>
          <w:p>
            <w:pPr>
              <w:jc w:val="right"/>
            </w:pPr>
            <w:r>
              <w:rPr>
                <w:rFonts w:ascii="宋体" w:hAnsi="宋体" w:eastAsia="宋体" w:cs="宋体"/>
                <w:b w:val="0"/>
                <w:i w:val="0"/>
                <w:color w:val="000000"/>
                <w:sz w:val="20"/>
              </w:rPr>
              <w:t>28.35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w:t>
            </w:r>
          </w:p>
        </w:tc>
        <w:tc>
          <w:tcPr>
            <w:tcW w:w="3900" w:type="dxa"/>
            <w:vAlign w:val="center"/>
          </w:tcPr>
          <w:p>
            <w:pPr>
              <w:jc w:val="left"/>
            </w:pPr>
            <w:r>
              <w:rPr>
                <w:rFonts w:ascii="宋体" w:hAnsi="宋体" w:eastAsia="宋体" w:cs="宋体"/>
                <w:b w:val="0"/>
                <w:i w:val="0"/>
                <w:color w:val="000000"/>
                <w:sz w:val="20"/>
              </w:rPr>
              <w:t>城乡社区管理事务</w:t>
            </w:r>
          </w:p>
        </w:tc>
        <w:tc>
          <w:tcPr>
            <w:tcW w:w="1980" w:type="dxa"/>
            <w:vAlign w:val="center"/>
          </w:tcPr>
          <w:p>
            <w:pPr>
              <w:jc w:val="right"/>
            </w:pPr>
            <w:r>
              <w:rPr>
                <w:rFonts w:ascii="宋体" w:hAnsi="宋体" w:eastAsia="宋体" w:cs="宋体"/>
                <w:b w:val="0"/>
                <w:i w:val="0"/>
                <w:color w:val="000000"/>
                <w:sz w:val="20"/>
              </w:rPr>
              <w:t>185.74</w:t>
            </w:r>
          </w:p>
        </w:tc>
        <w:tc>
          <w:tcPr>
            <w:tcW w:w="1980" w:type="dxa"/>
            <w:vAlign w:val="center"/>
          </w:tcPr>
          <w:p>
            <w:pPr>
              <w:jc w:val="right"/>
            </w:pPr>
            <w:r>
              <w:rPr>
                <w:rFonts w:ascii="宋体" w:hAnsi="宋体" w:eastAsia="宋体" w:cs="宋体"/>
                <w:b w:val="0"/>
                <w:i w:val="0"/>
                <w:color w:val="000000"/>
                <w:sz w:val="20"/>
              </w:rPr>
              <w:t>157.39</w:t>
            </w:r>
          </w:p>
        </w:tc>
        <w:tc>
          <w:tcPr>
            <w:tcW w:w="1952" w:type="dxa"/>
            <w:vAlign w:val="center"/>
          </w:tcPr>
          <w:p>
            <w:pPr>
              <w:jc w:val="right"/>
            </w:pPr>
            <w:r>
              <w:rPr>
                <w:rFonts w:ascii="宋体" w:hAnsi="宋体" w:eastAsia="宋体" w:cs="宋体"/>
                <w:b w:val="0"/>
                <w:i w:val="0"/>
                <w:color w:val="000000"/>
                <w:sz w:val="20"/>
              </w:rPr>
              <w:t>28.35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151.45</w:t>
            </w:r>
          </w:p>
        </w:tc>
        <w:tc>
          <w:tcPr>
            <w:tcW w:w="1980" w:type="dxa"/>
            <w:vAlign w:val="center"/>
          </w:tcPr>
          <w:p>
            <w:pPr>
              <w:jc w:val="right"/>
            </w:pPr>
            <w:r>
              <w:rPr>
                <w:rFonts w:ascii="宋体" w:hAnsi="宋体" w:eastAsia="宋体" w:cs="宋体"/>
                <w:b w:val="0"/>
                <w:i w:val="0"/>
                <w:color w:val="000000"/>
                <w:sz w:val="20"/>
              </w:rPr>
              <w:t>151.45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2120104</w:t>
            </w:r>
          </w:p>
        </w:tc>
        <w:tc>
          <w:tcPr>
            <w:tcW w:w="3900" w:type="dxa"/>
            <w:vAlign w:val="center"/>
          </w:tcPr>
          <w:p>
            <w:pPr>
              <w:jc w:val="left"/>
            </w:pPr>
            <w:r>
              <w:rPr>
                <w:rFonts w:ascii="宋体" w:hAnsi="宋体" w:eastAsia="宋体" w:cs="宋体"/>
                <w:b w:val="0"/>
                <w:i w:val="0"/>
                <w:color w:val="000000"/>
                <w:sz w:val="20"/>
              </w:rPr>
              <w:t>城管执法</w:t>
            </w:r>
          </w:p>
        </w:tc>
        <w:tc>
          <w:tcPr>
            <w:tcW w:w="1980" w:type="dxa"/>
            <w:vAlign w:val="center"/>
          </w:tcPr>
          <w:p>
            <w:pPr>
              <w:jc w:val="right"/>
            </w:pPr>
            <w:r>
              <w:rPr>
                <w:rFonts w:ascii="宋体" w:hAnsi="宋体" w:eastAsia="宋体" w:cs="宋体"/>
                <w:b w:val="0"/>
                <w:i w:val="0"/>
                <w:color w:val="000000"/>
                <w:sz w:val="20"/>
              </w:rPr>
              <w:t>34.29</w:t>
            </w:r>
          </w:p>
        </w:tc>
        <w:tc>
          <w:tcPr>
            <w:tcW w:w="1980" w:type="dxa"/>
            <w:vAlign w:val="center"/>
          </w:tcPr>
          <w:p>
            <w:pPr>
              <w:jc w:val="right"/>
            </w:pPr>
            <w:r>
              <w:rPr>
                <w:rFonts w:ascii="宋体" w:hAnsi="宋体" w:eastAsia="宋体" w:cs="宋体"/>
                <w:b w:val="0"/>
                <w:i w:val="0"/>
                <w:color w:val="000000"/>
                <w:sz w:val="20"/>
              </w:rPr>
              <w:t>5.94</w:t>
            </w:r>
          </w:p>
        </w:tc>
        <w:tc>
          <w:tcPr>
            <w:tcW w:w="1952" w:type="dxa"/>
            <w:vAlign w:val="center"/>
          </w:tcPr>
          <w:p>
            <w:pPr>
              <w:jc w:val="right"/>
            </w:pPr>
            <w:r>
              <w:rPr>
                <w:rFonts w:ascii="宋体" w:hAnsi="宋体" w:eastAsia="宋体" w:cs="宋体"/>
                <w:b w:val="0"/>
                <w:i w:val="0"/>
                <w:color w:val="000000"/>
                <w:sz w:val="20"/>
              </w:rPr>
              <w:t>28.35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16.25</w:t>
            </w:r>
          </w:p>
        </w:tc>
        <w:tc>
          <w:tcPr>
            <w:tcW w:w="1980" w:type="dxa"/>
            <w:vAlign w:val="center"/>
          </w:tcPr>
          <w:p>
            <w:pPr>
              <w:jc w:val="right"/>
            </w:pPr>
            <w:r>
              <w:rPr>
                <w:rFonts w:ascii="宋体" w:hAnsi="宋体" w:eastAsia="宋体" w:cs="宋体"/>
                <w:b w:val="0"/>
                <w:i w:val="0"/>
                <w:color w:val="000000"/>
                <w:sz w:val="20"/>
              </w:rPr>
              <w:t>16.25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16.25</w:t>
            </w:r>
          </w:p>
        </w:tc>
        <w:tc>
          <w:tcPr>
            <w:tcW w:w="1980" w:type="dxa"/>
            <w:vAlign w:val="center"/>
          </w:tcPr>
          <w:p>
            <w:pPr>
              <w:jc w:val="right"/>
            </w:pPr>
            <w:r>
              <w:rPr>
                <w:rFonts w:ascii="宋体" w:hAnsi="宋体" w:eastAsia="宋体" w:cs="宋体"/>
                <w:b w:val="0"/>
                <w:i w:val="0"/>
                <w:color w:val="000000"/>
                <w:sz w:val="20"/>
              </w:rPr>
              <w:t>16.25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16.25</w:t>
            </w:r>
          </w:p>
        </w:tc>
        <w:tc>
          <w:tcPr>
            <w:tcW w:w="1980" w:type="dxa"/>
            <w:vAlign w:val="center"/>
          </w:tcPr>
          <w:p>
            <w:pPr>
              <w:jc w:val="right"/>
            </w:pPr>
            <w:r>
              <w:rPr>
                <w:rFonts w:ascii="宋体" w:hAnsi="宋体" w:eastAsia="宋体" w:cs="宋体"/>
                <w:b w:val="0"/>
                <w:i w:val="0"/>
                <w:color w:val="000000"/>
                <w:sz w:val="20"/>
              </w:rPr>
              <w:t>16.25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单位：辽宁省盘锦市城市管理综合行政执法局大洼分局（本级）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192.05</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25.11</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68.20</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3.58</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37.97</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0.57</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26.08</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0.02</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0.25</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19.95</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15.65</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0.40</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7.44</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0.51</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0.74</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16.25</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0.38</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1.07</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pPr>
              <w:jc w:val="right"/>
            </w:pPr>
            <w:r>
              <w:rPr>
                <w:rFonts w:ascii="宋体" w:hAnsi="宋体" w:eastAsia="宋体" w:cs="宋体"/>
                <w:b w:val="0"/>
                <w:i w:val="0"/>
                <w:color w:val="000000"/>
                <w:sz w:val="14"/>
              </w:rPr>
              <w:t>1.04</w:t>
            </w: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1.00</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6.65</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11.54</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0.04</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193.12</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25.11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单位：辽宁省盘锦市城市管理综合行政执法局大洼分局（本级）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7.50</w:t>
            </w:r>
          </w:p>
        </w:tc>
        <w:tc>
          <w:tcPr>
            <w:tcW w:w="3092" w:type="dxa"/>
            <w:vAlign w:val="center"/>
          </w:tcPr>
          <w:p>
            <w:pPr>
              <w:jc w:val="right"/>
            </w:pPr>
            <w:r>
              <w:rPr>
                <w:rFonts w:ascii="宋体" w:hAnsi="宋体" w:eastAsia="宋体" w:cs="宋体"/>
                <w:b w:val="0"/>
                <w:i w:val="0"/>
                <w:color w:val="000000"/>
                <w:sz w:val="23"/>
              </w:rPr>
              <w:t>6.65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7.50</w:t>
            </w:r>
          </w:p>
        </w:tc>
        <w:tc>
          <w:tcPr>
            <w:tcW w:w="3092" w:type="dxa"/>
            <w:vAlign w:val="center"/>
          </w:tcPr>
          <w:p>
            <w:pPr>
              <w:jc w:val="right"/>
            </w:pPr>
            <w:r>
              <w:rPr>
                <w:rFonts w:ascii="宋体" w:hAnsi="宋体" w:eastAsia="宋体" w:cs="宋体"/>
                <w:b w:val="0"/>
                <w:i w:val="0"/>
                <w:color w:val="000000"/>
                <w:sz w:val="23"/>
              </w:rPr>
              <w:t>6.65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pPr>
              <w:jc w:val="right"/>
            </w:pPr>
            <w:r>
              <w:rPr>
                <w:rFonts w:ascii="宋体" w:hAnsi="宋体" w:eastAsia="宋体" w:cs="宋体"/>
                <w:b w:val="0"/>
                <w:i w:val="0"/>
                <w:color w:val="000000"/>
                <w:sz w:val="23"/>
              </w:rPr>
              <w:t>7.50</w:t>
            </w:r>
          </w:p>
        </w:tc>
        <w:tc>
          <w:tcPr>
            <w:tcW w:w="3092" w:type="dxa"/>
            <w:vAlign w:val="center"/>
          </w:tcPr>
          <w:p>
            <w:pPr>
              <w:jc w:val="right"/>
            </w:pPr>
            <w:r>
              <w:rPr>
                <w:rFonts w:ascii="宋体" w:hAnsi="宋体" w:eastAsia="宋体" w:cs="宋体"/>
                <w:b w:val="0"/>
                <w:i w:val="0"/>
                <w:color w:val="000000"/>
                <w:sz w:val="23"/>
              </w:rPr>
              <w:t>6.65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单位：辽宁省盘锦市城市管理综合行政执法局大洼分局（本级）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单位：辽宁省盘锦市城市管理综合行政执法局大洼分局（本级）</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059001盘锦市城市管理综合行政执法局大洼分局本级-211104000</w:t>
            </w:r>
          </w:p>
        </w:tc>
      </w:tr>
      <w:tr>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236.23</w:t>
            </w:r>
          </w:p>
        </w:tc>
      </w:tr>
      <w:tr>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236.23</w:t>
            </w:r>
          </w:p>
        </w:tc>
      </w:tr>
      <w:tr>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得分</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21.70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21.69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0.04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0.03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167.90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167.89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9.36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9.36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r>
      <w:tr>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提升城市市容，提高城市竞争力，提高城市品</w:t>
            </w:r>
            <w:r>
              <w:rPr>
                <w:rFonts w:hint="eastAsia" w:ascii="宋体" w:hAnsi="宋体" w:cs="宋体"/>
                <w:b w:val="0"/>
                <w:i w:val="0"/>
                <w:color w:val="000000"/>
                <w:sz w:val="20"/>
                <w:lang w:eastAsia="zh-CN"/>
              </w:rPr>
              <w:t>位</w:t>
            </w:r>
            <w:r>
              <w:rPr>
                <w:rFonts w:ascii="宋体" w:hAnsi="宋体" w:eastAsia="宋体" w:cs="宋体"/>
                <w:b w:val="0"/>
                <w:i w:val="0"/>
                <w:color w:val="000000"/>
                <w:sz w:val="20"/>
              </w:rPr>
              <w:t>加快城市建设，提高城市管理水平</w:t>
            </w:r>
          </w:p>
        </w:tc>
        <w:tc>
          <w:tcPr>
            <w:tcW w:w="7008"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我单位已执行部门各项预算，执行率达100%</w:t>
            </w:r>
          </w:p>
        </w:tc>
      </w:tr>
      <w:tr>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tblPrEx>
          <w:tblCellMar>
            <w:top w:w="0" w:type="dxa"/>
            <w:left w:w="20" w:type="dxa"/>
            <w:bottom w:w="0" w:type="dxa"/>
            <w:right w:w="20" w:type="dxa"/>
          </w:tblCellMar>
        </w:tblPrEx>
        <w:trPr>
          <w:gridAfter w:val="1"/>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bookmarkStart w:id="0" w:name="_GoBack"/>
            <w:bookmarkEnd w:id="0"/>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预算管理制度健全性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健全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经济效益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电子商务交易增长额</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亿元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科普公共服务平台用户满意度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信息化相关制度完善度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制度完善</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w:t>
            </w:r>
            <w:r>
              <w:rPr>
                <w:rFonts w:hint="eastAsia" w:ascii="宋体" w:hAnsi="宋体" w:cs="宋体"/>
                <w:b w:val="0"/>
                <w:i w:val="0"/>
                <w:color w:val="000000"/>
                <w:sz w:val="20"/>
                <w:lang w:eastAsia="zh-CN"/>
              </w:rPr>
              <w:t>～</w:t>
            </w:r>
            <w:r>
              <w:rPr>
                <w:rFonts w:ascii="宋体" w:hAnsi="宋体" w:eastAsia="宋体" w:cs="宋体"/>
                <w:b w:val="0"/>
                <w:i w:val="0"/>
                <w:color w:val="000000"/>
                <w:sz w:val="20"/>
              </w:rPr>
              <w:t>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1D953C7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3dfbd0d6-8396-48e0-87c4-dd047a8fc876}">
  <ds:schemaRefs/>
</ds:datastoreItem>
</file>

<file path=customXml/itemProps2.xml><?xml version="1.0" encoding="utf-8"?>
<ds:datastoreItem xmlns:ds="http://schemas.openxmlformats.org/officeDocument/2006/customXml" ds:itemID="{3263186e-9bbf-47dd-8d35-b29bf80afc13}">
  <ds:schemaRefs/>
</ds:datastoreItem>
</file>

<file path=customXml/itemProps3.xml><?xml version="1.0" encoding="utf-8"?>
<ds:datastoreItem xmlns:ds="http://schemas.openxmlformats.org/officeDocument/2006/customXml" ds:itemID="{5a7a368e-0e9a-4c99-92a8-fbcb93b77b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60</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猜不透呢°♬</cp:lastModifiedBy>
  <cp:lastPrinted>2023-07-31T21:56:00Z</cp:lastPrinted>
  <dcterms:modified xsi:type="dcterms:W3CDTF">2024-12-15T07:06:17Z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