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电动自行车用动力电池</w:t>
      </w:r>
      <w:r>
        <w:rPr>
          <w:rFonts w:hint="eastAsia" w:ascii="仿宋_GB2312" w:hAnsi="宋体" w:eastAsia="仿宋_GB2312" w:cs="黑体"/>
          <w:b/>
          <w:bCs/>
          <w:spacing w:val="20"/>
          <w:w w:val="105"/>
          <w:sz w:val="32"/>
          <w:szCs w:val="32"/>
        </w:rPr>
        <w:t>产品质量监督</w:t>
      </w:r>
    </w:p>
    <w:p>
      <w:pPr>
        <w:jc w:val="center"/>
        <w:rPr>
          <w:rFonts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电动自行车用动力电池</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07</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08</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01</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电工及材料</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电池</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电动车动力电池</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val="en-US" w:eastAsia="zh-CN"/>
              </w:rPr>
            </w:pPr>
            <w:r>
              <w:rPr>
                <w:rFonts w:hint="eastAsia"/>
                <w:lang w:val="en-US" w:eastAsia="zh-CN"/>
              </w:rPr>
              <w:t>/</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cs="Times New Roman"/>
          <w:sz w:val="28"/>
          <w:szCs w:val="28"/>
        </w:rPr>
        <w:t>：</w:t>
      </w:r>
      <w:r>
        <w:rPr>
          <w:rFonts w:hint="eastAsia" w:ascii="仿宋_GB2312" w:hAnsi="宋体" w:eastAsia="仿宋_GB2312"/>
          <w:sz w:val="28"/>
          <w:szCs w:val="28"/>
          <w:lang w:eastAsia="zh-CN"/>
        </w:rPr>
        <w:t>电动助力车用阀控式铅酸蓄电池、电动自行车用阀控式铅酸蓄电池、电动自行车用锂离子蓄电池</w:t>
      </w:r>
      <w:r>
        <w:rPr>
          <w:rFonts w:hint="eastAsia" w:ascii="仿宋_GB2312" w:hAnsi="宋体" w:eastAsia="仿宋_GB2312" w:cs="Times New Roman"/>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rPr>
        <w:t>GB/T 22199.1-2017</w:t>
      </w:r>
      <w:r>
        <w:rPr>
          <w:rFonts w:hint="eastAsia" w:ascii="仿宋_GB2312" w:hAnsi="宋体" w:eastAsia="仿宋_GB2312"/>
          <w:sz w:val="28"/>
          <w:szCs w:val="28"/>
          <w:lang w:val="en-US" w:eastAsia="zh-CN"/>
        </w:rPr>
        <w:t xml:space="preserve"> 电动助力车用阀控式铅酸蓄电池 第1部分：技术条件</w:t>
      </w:r>
    </w:p>
    <w:p>
      <w:pPr>
        <w:adjustRightInd w:val="0"/>
        <w:snapToGrid w:val="0"/>
        <w:spacing w:line="594" w:lineRule="exact"/>
        <w:ind w:firstLine="560" w:firstLineChars="200"/>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rPr>
        <w:t>T/ZJXDC 001-2021</w:t>
      </w:r>
      <w:r>
        <w:rPr>
          <w:rFonts w:hint="eastAsia" w:ascii="仿宋_GB2312" w:hAnsi="宋体" w:eastAsia="仿宋_GB2312"/>
          <w:sz w:val="28"/>
          <w:szCs w:val="28"/>
          <w:highlight w:val="none"/>
          <w:lang w:val="en-US" w:eastAsia="zh-CN"/>
        </w:rPr>
        <w:t xml:space="preserve"> 电动自行车用阀控式铅酸蓄电池</w:t>
      </w:r>
    </w:p>
    <w:p>
      <w:pPr>
        <w:adjustRightInd w:val="0"/>
        <w:snapToGrid w:val="0"/>
        <w:spacing w:line="594" w:lineRule="exact"/>
        <w:ind w:firstLine="560" w:firstLineChars="200"/>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rPr>
        <w:t>GB/T 36972-2018</w:t>
      </w:r>
      <w:r>
        <w:rPr>
          <w:rFonts w:hint="eastAsia" w:ascii="仿宋_GB2312" w:hAnsi="宋体" w:eastAsia="仿宋_GB2312"/>
          <w:sz w:val="28"/>
          <w:szCs w:val="28"/>
          <w:highlight w:val="none"/>
          <w:lang w:val="en-US" w:eastAsia="zh-CN"/>
        </w:rPr>
        <w:t xml:space="preserve"> 电动自行车用锂离子蓄电池</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同一规格型号，并有产品质量检验合格证明或者以其他形式表明合格的产品。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jc w:val="center"/>
        <w:rPr>
          <w:rFonts w:hint="eastAsia" w:ascii="仿宋_GB2312" w:hAnsi="宋体" w:eastAsia="仿宋_GB2312" w:cs="Times New Roman"/>
          <w:sz w:val="28"/>
          <w:szCs w:val="28"/>
        </w:rPr>
      </w:pPr>
      <w:r>
        <w:rPr>
          <w:rFonts w:hint="eastAsia" w:ascii="仿宋_GB2312" w:hAnsi="宋体" w:eastAsia="仿宋_GB2312" w:cs="Times New Roman"/>
          <w:sz w:val="28"/>
          <w:szCs w:val="28"/>
        </w:rPr>
        <w:t>表2 抽样数量</w:t>
      </w:r>
    </w:p>
    <w:tbl>
      <w:tblPr>
        <w:tblStyle w:val="7"/>
        <w:tblW w:w="8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
        <w:gridCol w:w="3087"/>
        <w:gridCol w:w="4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966"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3087"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产品名称</w:t>
            </w:r>
          </w:p>
        </w:tc>
        <w:tc>
          <w:tcPr>
            <w:tcW w:w="4315"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抽样数量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6"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3087"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电动助力车用阀控式铅酸蓄电池</w:t>
            </w:r>
          </w:p>
        </w:tc>
        <w:tc>
          <w:tcPr>
            <w:tcW w:w="4315"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lang w:val="en-US" w:eastAsia="zh-CN"/>
              </w:rPr>
              <w:t>2组（检1组（4块），备1组（4块））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966"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3087"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电动自行车用阀控式铅酸蓄电池</w:t>
            </w:r>
          </w:p>
        </w:tc>
        <w:tc>
          <w:tcPr>
            <w:tcW w:w="4315"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2组（检1组（4块），备1组（4块））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966"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3087"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电动自行车用锂离子蓄电池</w:t>
            </w:r>
          </w:p>
        </w:tc>
        <w:tc>
          <w:tcPr>
            <w:tcW w:w="4315"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4组（检2组，备2组）</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3</w:t>
      </w:r>
      <w:r>
        <w:rPr>
          <w:rFonts w:hint="eastAsia" w:ascii="仿宋" w:hAnsi="仿宋" w:eastAsia="仿宋" w:cs="仿宋"/>
          <w:i w:val="0"/>
          <w:iCs w:val="0"/>
          <w:color w:val="000000"/>
          <w:kern w:val="0"/>
          <w:sz w:val="22"/>
          <w:szCs w:val="22"/>
          <w:u w:val="none"/>
          <w:lang w:val="en-US" w:eastAsia="zh-CN" w:bidi="ar"/>
        </w:rPr>
        <w:t>电动助力车用阀控式铅酸蓄电池</w:t>
      </w:r>
    </w:p>
    <w:tbl>
      <w:tblPr>
        <w:tblStyle w:val="8"/>
        <w:tblW w:w="84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392"/>
        <w:gridCol w:w="2318"/>
        <w:gridCol w:w="2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39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2318"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960"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239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蓄电池结构</w:t>
            </w:r>
          </w:p>
        </w:tc>
        <w:tc>
          <w:tcPr>
            <w:tcW w:w="2318" w:type="dxa"/>
            <w:vMerge w:val="restart"/>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22199.1-2017</w:t>
            </w:r>
          </w:p>
        </w:tc>
        <w:tc>
          <w:tcPr>
            <w:tcW w:w="2960"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239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外形尺寸</w:t>
            </w:r>
          </w:p>
        </w:tc>
        <w:tc>
          <w:tcPr>
            <w:tcW w:w="2318"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60"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22199.2-2017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239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外观</w:t>
            </w:r>
          </w:p>
        </w:tc>
        <w:tc>
          <w:tcPr>
            <w:tcW w:w="2318"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60"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239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2hr容量</w:t>
            </w:r>
          </w:p>
        </w:tc>
        <w:tc>
          <w:tcPr>
            <w:tcW w:w="2318"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60"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239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大电流放电</w:t>
            </w:r>
          </w:p>
        </w:tc>
        <w:tc>
          <w:tcPr>
            <w:tcW w:w="2318"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60"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239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低温容量</w:t>
            </w:r>
          </w:p>
        </w:tc>
        <w:tc>
          <w:tcPr>
            <w:tcW w:w="2318"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6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239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快速充电能力</w:t>
            </w:r>
          </w:p>
        </w:tc>
        <w:tc>
          <w:tcPr>
            <w:tcW w:w="2318"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6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8</w:t>
            </w:r>
          </w:p>
        </w:tc>
        <w:tc>
          <w:tcPr>
            <w:tcW w:w="239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耐振动能力</w:t>
            </w:r>
          </w:p>
        </w:tc>
        <w:tc>
          <w:tcPr>
            <w:tcW w:w="2318"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96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9</w:t>
            </w:r>
          </w:p>
        </w:tc>
        <w:tc>
          <w:tcPr>
            <w:tcW w:w="239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防爆能力</w:t>
            </w:r>
          </w:p>
        </w:tc>
        <w:tc>
          <w:tcPr>
            <w:tcW w:w="2318"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6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22199.1-2017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29"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4</w:t>
      </w:r>
      <w:r>
        <w:rPr>
          <w:rFonts w:hint="eastAsia" w:ascii="仿宋" w:hAnsi="仿宋" w:eastAsia="仿宋" w:cs="仿宋"/>
          <w:i w:val="0"/>
          <w:iCs w:val="0"/>
          <w:color w:val="000000"/>
          <w:kern w:val="0"/>
          <w:sz w:val="22"/>
          <w:szCs w:val="22"/>
          <w:u w:val="none"/>
          <w:lang w:val="en-US" w:eastAsia="zh-CN" w:bidi="ar"/>
        </w:rPr>
        <w:t>电动自行车用阀控式铅酸蓄电池</w:t>
      </w:r>
    </w:p>
    <w:tbl>
      <w:tblPr>
        <w:tblStyle w:val="8"/>
        <w:tblW w:w="84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265"/>
        <w:gridCol w:w="2434"/>
        <w:gridCol w:w="3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26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2434"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3020"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226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蓄电池结构</w:t>
            </w:r>
          </w:p>
        </w:tc>
        <w:tc>
          <w:tcPr>
            <w:tcW w:w="2434" w:type="dxa"/>
            <w:vMerge w:val="restart"/>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T/ZJXDC 001-2021</w:t>
            </w:r>
          </w:p>
        </w:tc>
        <w:tc>
          <w:tcPr>
            <w:tcW w:w="3020"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T/ZJXDC 001-2021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226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外形尺寸</w:t>
            </w:r>
          </w:p>
        </w:tc>
        <w:tc>
          <w:tcPr>
            <w:tcW w:w="2434"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3020"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T/ZJXDC 001-2021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226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外观</w:t>
            </w:r>
          </w:p>
        </w:tc>
        <w:tc>
          <w:tcPr>
            <w:tcW w:w="2434"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3020"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T/ZJXDC 001-2021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226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2hr容量</w:t>
            </w:r>
          </w:p>
        </w:tc>
        <w:tc>
          <w:tcPr>
            <w:tcW w:w="2434"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3020"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T/ZJXDC 001-2021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226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大电流放电</w:t>
            </w:r>
          </w:p>
        </w:tc>
        <w:tc>
          <w:tcPr>
            <w:tcW w:w="2434"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3020"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T/ZJXDC 001-2021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226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不同温度下的容量</w:t>
            </w:r>
          </w:p>
        </w:tc>
        <w:tc>
          <w:tcPr>
            <w:tcW w:w="2434"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302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T/ZJXDC 001-2021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226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快速充电能力</w:t>
            </w:r>
          </w:p>
        </w:tc>
        <w:tc>
          <w:tcPr>
            <w:tcW w:w="2434"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302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T/ZJXDC 001-2021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8</w:t>
            </w:r>
          </w:p>
        </w:tc>
        <w:tc>
          <w:tcPr>
            <w:tcW w:w="226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过充电</w:t>
            </w:r>
          </w:p>
        </w:tc>
        <w:tc>
          <w:tcPr>
            <w:tcW w:w="2434"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302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T/ZJXDC 001-2021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78"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5</w:t>
      </w:r>
      <w:r>
        <w:rPr>
          <w:rFonts w:hint="eastAsia" w:ascii="仿宋" w:hAnsi="仿宋" w:eastAsia="仿宋" w:cs="仿宋"/>
          <w:i w:val="0"/>
          <w:iCs w:val="0"/>
          <w:color w:val="000000"/>
          <w:kern w:val="0"/>
          <w:sz w:val="22"/>
          <w:szCs w:val="22"/>
          <w:u w:val="none"/>
          <w:lang w:val="en-US" w:eastAsia="zh-CN" w:bidi="ar"/>
        </w:rPr>
        <w:t>电动自行车用锂离子蓄电池</w:t>
      </w:r>
    </w:p>
    <w:tbl>
      <w:tblPr>
        <w:tblStyle w:val="8"/>
        <w:tblW w:w="84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253"/>
        <w:gridCol w:w="2446"/>
        <w:gridCol w:w="2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25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2446"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956"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225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I2A放电</w:t>
            </w:r>
          </w:p>
        </w:tc>
        <w:tc>
          <w:tcPr>
            <w:tcW w:w="2446" w:type="dxa"/>
            <w:vMerge w:val="restart"/>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36972-2018</w:t>
            </w:r>
          </w:p>
        </w:tc>
        <w:tc>
          <w:tcPr>
            <w:tcW w:w="2956"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36972-2018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225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2I2A放电</w:t>
            </w:r>
          </w:p>
        </w:tc>
        <w:tc>
          <w:tcPr>
            <w:tcW w:w="2446"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56"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36972-2018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225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外部短路</w:t>
            </w:r>
          </w:p>
        </w:tc>
        <w:tc>
          <w:tcPr>
            <w:tcW w:w="2446"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56"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36972-</w:t>
            </w:r>
            <w:bookmarkStart w:id="0" w:name="_GoBack"/>
            <w:bookmarkEnd w:id="0"/>
            <w:r>
              <w:rPr>
                <w:rFonts w:hint="eastAsia" w:ascii="仿宋" w:hAnsi="仿宋" w:eastAsia="仿宋" w:cs="仿宋"/>
                <w:bCs/>
                <w:iCs/>
                <w:kern w:val="0"/>
                <w:szCs w:val="21"/>
                <w:lang w:val="en-US" w:eastAsia="zh-CN"/>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225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过充电保护</w:t>
            </w:r>
          </w:p>
        </w:tc>
        <w:tc>
          <w:tcPr>
            <w:tcW w:w="2446"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56"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36972-2018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225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过放电保护</w:t>
            </w:r>
          </w:p>
        </w:tc>
        <w:tc>
          <w:tcPr>
            <w:tcW w:w="2446"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56"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36972-2018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225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短路保护</w:t>
            </w:r>
          </w:p>
        </w:tc>
        <w:tc>
          <w:tcPr>
            <w:tcW w:w="2446"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56"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36972-2018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225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放电过流保护</w:t>
            </w:r>
          </w:p>
        </w:tc>
        <w:tc>
          <w:tcPr>
            <w:tcW w:w="2446"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56"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36972-2018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8</w:t>
            </w:r>
          </w:p>
        </w:tc>
        <w:tc>
          <w:tcPr>
            <w:tcW w:w="225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外形尺寸</w:t>
            </w:r>
          </w:p>
        </w:tc>
        <w:tc>
          <w:tcPr>
            <w:tcW w:w="2446"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956"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QB/T 4428-2012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9</w:t>
            </w:r>
          </w:p>
        </w:tc>
        <w:tc>
          <w:tcPr>
            <w:tcW w:w="2253"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充放电接口</w:t>
            </w:r>
          </w:p>
        </w:tc>
        <w:tc>
          <w:tcPr>
            <w:tcW w:w="2446"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956"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QB/T 4428-2012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10</w:t>
            </w:r>
          </w:p>
        </w:tc>
        <w:tc>
          <w:tcPr>
            <w:tcW w:w="2253"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外观</w:t>
            </w:r>
          </w:p>
        </w:tc>
        <w:tc>
          <w:tcPr>
            <w:tcW w:w="2446"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956"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36972-2018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11</w:t>
            </w:r>
          </w:p>
        </w:tc>
        <w:tc>
          <w:tcPr>
            <w:tcW w:w="2253"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壳体阻燃性</w:t>
            </w:r>
          </w:p>
        </w:tc>
        <w:tc>
          <w:tcPr>
            <w:tcW w:w="2446"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956"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5169.16-2017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12</w:t>
            </w:r>
          </w:p>
        </w:tc>
        <w:tc>
          <w:tcPr>
            <w:tcW w:w="2253"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极性标志</w:t>
            </w:r>
          </w:p>
        </w:tc>
        <w:tc>
          <w:tcPr>
            <w:tcW w:w="2446"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956"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36972-2018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13</w:t>
            </w:r>
          </w:p>
        </w:tc>
        <w:tc>
          <w:tcPr>
            <w:tcW w:w="2253"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标志</w:t>
            </w:r>
          </w:p>
        </w:tc>
        <w:tc>
          <w:tcPr>
            <w:tcW w:w="2446"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956"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36972-2018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14"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ascii="宋体" w:hAnsi="宋体" w:cs="宋体"/>
          <w:color w:val="000000" w:themeColor="text1"/>
          <w:szCs w:val="21"/>
          <w14:textFill>
            <w14:solidFill>
              <w14:schemeClr w14:val="tx1"/>
            </w14:solidFill>
          </w14:textFill>
        </w:rPr>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YTMyY2IzMGNjYjI2OTAzN2ZiZjQyYjU1NmQ5M2U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8945B9"/>
    <w:rsid w:val="02BD4475"/>
    <w:rsid w:val="06615B03"/>
    <w:rsid w:val="08705141"/>
    <w:rsid w:val="0A401166"/>
    <w:rsid w:val="0B123C38"/>
    <w:rsid w:val="0E9D78D8"/>
    <w:rsid w:val="0FAA5A14"/>
    <w:rsid w:val="1E4E1FC7"/>
    <w:rsid w:val="24AA2336"/>
    <w:rsid w:val="25725A7D"/>
    <w:rsid w:val="26E61C61"/>
    <w:rsid w:val="27FF6529"/>
    <w:rsid w:val="29B155F7"/>
    <w:rsid w:val="2DBF4E1C"/>
    <w:rsid w:val="323F5720"/>
    <w:rsid w:val="34FF53FE"/>
    <w:rsid w:val="423D1FE7"/>
    <w:rsid w:val="46610A04"/>
    <w:rsid w:val="466E7D19"/>
    <w:rsid w:val="4757545E"/>
    <w:rsid w:val="48A37CB9"/>
    <w:rsid w:val="4A0C3A08"/>
    <w:rsid w:val="568E7490"/>
    <w:rsid w:val="602A3154"/>
    <w:rsid w:val="60BD0047"/>
    <w:rsid w:val="64392943"/>
    <w:rsid w:val="715D3C37"/>
    <w:rsid w:val="717C64BF"/>
    <w:rsid w:val="745B1E70"/>
    <w:rsid w:val="776D6448"/>
    <w:rsid w:val="789C3FEE"/>
    <w:rsid w:val="7BF2196F"/>
    <w:rsid w:val="7D466F15"/>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List 2"/>
    <w:basedOn w:val="1"/>
    <w:next w:val="1"/>
    <w:qFormat/>
    <w:uiPriority w:val="0"/>
    <w:pPr>
      <w:adjustRightInd w:val="0"/>
      <w:snapToGrid w:val="0"/>
      <w:spacing w:line="360" w:lineRule="auto"/>
      <w:ind w:left="100" w:leftChars="200" w:hanging="200" w:hangingChars="200"/>
    </w:pPr>
    <w:rPr>
      <w:sz w:val="24"/>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style>
  <w:style w:type="table" w:styleId="8">
    <w:name w:val="Table Grid"/>
    <w:basedOn w:val="7"/>
    <w:autoRedefine/>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autoRedefine/>
    <w:qFormat/>
    <w:uiPriority w:val="99"/>
    <w:rPr>
      <w:rFonts w:ascii="Calibri" w:hAnsi="Calibri" w:eastAsia="宋体" w:cs="Times New Roman"/>
      <w:sz w:val="18"/>
      <w:szCs w:val="18"/>
    </w:rPr>
  </w:style>
  <w:style w:type="character" w:customStyle="1" w:styleId="11">
    <w:name w:val="页脚 字符"/>
    <w:basedOn w:val="9"/>
    <w:link w:val="4"/>
    <w:autoRedefine/>
    <w:qFormat/>
    <w:uiPriority w:val="99"/>
    <w:rPr>
      <w:rFonts w:ascii="Calibri" w:hAnsi="Calibri" w:eastAsia="宋体" w:cs="Times New Roman"/>
      <w:sz w:val="18"/>
      <w:szCs w:val="18"/>
    </w:rPr>
  </w:style>
  <w:style w:type="paragraph" w:styleId="12">
    <w:name w:val="List Paragraph"/>
    <w:basedOn w:val="1"/>
    <w:autoRedefine/>
    <w:qFormat/>
    <w:uiPriority w:val="34"/>
    <w:pPr>
      <w:ind w:firstLine="420" w:firstLineChars="200"/>
    </w:pPr>
  </w:style>
  <w:style w:type="paragraph" w:customStyle="1" w:styleId="13">
    <w:name w:val="_Style 3"/>
    <w:basedOn w:val="1"/>
    <w:autoRedefine/>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2</TotalTime>
  <ScaleCrop>false</ScaleCrop>
  <LinksUpToDate>false</LinksUpToDate>
  <CharactersWithSpaces>2585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朱正</cp:lastModifiedBy>
  <cp:lastPrinted>2021-06-04T10:15:00Z</cp:lastPrinted>
  <dcterms:modified xsi:type="dcterms:W3CDTF">2024-03-19T14:02:51Z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5C0A1E07646C4851B87722A618C2B20D_13</vt:lpwstr>
  </property>
</Properties>
</file>