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3218" w:leftChars="156" w:hanging="2891" w:hangingChars="9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关于</w:t>
      </w:r>
      <w:r>
        <w:rPr>
          <w:rFonts w:hint="eastAsia"/>
          <w:lang w:val="en-US" w:eastAsia="zh-CN"/>
        </w:rPr>
        <w:t xml:space="preserve">2024年工贸行业安全生产标准化三级企业的公示 </w:t>
      </w:r>
    </w:p>
    <w:p>
      <w:pPr>
        <w:pStyle w:val="2"/>
        <w:bidi w:val="0"/>
        <w:ind w:left="3200" w:leftChars="1524" w:firstLine="32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（第一批）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按照《辽宁省工贸行业安全生产标准化建设定级实施办法》规定，经企业自评、申请、评审等程序，拟确中央储备粮盘锦直属库有限公司等4家企业为2024年度工贸行业安全生产标准化三级企业（第一批）公告对象，现予以公示。公示时间为2024年3月25日至31日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此期间，如对公告对象有异议的，请于公示期内向盘锦市应急局制造业管理科反映。反映形式为电话、信函，信函以到达日邮戳为准，以单位名义反映情况的材料需加盖公章，以个人名义反映情况的材料应属实名，并提供联系电话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附企业名单：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ind w:firstLine="300" w:firstLineChars="100"/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7043" w:type="dxa"/>
          </w:tcPr>
          <w:p>
            <w:pPr>
              <w:ind w:firstLine="2400" w:firstLineChars="800"/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704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中央储备粮盘锦直属库有限公司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704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宋体" w:hAnsi="宋体"/>
                <w:snapToGrid w:val="0"/>
                <w:kern w:val="0"/>
                <w:sz w:val="32"/>
                <w:szCs w:val="32"/>
                <w:u w:val="none"/>
              </w:rPr>
              <w:t xml:space="preserve"> </w:t>
            </w:r>
            <w:r>
              <w:rPr>
                <w:rFonts w:hint="eastAsia" w:ascii="宋体" w:hAnsi="宋体"/>
                <w:sz w:val="32"/>
                <w:szCs w:val="32"/>
                <w:u w:val="none"/>
              </w:rPr>
              <w:t>盘锦隆兴石油机械有限公司</w:t>
            </w:r>
            <w:r>
              <w:rPr>
                <w:rFonts w:hint="eastAsia" w:ascii="宋体" w:hAnsi="宋体"/>
                <w:snapToGrid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  <w:u w:val="none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32"/>
                <w:szCs w:val="32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9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7043" w:type="dxa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盘锦坤泰达机械设备有限公司</w:t>
            </w:r>
            <w:r>
              <w:rPr>
                <w:rFonts w:hint="eastAsia" w:ascii="宋体" w:hAnsi="宋体"/>
                <w:snapToGrid w:val="0"/>
                <w:sz w:val="32"/>
                <w:szCs w:val="32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704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宋体" w:hAnsi="宋体"/>
                <w:snapToGrid w:val="0"/>
                <w:kern w:val="0"/>
                <w:sz w:val="32"/>
                <w:szCs w:val="32"/>
                <w:u w:val="none"/>
              </w:rPr>
              <w:t>盘锦辽河油田金环实业有限责任公司</w:t>
            </w:r>
            <w:r>
              <w:rPr>
                <w:rFonts w:hint="eastAsia" w:ascii="宋体" w:hAnsi="宋体"/>
                <w:snapToGrid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32"/>
                <w:szCs w:val="32"/>
                <w:u w:val="none"/>
              </w:rPr>
              <w:t xml:space="preserve"> </w:t>
            </w: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电话:0427-2680325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通信地址：盘锦市辽滨沿海经济开发区市综合行政楼A座5段402室。     邮编：124000</w:t>
      </w:r>
    </w:p>
    <w:p>
      <w:pPr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盘锦市应急管理局制造业管理科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2024年3月25日</w:t>
      </w:r>
    </w:p>
    <w:p>
      <w:p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DY5MGIxZDE3Nzc4Y2MwYjZmNmY3YjQwMTRhMTgifQ=="/>
  </w:docVars>
  <w:rsids>
    <w:rsidRoot w:val="5E976260"/>
    <w:rsid w:val="5E976260"/>
    <w:rsid w:val="6C5D94F0"/>
    <w:rsid w:val="6D1F15F2"/>
    <w:rsid w:val="BE33A70B"/>
    <w:rsid w:val="F79B8DCB"/>
    <w:rsid w:val="F8FD3EC0"/>
    <w:rsid w:val="FF4F50FF"/>
    <w:rsid w:val="FFDE5EC5"/>
    <w:rsid w:val="FFEE8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2023-12-04T23:51:00Z</dcterms:created>
  <dc:creator>张三</dc:creator>
  <cp:lastModifiedBy>pjxc</cp:lastModifiedBy>
  <dcterms:modified xsi:type="dcterms:W3CDTF">2024-03-25T09:29:13Z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EEC0A23ABCC94EC491B6FB4C65F2BD09_11</vt:lpwstr>
  </property>
</Properties>
</file>