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67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3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1月份我省CPI同比下降0.9%</w:t>
      </w:r>
    </w:p>
    <w:bookmarkEnd w:id="0"/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1920" w:firstLineChars="6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发布时间：2024年02月22日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信息来源：辽宁日报</w:t>
      </w:r>
    </w:p>
    <w:p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service.weibo.com/share/share.php?url=https://www.ln.gov.cn/web/ywdt/jrln/wzxx2018/2024022208345653810/index.shtml&amp;title=1%E6%9C%88%E4%BB%BD%E6%88%91%E7%9C%81CPI%E5%90%8C%E6%AF%94%E4%B8%8B%E9%99%8D0.9%&amp;pic=https://www.ln.gov.cn/uiFramework/commonResource/image/2021072114161016308.jpg&amp;appkey=" \t "/home/pjxc/文档\\x/_blank"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"javascript:;"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sns.qzone.qq.com/cgi-bin/qzshare/cgi_qzshare_onekey?url=https://www.ln.gov.cn/web/ywdt/jrln/wzxx2018/2024022208345653810/index.shtml&amp;title=1%E6%9C%88%E4%BB%BD%E6%88%91%E7%9C%81CPI%E5%90%8C%E6%AF%94%E4%B8%8B%E9%99%8D0.9%&amp;desc=1%E6%9C%88%E4%BB%BD%E6%88%91%E7%9C%81CPI%E5%90%8C%E6%AF%94%E4%B8%8B%E9%99%8D0.9%%E3%80%82%E5%9B%BD%E5%AE%B6%E7%BB%9F%E8%AE%A1%E5%B1%80%E8%BE%BD%E5%AE%81%E8%B0%83%E6%9F%A5%E6%80%BB%E9%98%9F%E5%8F%91%E5%B8%83%E6%88%91%E7%9C%81%E5%B1%85%E6%B0%91%E6%B6%88%E8%B4%B9%E4%BB%B7%E6%A0%BC%E5%8F%98%E5%8C%96%E6%83%85%E5%86%B5%EF%BC%88CPI%EF%BC%89%E3%80%822024%E5%B9%B41%E6%9C%88%E4%BB%BD%E3%80%82%E8%BE%BD%E5%AE%81CPI%E5%90%8C%E6%AF%94%E4%B8%8B%E9%99%8D0.9%%E3%80%82%E9%99%8D%E5%B9%85%E6%AF%94%E5%85%A8%E5%9B%BD%E5%B9%B3%E5%9D%87%E6%B0%B4%E5%B9%B3%E9%AB%980.1%E4%B8%AA%E7%99%BE%E5%88%86%E7%82%B9%E3%80%82%E5%86%9C%E6%9D%91%E4%B8%8B%E9%99%8D0.3%%E3%80%82%E9%A3%9F%E5%93%81%E4%BB%B7%E6%A0%BC%E4%B8%8B%E9%99%8D5.7%%E3%80%82%E6%B6%88%E8%B4%B9%E5%93%81%E4%BB%B7%E6%A0%BC%E4%B8%8B%E9%99%8D1.7%%E3%80%82%E6%9C%8D%E5%8A%A1%E4%BB%B7%E6%A0%BC%E4%B8%8A%E6%B6%A80.5%%E3%80%82%E6%89%A3%E9%99%A4%E9%A3%9F%E5%93%81%E5%92%8C%E8%83%BD%E6%BA%90%E4%BB%B7%E6%A0%BC%E7%9A%84%E6%A0%B8%E5%BF%83CPI%E5%90%8C%E6%AF%94%E4%B8%8A%E6%B6%A80.3%%E3%80%82%E6%B6%A8%E5%B9%85%E4%B8%8E%E4%B8%8A%E6%9C%88%E6%8C%81%E5%B9%B3%E3%80%821%E6%9C%88%E4%BB%BD%E6%88%91%E7%9C%81CPI%E4%B8%8A%E6%B6%A80.5%%E3%80%82%E6%B6%A8%E5%B9%85%E6%AF%94%E5%85%A8%E5%9B%BD%E5%B9%B3%E5%9D%87%E6%B0%B4%E5%B9%B3%E9%AB%980.2%E4%B8%AA%E7%99%BE%E5%88%86%E7%82%B9%E3%80%82%E5%88%97%E5%85%A8%E5%9B%BD%E7%AC%AC%E4%B8%89%E4%BD%8D%E3%80%82%E5%86%9C%E6%9D%91%E4%B8%8A%E6%B6%A80.3%%E3%80%82&amp;summary=1%E6%9C%88%E4%BB%BD%E6%88%91%E7%9C%81CPI%E5%90%8C%E6%AF%94%E4%B8%8B%E9%99%8D0.9%%E3%80%82%E5%9B%BD%E5%AE%B6%E7%BB%9F%E8%AE%A1%E5%B1%80%E8%BE%BD%E5%AE%81%E8%B0%83%E6%9F%A5%E6%80%BB%E9%98%9F%E5%8F%91%E5%B8%83%E6%88%91%E7%9C%81%E5%B1%85%E6%B0%91%E6%B6%88%E8%B4%B9%E4%BB%B7%E6%A0%BC%E5%8F%98%E5%8C%96%E6%83%85%E5%86%B5%EF%BC%88CPI%EF%BC%89%E3%80%822024%E5%B9%B41%E6%9C%88%E4%BB%BD%E3%80%82%E8%BE%BD%E5%AE%81CPI%E5%90%8C%E6%AF%94%E4%B8%8B%E9%99%8D0.9%%E3%80%82%E9%99%8D%E5%B9%85%E6%AF%94%E5%85%A8%E5%9B%BD%E5%B9%B3%E5%9D%87%E6%B0%B4%E5%B9%B3%E9%AB%980.1%E4%B8%AA%E7%99%BE%E5%88%86%E7%82%B9%E3%80%82%E5%86%9C%E6%9D%91%E4%B8%8B%E9%99%8D0.3%%E3%80%82%E9%A3%9F%E5%93%81%E4%BB%B7%E6%A0%BC%E4%B8%8B%E9%99%8D5.7%%E3%80%82%E6%B6%88%E8%B4%B9%E5%93%81%E4%BB%B7%E6%A0%BC%E4%B8%8B%E9%99%8D1.7%%E3%80%82%E6%9C%8D%E5%8A%A1%E4%BB%B7%E6%A0%BC%E4%B8%8A%E6%B6%A80.5%%E3%80%82%E6%89%A3%E9%99%A4%E9%A3%9F%E5%93%81%E5%92%8C%E8%83%BD%E6%BA%90%E4%BB%B7%E6%A0%BC%E7%9A%84%E6%A0%B8%E5%BF%83CPI%E5%90%8C%E6%AF%94%E4%B8%8A%E6%B6%A80.3%%E3%80%82%E6%B6%A8%E5%B9%85%E4%B8%8E%E4%B8%8A%E6%9C%88%E6%8C%81%E5%B9%B3%E3%80%821%E6%9C%88%E4%BB%BD%E6%88%91%E7%9C%81CPI%E4%B8%8A%E6%B6%A80.5%%E3%80%82%E6%B6%A8%E5%B9%85%E6%AF%94%E5%85%A8%E5%9B%BD%E5%B9%B3%E5%9D%87%E6%B0%B4%E5%B9%B3%E9%AB%980.2%E4%B8%AA%E7%99%BE%E5%88%86%E7%82%B9%E3%80%82%E5%88%97%E5%85%A8%E5%9B%BD%E7%AC%AC%E4%B8%89%E4%BD%8D%E3%80%82%E5%86%9C%E6%9D%91%E4%B8%8A%E6%B6%A80.3%%E3%80%82&amp;site=1%E6%9C%88%E4%BB%BD%E6%88%91%E7%9C%81CPI%E5%90%8C%E6%AF%94%E4%B8%8B%E9%99%8D0.9%" \t "/home/pjxc/文档\\x/_blank"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"https://sns.qzone.qq.com/cgi-bin/qzshare/" \o "" \t "/home/pjxc/文档\\x/_blank"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</w:t>
      </w:r>
      <w:r>
        <w:rPr>
          <w:rFonts w:hint="eastAsia" w:ascii="仿宋" w:hAnsi="仿宋" w:eastAsia="仿宋" w:cs="仿宋"/>
          <w:sz w:val="32"/>
          <w:szCs w:val="40"/>
        </w:rPr>
        <w:t>　日前，国家统计局辽宁调查总队发布我省居民消费价格变化情况（CPI）。调查数据显示，2024年1月份，辽宁CPI同比下降0.9%，降幅比全国平均水平高0.1个百分点，列全国第十八位。其中，城市下降1.0%，农村下降0.3%；食品价格下降5.7%，非食品价格上涨0.4%；消费品价格下降1.7%，服务价格上涨0.5%。扣除食品和能源价格的核心CPI同比上涨0.3%，涨幅与上月持平。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　　从环比看，1月份我省CPI上涨0.5%，涨幅比全国平均水平高0.2个百分点，列全国第三位。其中，城市上涨0.5%，农村上涨0.3%；食品价格上涨1.0%，非食品价格上涨0.3%；消费品价格上涨0.3%，服务价格上涨0.6%。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42436E7"/>
    <w:rsid w:val="6FFF3043"/>
    <w:rsid w:val="7CF9F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4.66666666666667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2024-03-14T01:55:48Z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6367B86DCE9543238E4350B42B1C75DC_13</vt:lpwstr>
  </property>
</Properties>
</file>