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pStyle w:val="2"/>
        <w:adjustRightInd w:val="0"/>
        <w:snapToGrid w:val="0"/>
        <w:spacing w:before="0" w:after="0" w:line="240" w:lineRule="auto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 xml:space="preserve">附件1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资格审查表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2154"/>
        <w:gridCol w:w="1706"/>
        <w:gridCol w:w="1415"/>
        <w:gridCol w:w="1491"/>
        <w:gridCol w:w="1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673" w:type="dxa"/>
            <w:vMerge w:val="restart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2154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审查项目</w:t>
            </w:r>
          </w:p>
        </w:tc>
        <w:tc>
          <w:tcPr>
            <w:tcW w:w="1706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审查标准</w:t>
            </w:r>
          </w:p>
        </w:tc>
        <w:tc>
          <w:tcPr>
            <w:tcW w:w="4085" w:type="dxa"/>
            <w:gridSpan w:val="3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考核培训机构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673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2154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具有独立法人资格的培训类营业执照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1"/>
                <w:szCs w:val="21"/>
                <w:lang w:val="en-US" w:eastAsia="zh-CN" w:bidi="ar-SA"/>
              </w:rPr>
              <w:t>按要求提供，合法有效。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widowControl/>
              <w:snapToGrid w:val="0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法定代表人（或非法人组织负责人）身份证明书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after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按给定格式填写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按规定签章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67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widowControl/>
              <w:snapToGrid w:val="0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法定代表人（或非法人组织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负责人）</w:t>
            </w:r>
            <w:r>
              <w:rPr>
                <w:rFonts w:hint="eastAsia" w:ascii="仿宋_GB2312" w:hAnsi="仿宋_GB2312" w:eastAsia="仿宋_GB2312" w:cs="仿宋_GB2312"/>
              </w:rPr>
              <w:t>授权委托书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（如适用）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按给定格式填写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按规定签章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7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154" w:type="dxa"/>
            <w:noWrap w:val="0"/>
            <w:vAlign w:val="top"/>
          </w:tcPr>
          <w:p>
            <w:pPr>
              <w:snapToGrid w:val="0"/>
              <w:jc w:val="both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具备履行合同所必需的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场地和</w:t>
            </w:r>
            <w:r>
              <w:rPr>
                <w:rFonts w:hint="eastAsia" w:ascii="仿宋_GB2312" w:hAnsi="仿宋_GB2312" w:eastAsia="仿宋_GB2312" w:cs="仿宋_GB2312"/>
              </w:rPr>
              <w:t>设备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</w:rPr>
              <w:t>能力声明函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信息完整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</w:rPr>
              <w:t>按规定签章</w:t>
            </w:r>
            <w:r>
              <w:rPr>
                <w:rFonts w:hint="eastAsia" w:ascii="仿宋_GB2312" w:hAnsi="仿宋_GB2312" w:eastAsia="仿宋_GB2312" w:cs="仿宋_GB2312"/>
                <w:b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1415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179" w:type="dxa"/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both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5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结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</w:rPr>
              <w:t>论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415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  <w:tc>
          <w:tcPr>
            <w:tcW w:w="1179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after="0" w:line="240" w:lineRule="auto"/>
              <w:jc w:val="center"/>
              <w:rPr>
                <w:rFonts w:ascii="仿宋_GB2312" w:hAnsi="仿宋_GB2312" w:eastAsia="仿宋_GB2312" w:cs="仿宋_GB2312"/>
                <w:b w:val="0"/>
                <w:sz w:val="21"/>
                <w:szCs w:val="21"/>
              </w:rPr>
            </w:pPr>
          </w:p>
        </w:tc>
      </w:tr>
    </w:tbl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填表说明：1、每项内容审查合格，在表中填写“√”；不合格填写“×”</w:t>
      </w:r>
    </w:p>
    <w:p>
      <w:pPr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    2、审查结论填写“通过”或“不通过”</w:t>
      </w:r>
    </w:p>
    <w:p>
      <w:pPr>
        <w:spacing w:line="360" w:lineRule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审查人签字：</w:t>
      </w:r>
    </w:p>
    <w:p>
      <w:pPr>
        <w:spacing w:line="360" w:lineRule="auto"/>
        <w:rPr>
          <w:rFonts w:hint="eastAsia" w:ascii="仿宋_GB2312" w:hAnsi="仿宋_GB2312" w:eastAsia="仿宋_GB2312" w:cs="仿宋_GB231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</w:rPr>
      </w:pPr>
    </w:p>
    <w:p>
      <w:pPr>
        <w:spacing w:line="360" w:lineRule="auto"/>
        <w:ind w:firstLine="5250" w:firstLineChars="2500"/>
        <w:rPr>
          <w:rFonts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</w:rPr>
        <w:t>日      期：</w:t>
      </w:r>
    </w:p>
    <w:p>
      <w:pPr>
        <w:pStyle w:val="2"/>
        <w:adjustRightInd w:val="0"/>
        <w:snapToGrid w:val="0"/>
        <w:spacing w:before="0" w:after="0"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OWZmOTg2ZjNmOWQ0NzEwYzRmNmY3OTZlYTgxNTMifQ=="/>
  </w:docVars>
  <w:rsids>
    <w:rsidRoot w:val="0DC82613"/>
    <w:rsid w:val="0DC8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2024-03-12T02:02:00Z</dcterms:created>
  <dc:creator>互联盘锦网站</dc:creator>
  <cp:lastModifiedBy>互联盘锦网站</cp:lastModifiedBy>
  <dcterms:modified xsi:type="dcterms:W3CDTF">2024-03-12T02:03:23Z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A9BA9F62C6FE4EDAA7BF26B66BBC53F7_11</vt:lpwstr>
  </property>
</Properties>
</file>