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hAnsi="Times" w:eastAsia="黑体"/>
          <w:lang w:eastAsia="zh-CN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2</w:t>
      </w:r>
    </w:p>
    <w:p>
      <w:pPr>
        <w:spacing w:after="312" w:line="660" w:lineRule="exact"/>
        <w:ind w:right="-142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  <w:lang w:val="en-US" w:eastAsia="zh-CN"/>
        </w:rPr>
        <w:t>XX</w:t>
      </w:r>
      <w:r>
        <w:rPr>
          <w:rFonts w:hint="eastAsia" w:eastAsia="方正小标宋简体"/>
          <w:bCs/>
          <w:sz w:val="44"/>
          <w:szCs w:val="44"/>
        </w:rPr>
        <w:t>专利产业化优秀</w:t>
      </w:r>
      <w:r>
        <w:rPr>
          <w:rFonts w:eastAsia="方正小标宋简体"/>
          <w:bCs/>
          <w:sz w:val="44"/>
          <w:szCs w:val="44"/>
        </w:rPr>
        <w:t>案例</w:t>
      </w:r>
      <w:r>
        <w:rPr>
          <w:rFonts w:hint="eastAsia" w:eastAsia="方正小标宋简体"/>
          <w:bCs/>
          <w:sz w:val="44"/>
          <w:szCs w:val="44"/>
        </w:rPr>
        <w:t>征</w:t>
      </w:r>
      <w:bookmarkStart w:id="0" w:name="_GoBack"/>
      <w:bookmarkEnd w:id="0"/>
      <w:r>
        <w:rPr>
          <w:rFonts w:hint="eastAsia" w:eastAsia="方正小标宋简体"/>
          <w:bCs/>
          <w:sz w:val="44"/>
          <w:szCs w:val="44"/>
        </w:rPr>
        <w:t>集表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720"/>
        <w:gridCol w:w="72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1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160" w:rightChars="-50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报送</w:t>
            </w:r>
            <w:r>
              <w:rPr>
                <w:rFonts w:eastAsia="黑体"/>
                <w:sz w:val="28"/>
                <w:szCs w:val="28"/>
              </w:rPr>
              <w:t>单位</w:t>
            </w:r>
          </w:p>
        </w:tc>
        <w:tc>
          <w:tcPr>
            <w:tcW w:w="7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14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69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right="-160" w:rightChars="-50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联系人</w:t>
            </w:r>
          </w:p>
          <w:p>
            <w:pPr>
              <w:spacing w:line="360" w:lineRule="exact"/>
              <w:ind w:right="-160" w:rightChars="-50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及联系方式</w:t>
            </w:r>
          </w:p>
        </w:tc>
        <w:tc>
          <w:tcPr>
            <w:tcW w:w="7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14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2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160" w:rightChars="-5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案例名称</w:t>
            </w:r>
          </w:p>
        </w:tc>
        <w:tc>
          <w:tcPr>
            <w:tcW w:w="7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14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08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160" w:rightChars="-50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基本情况</w:t>
            </w:r>
          </w:p>
        </w:tc>
        <w:tc>
          <w:tcPr>
            <w:tcW w:w="7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（请简述案例的基本情况，包括所涉技术领域，专利或专利组合基本情况，产业化进展等。）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43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160" w:rightChars="-50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具体举措</w:t>
            </w:r>
          </w:p>
        </w:tc>
        <w:tc>
          <w:tcPr>
            <w:tcW w:w="7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（请简述采取的工作举措、创新情况、所涉及的各类型主体参与情况等。）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4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160" w:rightChars="-50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解决问题</w:t>
            </w:r>
          </w:p>
        </w:tc>
        <w:tc>
          <w:tcPr>
            <w:tcW w:w="7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（请简述案例主要解决的重点问题，或与原有工作模式相比有哪些创新之处</w:t>
            </w:r>
            <w:r>
              <w:rPr>
                <w:sz w:val="24"/>
                <w:szCs w:val="28"/>
              </w:rPr>
              <w:t>。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35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160" w:rightChars="-50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转化成效</w:t>
            </w:r>
          </w:p>
        </w:tc>
        <w:tc>
          <w:tcPr>
            <w:tcW w:w="7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（请简述工作产生的实际效果，涉及专利或专利组合产业化后产生的经济效益、社会效益等，特别是2023年以来取得的显著效益或者重大突破进展。）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2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160" w:rightChars="-50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典型意义</w:t>
            </w:r>
          </w:p>
        </w:tc>
        <w:tc>
          <w:tcPr>
            <w:tcW w:w="7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（对案例的创新点与示范价值进行分析，就下一步如何深化完善提出思路，为其他地区开展工作提供启示和借鉴。）</w:t>
            </w:r>
          </w:p>
        </w:tc>
      </w:tr>
    </w:tbl>
    <w:p>
      <w:pPr>
        <w:tabs>
          <w:tab w:val="left" w:pos="2410"/>
        </w:tabs>
        <w:rPr>
          <w:rFonts w:hint="eastAsia"/>
        </w:rPr>
      </w:pPr>
    </w:p>
    <w:sectPr>
      <w:headerReference r:id="rId7" w:type="first"/>
      <w:headerReference r:id="rId5" w:type="default"/>
      <w:footerReference r:id="rId8" w:type="default"/>
      <w:headerReference r:id="rId6" w:type="even"/>
      <w:footerReference r:id="rId9" w:type="even"/>
      <w:pgSz w:w="11907" w:h="16840"/>
      <w:pgMar w:top="1985" w:right="1474" w:bottom="2155" w:left="1587" w:header="851" w:footer="1418" w:gutter="0"/>
      <w:cols w:space="720" w:num="1"/>
      <w:titlePg/>
      <w:docGrid w:type="lines" w:linePitch="437" w:charSpace="638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roid Sans"/>
    <w:panose1 w:val="020B0604030005040204"/>
    <w:charset w:val="00"/>
    <w:family w:val="swiss"/>
    <w:pitch w:val="default"/>
    <w:sig w:usb0="00000000" w:usb1="00000000" w:usb2="00000029" w:usb3="00000000" w:csb0="000101FF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Times">
    <w:altName w:val="Nimbus Roman No9 L"/>
    <w:panose1 w:val="02020603050004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ind w:left="320" w:leftChars="100" w:right="320" w:rightChars="100"/>
      <w:rPr>
        <w:rFonts w:hint="eastAsia" w:hAnsi="宋体"/>
        <w:sz w:val="28"/>
        <w:szCs w:val="28"/>
        <w:lang w:val="zh-CN"/>
      </w:rPr>
    </w:pPr>
    <w:r>
      <w:rPr>
        <w:rFonts w:hint="eastAsia" w:hAnsi="宋体"/>
        <w:sz w:val="28"/>
        <w:szCs w:val="28"/>
        <w:lang w:val="zh-CN"/>
      </w:rPr>
      <w:t>—</w:t>
    </w:r>
    <w:r>
      <w:rPr>
        <w:rStyle w:val="13"/>
        <w:rFonts w:hint="eastAsia" w:ascii="宋体" w:hAnsi="宋体"/>
        <w:sz w:val="28"/>
        <w:szCs w:val="28"/>
      </w:rPr>
      <w:t xml:space="preserve"> </w:t>
    </w:r>
    <w:r>
      <w:rPr>
        <w:rStyle w:val="13"/>
        <w:rFonts w:ascii="宋体" w:hAnsi="宋体"/>
        <w:sz w:val="28"/>
        <w:szCs w:val="28"/>
      </w:rPr>
      <w:fldChar w:fldCharType="begin"/>
    </w:r>
    <w:r>
      <w:rPr>
        <w:rStyle w:val="13"/>
        <w:rFonts w:ascii="宋体" w:hAnsi="宋体"/>
        <w:sz w:val="28"/>
        <w:szCs w:val="28"/>
      </w:rPr>
      <w:instrText xml:space="preserve">PAGE  </w:instrText>
    </w:r>
    <w:r>
      <w:rPr>
        <w:rStyle w:val="13"/>
        <w:rFonts w:ascii="宋体" w:hAnsi="宋体"/>
        <w:sz w:val="28"/>
        <w:szCs w:val="28"/>
      </w:rPr>
      <w:fldChar w:fldCharType="separate"/>
    </w:r>
    <w:r>
      <w:rPr>
        <w:rStyle w:val="13"/>
        <w:rFonts w:ascii="宋体" w:hAnsi="宋体"/>
        <w:sz w:val="28"/>
        <w:szCs w:val="28"/>
      </w:rPr>
      <w:t>6</w:t>
    </w:r>
    <w:r>
      <w:rPr>
        <w:rStyle w:val="13"/>
        <w:rFonts w:ascii="宋体" w:hAnsi="宋体"/>
        <w:sz w:val="28"/>
        <w:szCs w:val="28"/>
      </w:rPr>
      <w:fldChar w:fldCharType="end"/>
    </w:r>
    <w:r>
      <w:rPr>
        <w:rStyle w:val="13"/>
        <w:rFonts w:hint="eastAsia" w:ascii="宋体" w:hAnsi="宋体"/>
        <w:sz w:val="28"/>
        <w:szCs w:val="28"/>
      </w:rPr>
      <w:t xml:space="preserve"> </w:t>
    </w:r>
    <w:r>
      <w:rPr>
        <w:rFonts w:hint="eastAsia" w:hAnsi="宋体"/>
        <w:sz w:val="28"/>
        <w:szCs w:val="28"/>
        <w:lang w:val="zh-CN"/>
      </w:rPr>
      <w:t>—</w: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000000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000000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isplayHorizontalDrawingGridEvery w:val="0"/>
  <w:displayVerticalDrawingGridEvery w:val="1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rsids>
    <w:rsidRoot w:val="00000000"/>
    <w:rsid w:val="34F72D01"/>
    <w:rsid w:val="3FB911AA"/>
    <w:rsid w:val="466F1D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accent1" w:t1="dark1" w:bg2="accent1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仿宋_GB2312" w:hAnsi="Times New Roman" w:eastAsia="仿宋_GB2312" w:cs="Times New Roman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uiPriority w:val="0"/>
  </w:style>
  <w:style w:type="table" w:customStyle="1" w:styleId="5">
    <w:name w:val="普通表格1"/>
    <w:qFormat/>
    <w:uiPriority w:val="0"/>
  </w:style>
  <w:style w:type="paragraph" w:customStyle="1" w:styleId="6">
    <w:name w:val="正文缩进1"/>
    <w:basedOn w:val="1"/>
    <w:qFormat/>
    <w:uiPriority w:val="0"/>
    <w:pPr>
      <w:ind w:firstLine="624"/>
      <w:jc w:val="left"/>
    </w:pPr>
  </w:style>
  <w:style w:type="paragraph" w:customStyle="1" w:styleId="7">
    <w:name w:val="批注框文本1"/>
    <w:basedOn w:val="1"/>
    <w:link w:val="8"/>
    <w:qFormat/>
    <w:uiPriority w:val="0"/>
    <w:pPr>
      <w:spacing w:line="240" w:lineRule="auto"/>
    </w:pPr>
    <w:rPr>
      <w:rFonts w:ascii="Times New Roman" w:hAnsi="Times New Roman" w:eastAsia="宋体"/>
      <w:kern w:val="2"/>
      <w:sz w:val="18"/>
      <w:szCs w:val="18"/>
    </w:rPr>
  </w:style>
  <w:style w:type="character" w:customStyle="1" w:styleId="8">
    <w:name w:val="批注框文本 Char"/>
    <w:basedOn w:val="4"/>
    <w:link w:val="7"/>
    <w:qFormat/>
    <w:uiPriority w:val="0"/>
    <w:rPr>
      <w:rFonts w:ascii="Calibri" w:hAnsi="Calibri" w:eastAsia="宋体"/>
      <w:sz w:val="18"/>
      <w:szCs w:val="18"/>
    </w:rPr>
  </w:style>
  <w:style w:type="paragraph" w:customStyle="1" w:styleId="9">
    <w:name w:val="页脚1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  <w:lang w:val="en-US" w:eastAsia="en-US"/>
    </w:rPr>
  </w:style>
  <w:style w:type="character" w:customStyle="1" w:styleId="10">
    <w:name w:val="页脚 Char"/>
    <w:link w:val="9"/>
    <w:qFormat/>
    <w:uiPriority w:val="0"/>
    <w:rPr>
      <w:rFonts w:ascii="Calibri" w:hAnsi="Calibri" w:eastAsia="宋体"/>
      <w:sz w:val="18"/>
      <w:szCs w:val="18"/>
    </w:rPr>
  </w:style>
  <w:style w:type="paragraph" w:customStyle="1" w:styleId="11">
    <w:name w:val="页眉1"/>
    <w:basedOn w:val="1"/>
    <w:link w:val="12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hAnsi="Calibri" w:eastAsia="宋体"/>
      <w:sz w:val="18"/>
      <w:szCs w:val="18"/>
      <w:lang w:val="en-US" w:eastAsia="en-US"/>
    </w:rPr>
  </w:style>
  <w:style w:type="character" w:customStyle="1" w:styleId="12">
    <w:name w:val="页眉 Char"/>
    <w:link w:val="11"/>
    <w:qFormat/>
    <w:uiPriority w:val="0"/>
    <w:rPr>
      <w:rFonts w:ascii="Calibri" w:hAnsi="Calibri" w:eastAsia="宋体"/>
      <w:sz w:val="18"/>
      <w:szCs w:val="18"/>
    </w:rPr>
  </w:style>
  <w:style w:type="character" w:customStyle="1" w:styleId="13">
    <w:name w:val="页码1"/>
    <w:basedOn w:val="4"/>
    <w:qFormat/>
    <w:uiPriority w:val="0"/>
  </w:style>
  <w:style w:type="paragraph" w:customStyle="1" w:styleId="14">
    <w:name w:val="Char"/>
    <w:basedOn w:val="1"/>
    <w:qFormat/>
    <w:uiPriority w:val="0"/>
    <w:pPr>
      <w:spacing w:line="240" w:lineRule="auto"/>
    </w:pPr>
    <w:rPr>
      <w:rFonts w:ascii="Tahoma" w:hAnsi="Tahoma" w:eastAsia="宋体"/>
      <w:kern w:val="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279</Words>
  <Characters>282</Characters>
  <Paragraphs>42</Paragraphs>
  <TotalTime>1</TotalTime>
  <ScaleCrop>false</ScaleCrop>
  <LinksUpToDate>false</LinksUpToDate>
  <CharactersWithSpaces>284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2024-02-07T20:57:00Z</dcterms:created>
  <dc:creator>WPS Office</dc:creator>
  <cp:lastModifiedBy>liangweijie</cp:lastModifiedBy>
  <dcterms:modified xsi:type="dcterms:W3CDTF">2024-02-08T10:26:06Z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2d6df51cdf9e4563b14f1ad3379a1cda_22</vt:lpwstr>
  </property>
  <property fmtid="{D5CDD505-2E9C-101B-9397-08002B2CF9AE}" pid="3" name="KSOProductBuildVer">
    <vt:lpwstr>2052-11.8.2.1130</vt:lpwstr>
  </property>
</Properties>
</file>