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b/>
          <w:sz w:val="44"/>
          <w:szCs w:val="44"/>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中共盘锦市委党史研究室</w:t>
      </w:r>
    </w:p>
    <w:p>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w:t>
      </w:r>
    </w:p>
    <w:p>
      <w:pPr>
        <w:spacing w:line="600" w:lineRule="exact"/>
        <w:jc w:val="center"/>
        <w:rPr>
          <w:bCs/>
          <w:sz w:val="44"/>
          <w:szCs w:val="44"/>
          <w:u w:val="single"/>
        </w:rPr>
      </w:pPr>
    </w:p>
    <w:p>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pPr>
        <w:spacing w:line="600" w:lineRule="exact"/>
        <w:rPr>
          <w:rFonts w:ascii="黑体" w:hAnsi="黑体" w:eastAsia="黑体" w:cs="黑体"/>
          <w:bCs/>
          <w:sz w:val="32"/>
          <w:szCs w:val="32"/>
          <w:u w:val="single"/>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中共盘锦市委党史研究室部门概况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中共盘锦市委党史研究室202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年度部门收支总体情况表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年度部门收入总体情况表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年度部门支出总体情况表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年度财政拨款收支总体情况表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年度一般公共预算基本支出情况表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年度一般公共预算“三公”经费支出情况表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年度政府性基金预算支出情况表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年度综合预算项目支出表</w:t>
      </w:r>
    </w:p>
    <w:p>
      <w:pPr>
        <w:spacing w:line="600" w:lineRule="exact"/>
        <w:ind w:firstLine="640" w:firstLineChars="200"/>
        <w:rPr>
          <w:rFonts w:hint="eastAsia" w:ascii="仿宋_GB2312" w:hAnsi="仿宋" w:eastAsia="仿宋_GB2312" w:cs="仿宋"/>
          <w:sz w:val="32"/>
          <w:szCs w:val="32"/>
        </w:rPr>
      </w:pPr>
      <w:r>
        <w:rPr>
          <w:rFonts w:hint="eastAsia" w:ascii="仿宋_GB2312" w:hAnsi="仿宋_GB2312" w:eastAsia="仿宋_GB2312" w:cs="仿宋_GB2312"/>
          <w:sz w:val="32"/>
          <w:szCs w:val="32"/>
        </w:rPr>
        <w:t>十、202</w:t>
      </w:r>
      <w:r>
        <w:rPr>
          <w:rFonts w:hint="eastAsia" w:ascii="仿宋_GB2312" w:hAnsi="仿宋_GB2312" w:eastAsia="仿宋_GB2312" w:cs="仿宋_GB2312"/>
          <w:sz w:val="32"/>
          <w:szCs w:val="32"/>
          <w:lang w:val="en-US" w:eastAsia="zh-CN"/>
        </w:rPr>
        <w:t>4</w:t>
      </w:r>
      <w:r>
        <w:rPr>
          <w:rFonts w:hint="eastAsia" w:ascii="仿宋_GB2312" w:hAnsi="仿宋" w:eastAsia="仿宋_GB2312" w:cs="仿宋"/>
          <w:sz w:val="32"/>
          <w:szCs w:val="32"/>
        </w:rPr>
        <w:t>年度部门（单位）整体绩效目标表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年度部门预算项目（政策）绩效目标情况表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中共盘锦市委党史研究室202</w:t>
      </w:r>
      <w:r>
        <w:rPr>
          <w:rFonts w:hint="eastAsia" w:ascii="黑体" w:hAnsi="黑体" w:eastAsia="黑体"/>
          <w:sz w:val="32"/>
          <w:szCs w:val="32"/>
          <w:lang w:val="en-US" w:eastAsia="zh-CN"/>
        </w:rPr>
        <w:t>4</w:t>
      </w:r>
      <w:r>
        <w:rPr>
          <w:rFonts w:hint="eastAsia" w:ascii="黑体" w:hAnsi="黑体" w:eastAsia="黑体"/>
          <w:sz w:val="32"/>
          <w:szCs w:val="32"/>
        </w:rPr>
        <w:t>年度部门预算情况说明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600" w:lineRule="exact"/>
        <w:jc w:val="center"/>
        <w:rPr>
          <w:b/>
          <w:sz w:val="44"/>
          <w:szCs w:val="44"/>
          <w:u w:val="single"/>
        </w:rPr>
      </w:pPr>
    </w:p>
    <w:p>
      <w:pPr>
        <w:spacing w:line="600" w:lineRule="exact"/>
        <w:jc w:val="center"/>
        <w:rPr>
          <w:rFonts w:ascii="方正小标宋_GBK" w:hAnsi="方正小标宋_GBK" w:eastAsia="方正小标宋_GBK" w:cs="方正小标宋_GBK"/>
          <w:bCs/>
          <w:sz w:val="44"/>
          <w:szCs w:val="44"/>
          <w:u w:val="single"/>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中共盘锦市委党史研究室部门概况</w:t>
      </w:r>
    </w:p>
    <w:p>
      <w:pPr>
        <w:spacing w:line="600" w:lineRule="exact"/>
        <w:jc w:val="left"/>
        <w:rPr>
          <w:rFonts w:ascii="方正小标宋_GBK" w:hAnsi="方正小标宋_GBK" w:eastAsia="方正小标宋_GBK" w:cs="方正小标宋_GBK"/>
          <w:bCs/>
          <w:sz w:val="44"/>
          <w:szCs w:val="44"/>
        </w:rPr>
      </w:pPr>
    </w:p>
    <w:p>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pPr>
        <w:numPr>
          <w:ilvl w:val="0"/>
          <w:numId w:val="2"/>
        </w:num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学习宣传贯彻习近平新时代中国特色社会主义思想，研究阐释新时代盘锦坚持和发展中国特色社会主义的理论及实践进程。</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负责制定全市党史事业发展规划，并组织实施。</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负责征集、整理、编纂出版盘锦地方党史和重要的党史文献。</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负责围绕党的中心工作，开展党史宣传教育、组织党史纪念活动。</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负责深化党史事件和党史人物的研究，对盘锦地区党史遗址遗迹保护和纪念场馆的建立进行指导。</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负责指导相关单位做好党史研究工作，组织对从事党史工作人员的业务培训。</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参与审核涉及地方党史题材的出版物和影视作品、纪念场馆展览内容等工作。</w:t>
      </w:r>
    </w:p>
    <w:p>
      <w:pPr>
        <w:numPr>
          <w:ilvl w:val="0"/>
          <w:numId w:val="2"/>
        </w:numPr>
        <w:spacing w:line="60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负责市委交办的其他工作。</w:t>
      </w:r>
    </w:p>
    <w:p>
      <w:pPr>
        <w:numPr>
          <w:ilvl w:val="0"/>
          <w:numId w:val="3"/>
        </w:numPr>
        <w:spacing w:line="600" w:lineRule="exact"/>
        <w:ind w:firstLine="640" w:firstLineChars="200"/>
        <w:jc w:val="left"/>
        <w:rPr>
          <w:rFonts w:ascii="黑体" w:eastAsia="黑体"/>
          <w:sz w:val="32"/>
          <w:szCs w:val="32"/>
        </w:rPr>
      </w:pPr>
      <w:r>
        <w:rPr>
          <w:rFonts w:ascii="黑体" w:eastAsia="黑体"/>
          <w:sz w:val="32"/>
          <w:szCs w:val="32"/>
        </w:rPr>
        <w:t>机构设置</w:t>
      </w:r>
    </w:p>
    <w:p>
      <w:pPr>
        <w:spacing w:line="60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根据本部门主要职责，内设机构如下：</w:t>
      </w:r>
    </w:p>
    <w:p>
      <w:pPr>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综合科、编研科、宣传教育科</w:t>
      </w:r>
    </w:p>
    <w:p>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pPr>
        <w:spacing w:line="360" w:lineRule="auto"/>
        <w:ind w:firstLine="640" w:firstLineChars="200"/>
        <w:rPr>
          <w:rFonts w:ascii="仿宋_GB2312" w:hAnsi="仿宋" w:eastAsia="仿宋_GB2312" w:cs="仿宋"/>
          <w:sz w:val="32"/>
        </w:rPr>
      </w:pPr>
      <w:r>
        <w:rPr>
          <w:rFonts w:hint="eastAsia" w:ascii="仿宋_GB2312" w:hAnsi="仿宋" w:eastAsia="仿宋_GB2312" w:cs="仿宋"/>
          <w:sz w:val="32"/>
        </w:rPr>
        <w:t>纳入中共盘锦市委党史研究室202</w:t>
      </w:r>
      <w:r>
        <w:rPr>
          <w:rFonts w:hint="eastAsia" w:ascii="仿宋_GB2312" w:hAnsi="仿宋" w:eastAsia="仿宋_GB2312" w:cs="仿宋"/>
          <w:sz w:val="32"/>
          <w:lang w:val="en-US" w:eastAsia="zh-CN"/>
        </w:rPr>
        <w:t>4</w:t>
      </w:r>
      <w:r>
        <w:rPr>
          <w:rFonts w:hint="eastAsia" w:ascii="仿宋_GB2312" w:hAnsi="仿宋" w:eastAsia="仿宋_GB2312" w:cs="仿宋"/>
          <w:sz w:val="32"/>
        </w:rPr>
        <w:t>年度部门预算编制范围由中共盘锦市委党史研究室</w:t>
      </w:r>
      <w:r>
        <w:rPr>
          <w:rFonts w:hint="eastAsia" w:ascii="仿宋_GB2312" w:hAnsi="仿宋" w:eastAsia="仿宋_GB2312" w:cs="仿宋"/>
          <w:sz w:val="32"/>
          <w:lang w:eastAsia="zh-CN"/>
        </w:rPr>
        <w:t>（</w:t>
      </w:r>
      <w:r>
        <w:rPr>
          <w:rFonts w:hint="eastAsia" w:ascii="仿宋_GB2312" w:hAnsi="仿宋" w:eastAsia="仿宋_GB2312"/>
          <w:sz w:val="32"/>
          <w:szCs w:val="32"/>
        </w:rPr>
        <w:t>本级</w:t>
      </w:r>
      <w:r>
        <w:rPr>
          <w:rFonts w:hint="eastAsia" w:ascii="仿宋_GB2312" w:hAnsi="仿宋" w:eastAsia="仿宋_GB2312" w:cs="仿宋"/>
          <w:sz w:val="32"/>
          <w:lang w:eastAsia="zh-CN"/>
        </w:rPr>
        <w:t>）</w:t>
      </w:r>
      <w:r>
        <w:rPr>
          <w:rFonts w:hint="eastAsia" w:ascii="仿宋_GB2312" w:hAnsi="仿宋" w:eastAsia="仿宋_GB2312"/>
          <w:sz w:val="32"/>
          <w:szCs w:val="32"/>
        </w:rPr>
        <w:t>构成。</w:t>
      </w:r>
    </w:p>
    <w:p>
      <w:pPr>
        <w:spacing w:line="360" w:lineRule="auto"/>
        <w:ind w:firstLine="640" w:firstLineChars="200"/>
        <w:rPr>
          <w:rFonts w:ascii="仿宋_GB2312" w:hAnsi="仿宋" w:eastAsia="仿宋_GB2312" w:cs="仿宋"/>
          <w:sz w:val="32"/>
        </w:rPr>
      </w:pPr>
    </w:p>
    <w:p>
      <w:pPr>
        <w:spacing w:line="360" w:lineRule="auto"/>
        <w:ind w:firstLine="640" w:firstLineChars="200"/>
        <w:rPr>
          <w:rFonts w:ascii="仿宋_GB2312" w:hAnsi="仿宋" w:eastAsia="仿宋_GB2312" w:cs="仿宋"/>
          <w:sz w:val="32"/>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中共盘锦市委党史研究室</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年度部门预算公开表</w:t>
      </w:r>
    </w:p>
    <w:p>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pPr>
        <w:spacing w:line="600" w:lineRule="exact"/>
        <w:jc w:val="center"/>
        <w:rPr>
          <w:rFonts w:ascii="宋体" w:hAnsi="宋体"/>
          <w:b/>
          <w:sz w:val="44"/>
          <w:szCs w:val="44"/>
        </w:rPr>
      </w:pPr>
    </w:p>
    <w:p>
      <w:pPr>
        <w:spacing w:line="600" w:lineRule="exact"/>
        <w:jc w:val="center"/>
        <w:rPr>
          <w:rFonts w:ascii="方正小标宋_GBK" w:hAnsi="方正小标宋_GBK" w:eastAsia="方正小标宋_GBK" w:cs="方正小标宋_GBK"/>
          <w:bCs/>
          <w:sz w:val="44"/>
          <w:szCs w:val="44"/>
        </w:rPr>
      </w:pP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中共盘锦市委党史研究室</w:t>
      </w:r>
    </w:p>
    <w:p>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4</w:t>
      </w:r>
      <w:r>
        <w:rPr>
          <w:rFonts w:hint="eastAsia" w:ascii="方正小标宋_GBK" w:hAnsi="方正小标宋_GBK" w:eastAsia="方正小标宋_GBK" w:cs="方正小标宋_GBK"/>
          <w:bCs/>
          <w:sz w:val="44"/>
          <w:szCs w:val="44"/>
        </w:rPr>
        <w:t>年度部门预算情况说明</w:t>
      </w:r>
    </w:p>
    <w:p>
      <w:pPr>
        <w:spacing w:line="600" w:lineRule="exact"/>
        <w:rPr>
          <w:rFonts w:ascii="方正小标宋_GBK" w:hAnsi="方正小标宋_GBK" w:eastAsia="方正小标宋_GBK" w:cs="方正小标宋_GBK"/>
          <w:bCs/>
          <w:sz w:val="44"/>
          <w:szCs w:val="44"/>
        </w:rPr>
      </w:pPr>
    </w:p>
    <w:p>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pPr>
        <w:spacing w:line="600" w:lineRule="exact"/>
        <w:ind w:firstLine="624" w:firstLineChars="195"/>
        <w:rPr>
          <w:rFonts w:ascii="仿宋_GB2312" w:hAnsi="仿宋" w:eastAsia="仿宋_GB2312" w:cs="仿宋"/>
          <w:sz w:val="32"/>
        </w:rPr>
      </w:pPr>
      <w:r>
        <w:rPr>
          <w:rFonts w:hint="eastAsia" w:ascii="仿宋_GB2312" w:hAnsi="仿宋" w:eastAsia="仿宋_GB2312" w:cs="仿宋"/>
          <w:sz w:val="32"/>
        </w:rPr>
        <w:t>按照综合预算的原则，20</w:t>
      </w:r>
      <w:r>
        <w:rPr>
          <w:rFonts w:hint="eastAsia" w:ascii="仿宋_GB2312" w:hAnsi="仿宋" w:eastAsia="仿宋_GB2312" w:cs="仿宋"/>
          <w:sz w:val="32"/>
          <w:lang w:val="en-US" w:eastAsia="zh-CN"/>
        </w:rPr>
        <w:t>24</w:t>
      </w:r>
      <w:r>
        <w:rPr>
          <w:rFonts w:hint="eastAsia" w:ascii="仿宋_GB2312" w:hAnsi="仿宋" w:eastAsia="仿宋_GB2312" w:cs="仿宋"/>
          <w:sz w:val="32"/>
        </w:rPr>
        <w:t>年中共盘锦市委党史研究室所有收入和支出均纳入部门预算管理。其中：</w:t>
      </w:r>
    </w:p>
    <w:p>
      <w:pPr>
        <w:numPr>
          <w:ilvl w:val="0"/>
          <w:numId w:val="4"/>
        </w:numPr>
        <w:spacing w:line="600" w:lineRule="exact"/>
        <w:ind w:firstLine="624"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105.12</w:t>
      </w:r>
      <w:r>
        <w:rPr>
          <w:rFonts w:hint="eastAsia" w:ascii="楷体" w:hAnsi="楷体" w:eastAsia="楷体" w:cs="楷体"/>
          <w:sz w:val="32"/>
        </w:rPr>
        <w:t>万元，包括：</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105.12</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9.其他收入0.00万元；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10.上年结转0.00万元。</w:t>
      </w:r>
    </w:p>
    <w:p>
      <w:pPr>
        <w:spacing w:line="600" w:lineRule="exact"/>
        <w:ind w:firstLine="624"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105.12</w:t>
      </w:r>
      <w:r>
        <w:rPr>
          <w:rFonts w:hint="eastAsia" w:ascii="楷体" w:hAnsi="楷体" w:eastAsia="楷体" w:cs="楷体"/>
          <w:sz w:val="32"/>
        </w:rPr>
        <w:t>万元，包括：</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93.12</w:t>
      </w:r>
      <w:r>
        <w:rPr>
          <w:rFonts w:hint="eastAsia" w:ascii="仿宋_GB2312" w:hAnsi="仿宋_GB2312" w:eastAsia="仿宋_GB2312" w:cs="仿宋_GB2312"/>
          <w:sz w:val="32"/>
        </w:rPr>
        <w:t>万元；</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12</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支出预算中，政府采购支出0.00万元，债务支出0.00万元，政府购买服务支出0.00万元。</w:t>
      </w:r>
    </w:p>
    <w:p>
      <w:pPr>
        <w:spacing w:line="600" w:lineRule="exact"/>
        <w:ind w:firstLine="66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2024年为新独立预算单位。</w:t>
      </w:r>
    </w:p>
    <w:p>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年度“三公”经费预算支出安排</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 xml:space="preserve">1.因公出国（境）费0万元。 </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万元，（其中：公务用车购置费0万元，公务用车运行费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pPr>
        <w:ind w:firstLine="640" w:firstLineChars="200"/>
        <w:rPr>
          <w:rFonts w:ascii="仿宋_GB2312" w:hAnsi="仿宋" w:eastAsia="仿宋_GB2312" w:cs="Arial"/>
          <w:color w:val="000000"/>
          <w:sz w:val="32"/>
          <w:szCs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9.35</w:t>
      </w:r>
      <w:r>
        <w:rPr>
          <w:rFonts w:hint="eastAsia" w:ascii="仿宋_GB2312" w:hAnsi="仿宋_GB2312" w:eastAsia="仿宋_GB2312" w:cs="仿宋_GB2312"/>
          <w:sz w:val="32"/>
        </w:rPr>
        <w:t>万元。主要包括：办公费</w:t>
      </w:r>
      <w:r>
        <w:rPr>
          <w:rFonts w:hint="eastAsia" w:ascii="仿宋_GB2312" w:hAnsi="仿宋_GB2312" w:eastAsia="仿宋_GB2312" w:cs="仿宋_GB2312"/>
          <w:sz w:val="32"/>
          <w:lang w:val="en-US" w:eastAsia="zh-CN"/>
        </w:rPr>
        <w:t>3.13</w:t>
      </w:r>
      <w:r>
        <w:rPr>
          <w:rFonts w:hint="eastAsia" w:ascii="仿宋_GB2312" w:hAnsi="仿宋_GB2312" w:eastAsia="仿宋_GB2312" w:cs="仿宋_GB2312"/>
          <w:sz w:val="32"/>
        </w:rPr>
        <w:t>万元、邮电费</w:t>
      </w:r>
      <w:r>
        <w:rPr>
          <w:rFonts w:hint="eastAsia" w:ascii="仿宋_GB2312" w:hAnsi="仿宋_GB2312" w:eastAsia="仿宋_GB2312" w:cs="仿宋_GB2312"/>
          <w:sz w:val="32"/>
          <w:lang w:val="en-US" w:eastAsia="zh-CN"/>
        </w:rPr>
        <w:t>0.20</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0.91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、福利费</w:t>
      </w:r>
      <w:r>
        <w:rPr>
          <w:rFonts w:hint="eastAsia" w:ascii="仿宋_GB2312" w:hAnsi="仿宋_GB2312" w:eastAsia="仿宋_GB2312" w:cs="仿宋_GB2312"/>
          <w:sz w:val="32"/>
          <w:lang w:val="en-US" w:eastAsia="zh-CN"/>
        </w:rPr>
        <w:t>0.08万元、</w:t>
      </w:r>
      <w:r>
        <w:rPr>
          <w:rFonts w:hint="eastAsia" w:ascii="仿宋_GB2312" w:hAnsi="仿宋" w:eastAsia="仿宋_GB2312" w:cs="Arial"/>
          <w:color w:val="000000"/>
          <w:sz w:val="32"/>
          <w:szCs w:val="32"/>
        </w:rPr>
        <w:t>其他交通费用</w:t>
      </w:r>
      <w:r>
        <w:rPr>
          <w:rFonts w:hint="eastAsia" w:ascii="仿宋_GB2312" w:hAnsi="仿宋" w:eastAsia="仿宋_GB2312" w:cs="Arial"/>
          <w:color w:val="000000"/>
          <w:sz w:val="32"/>
          <w:szCs w:val="32"/>
          <w:lang w:val="en-US" w:eastAsia="zh-CN"/>
        </w:rPr>
        <w:t>5.03</w:t>
      </w:r>
      <w:r>
        <w:rPr>
          <w:rFonts w:hint="eastAsia" w:ascii="仿宋_GB2312" w:hAnsi="仿宋" w:eastAsia="仿宋_GB2312" w:cs="Arial"/>
          <w:color w:val="000000"/>
          <w:sz w:val="32"/>
          <w:szCs w:val="32"/>
        </w:rPr>
        <w:t>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年安排政府采购预算0万元，政府购买服务预算0万元。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年12月31日，中共盘锦市委党史研究室部门资产总额</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，由于</w:t>
      </w:r>
      <w:r>
        <w:rPr>
          <w:rFonts w:hint="eastAsia" w:ascii="仿宋_GB2312" w:hAnsi="仿宋_GB2312" w:eastAsia="仿宋_GB2312" w:cs="仿宋_GB2312"/>
          <w:sz w:val="32"/>
          <w:lang w:val="en-US" w:eastAsia="zh-CN"/>
        </w:rPr>
        <w:t>2024年为新独立预算单位</w:t>
      </w:r>
      <w:r>
        <w:rPr>
          <w:rFonts w:hint="eastAsia" w:ascii="仿宋_GB2312" w:hAnsi="仿宋_GB2312" w:eastAsia="仿宋_GB2312" w:cs="仿宋_GB2312"/>
          <w:sz w:val="32"/>
        </w:rPr>
        <w:t>。</w:t>
      </w:r>
    </w:p>
    <w:p>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根据预算绩效管理要求，中共盘锦市委党史研究室202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105.12</w:t>
      </w:r>
      <w:r>
        <w:rPr>
          <w:rFonts w:hint="eastAsia" w:ascii="仿宋_GB2312" w:hAnsi="仿宋_GB2312" w:eastAsia="仿宋_GB2312" w:cs="仿宋_GB2312"/>
          <w:sz w:val="32"/>
        </w:rPr>
        <w:t>万元，编制绩效目标的项目覆盖率（实际编制绩效目标的项目/应编制绩效目标的项目）为100%。</w:t>
      </w:r>
    </w:p>
    <w:p>
      <w:pPr>
        <w:spacing w:line="600" w:lineRule="exact"/>
        <w:jc w:val="center"/>
        <w:rPr>
          <w:rFonts w:ascii="仿宋_GB2312" w:hAnsi="仿宋_GB2312" w:eastAsia="仿宋_GB2312" w:cs="仿宋_GB2312"/>
          <w:sz w:val="32"/>
          <w:szCs w:val="32"/>
        </w:rPr>
      </w:pPr>
    </w:p>
    <w:p>
      <w:pPr>
        <w:spacing w:line="600" w:lineRule="exact"/>
        <w:jc w:val="center"/>
        <w:rPr>
          <w:rFonts w:ascii="仿宋_GB2312" w:hAnsi="仿宋_GB2312" w:eastAsia="仿宋_GB2312" w:cs="仿宋_GB2312"/>
          <w:sz w:val="32"/>
          <w:szCs w:val="32"/>
        </w:rPr>
      </w:pPr>
    </w:p>
    <w:p>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pPr>
        <w:spacing w:line="600" w:lineRule="exact"/>
        <w:jc w:val="center"/>
        <w:rPr>
          <w:rFonts w:ascii="黑体" w:eastAsia="黑体"/>
          <w:sz w:val="36"/>
          <w:szCs w:val="36"/>
        </w:rPr>
      </w:pPr>
    </w:p>
    <w:p>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手续费、邮电费、差旅费、会议费、福利费、日常维护费、专用材料及一般设备购置费、办公用房水电费、办公用房取暖费、办公用房物业管理费、办公用车运行维护费以及其他费用。</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.卫生健康（类）行政事业单位医疗（款）</w:t>
      </w:r>
      <w:r>
        <w:rPr>
          <w:rFonts w:hint="eastAsia" w:ascii="仿宋_GB2312" w:hAnsi="仿宋_GB2312" w:eastAsia="仿宋_GB2312" w:cs="仿宋_GB2312"/>
          <w:bCs/>
          <w:sz w:val="32"/>
          <w:szCs w:val="32"/>
          <w:lang w:eastAsia="zh-CN"/>
        </w:rPr>
        <w:t>其他行政事业单位医疗支出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除上述项目以外的其他用于行政事业单位医疗方面的支出。</w:t>
      </w:r>
    </w:p>
    <w:p>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社会保障和就业</w:t>
      </w:r>
      <w:r>
        <w:rPr>
          <w:rFonts w:hint="eastAsia" w:ascii="仿宋_GB2312" w:hAnsi="仿宋_GB2312" w:eastAsia="仿宋_GB2312" w:cs="仿宋_GB2312"/>
          <w:bCs/>
          <w:sz w:val="32"/>
          <w:szCs w:val="32"/>
        </w:rPr>
        <w:t>（类）行政事业单位</w:t>
      </w:r>
      <w:r>
        <w:rPr>
          <w:rFonts w:hint="eastAsia" w:ascii="仿宋_GB2312" w:hAnsi="仿宋_GB2312" w:eastAsia="仿宋_GB2312" w:cs="仿宋_GB2312"/>
          <w:bCs/>
          <w:sz w:val="32"/>
          <w:szCs w:val="32"/>
          <w:lang w:eastAsia="zh-CN"/>
        </w:rPr>
        <w:t>养老</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机关事业单位基本养老保险缴费支出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机关事业单位实施养老保险制度由单位缴纳的基本养老保险费支出。</w:t>
      </w:r>
    </w:p>
    <w:p>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党委办公厅（室）及相关机构事务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事业运行</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事业单位的基本支出，不包括行政单位（包括实行公务员管理的事业单位）后勤服务中心、医务室等附属事业单位。</w:t>
      </w:r>
    </w:p>
    <w:p>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1</w:t>
      </w: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一般公共服务</w:t>
      </w:r>
      <w:r>
        <w:rPr>
          <w:rFonts w:hint="eastAsia" w:ascii="仿宋_GB2312" w:hAnsi="仿宋_GB2312" w:eastAsia="仿宋_GB2312" w:cs="仿宋_GB2312"/>
          <w:bCs/>
          <w:sz w:val="32"/>
          <w:szCs w:val="32"/>
        </w:rPr>
        <w:t>（类）</w:t>
      </w:r>
      <w:r>
        <w:rPr>
          <w:rFonts w:hint="eastAsia" w:ascii="仿宋_GB2312" w:hAnsi="仿宋_GB2312" w:eastAsia="仿宋_GB2312" w:cs="仿宋_GB2312"/>
          <w:bCs/>
          <w:sz w:val="32"/>
          <w:szCs w:val="32"/>
          <w:lang w:eastAsia="zh-CN"/>
        </w:rPr>
        <w:t>党委办公厅（室）及相关机构事务</w:t>
      </w:r>
      <w:r>
        <w:rPr>
          <w:rFonts w:hint="eastAsia" w:ascii="仿宋_GB2312" w:hAnsi="仿宋_GB2312" w:eastAsia="仿宋_GB2312" w:cs="仿宋_GB2312"/>
          <w:bCs/>
          <w:sz w:val="32"/>
          <w:szCs w:val="32"/>
        </w:rPr>
        <w:t>（款）</w:t>
      </w:r>
      <w:r>
        <w:rPr>
          <w:rFonts w:hint="eastAsia" w:ascii="仿宋_GB2312" w:hAnsi="仿宋_GB2312" w:eastAsia="仿宋_GB2312" w:cs="仿宋_GB2312"/>
          <w:bCs/>
          <w:sz w:val="32"/>
          <w:szCs w:val="32"/>
          <w:lang w:eastAsia="zh-CN"/>
        </w:rPr>
        <w:t>其他党委办公厅（室）及相关机构事务支出</w:t>
      </w:r>
      <w:r>
        <w:rPr>
          <w:rFonts w:hint="eastAsia" w:ascii="仿宋_GB2312" w:hAnsi="仿宋_GB2312" w:eastAsia="仿宋_GB2312" w:cs="仿宋_GB2312"/>
          <w:bCs/>
          <w:sz w:val="32"/>
          <w:szCs w:val="32"/>
        </w:rPr>
        <w:t>（项）：反映</w:t>
      </w:r>
      <w:r>
        <w:rPr>
          <w:rFonts w:hint="eastAsia" w:ascii="仿宋_GB2312" w:hAnsi="仿宋_GB2312" w:eastAsia="仿宋_GB2312" w:cs="仿宋_GB2312"/>
          <w:bCs/>
          <w:sz w:val="32"/>
          <w:szCs w:val="32"/>
          <w:lang w:eastAsia="zh-CN"/>
        </w:rPr>
        <w:t>除上述项目以外其他用于党委办公厅（室）及相关机构事务支出</w:t>
      </w:r>
      <w:bookmarkStart w:id="0" w:name="_GoBack"/>
      <w:bookmarkEnd w:id="0"/>
      <w:r>
        <w:rPr>
          <w:rFonts w:hint="eastAsia" w:ascii="仿宋_GB2312" w:hAnsi="仿宋_GB2312" w:eastAsia="仿宋_GB2312" w:cs="仿宋_GB2312"/>
          <w:bCs/>
          <w:sz w:val="32"/>
          <w:szCs w:val="32"/>
          <w:lang w:eastAsia="zh-CN"/>
        </w:rPr>
        <w:t>。</w:t>
      </w:r>
    </w:p>
    <w:p>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ADFB8AFC"/>
    <w:multiLevelType w:val="singleLevel"/>
    <w:tmpl w:val="ADFB8AFC"/>
    <w:lvl w:ilvl="0" w:tentative="0">
      <w:start w:val="1"/>
      <w:numFmt w:val="chineseCounting"/>
      <w:suff w:val="nothing"/>
      <w:lvlText w:val="（%1）"/>
      <w:lvlJc w:val="left"/>
      <w:rPr>
        <w:rFonts w:hint="eastAsia"/>
      </w:rPr>
    </w:lvl>
  </w:abstractNum>
  <w:abstractNum w:abstractNumId="2">
    <w:nsid w:val="0926DA53"/>
    <w:multiLevelType w:val="singleLevel"/>
    <w:tmpl w:val="0926DA53"/>
    <w:lvl w:ilvl="0" w:tentative="0">
      <w:start w:val="1"/>
      <w:numFmt w:val="chineseCounting"/>
      <w:suff w:val="nothing"/>
      <w:lvlText w:val="（%1）"/>
      <w:lvlJc w:val="left"/>
      <w:rPr>
        <w:rFonts w:hint="eastAsia"/>
      </w:rPr>
    </w:lvl>
  </w:abstractNum>
  <w:abstractNum w:abstractNumId="3">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xZmMwN2MwZDU3ZjkzZDBlNGZmZDg1MDJhYTg2YWUifQ=="/>
  </w:docVars>
  <w:rsids>
    <w:rsidRoot w:val="00BE62AD"/>
    <w:rsid w:val="00032E9E"/>
    <w:rsid w:val="00060115"/>
    <w:rsid w:val="000658A3"/>
    <w:rsid w:val="00072B5D"/>
    <w:rsid w:val="00072D02"/>
    <w:rsid w:val="000838E5"/>
    <w:rsid w:val="000931CC"/>
    <w:rsid w:val="000B0460"/>
    <w:rsid w:val="000B604D"/>
    <w:rsid w:val="000D22BA"/>
    <w:rsid w:val="000D240A"/>
    <w:rsid w:val="001032C2"/>
    <w:rsid w:val="001461B8"/>
    <w:rsid w:val="00163ACD"/>
    <w:rsid w:val="00163B6F"/>
    <w:rsid w:val="00180B70"/>
    <w:rsid w:val="00197AF9"/>
    <w:rsid w:val="001C0A71"/>
    <w:rsid w:val="001C6690"/>
    <w:rsid w:val="001F06E5"/>
    <w:rsid w:val="001F45ED"/>
    <w:rsid w:val="001F4827"/>
    <w:rsid w:val="00207D64"/>
    <w:rsid w:val="0022212D"/>
    <w:rsid w:val="00225155"/>
    <w:rsid w:val="00256356"/>
    <w:rsid w:val="00265D53"/>
    <w:rsid w:val="00272E78"/>
    <w:rsid w:val="00276D04"/>
    <w:rsid w:val="00276DD9"/>
    <w:rsid w:val="00290AFF"/>
    <w:rsid w:val="002938F2"/>
    <w:rsid w:val="00294262"/>
    <w:rsid w:val="002D389B"/>
    <w:rsid w:val="002F3FD2"/>
    <w:rsid w:val="0030019B"/>
    <w:rsid w:val="003203C6"/>
    <w:rsid w:val="00321141"/>
    <w:rsid w:val="00323084"/>
    <w:rsid w:val="00331FB3"/>
    <w:rsid w:val="00336596"/>
    <w:rsid w:val="0035450D"/>
    <w:rsid w:val="00367CAA"/>
    <w:rsid w:val="00374CC4"/>
    <w:rsid w:val="00374EFD"/>
    <w:rsid w:val="00392C0B"/>
    <w:rsid w:val="00393A92"/>
    <w:rsid w:val="003A7CEE"/>
    <w:rsid w:val="003B2B04"/>
    <w:rsid w:val="003B6717"/>
    <w:rsid w:val="003C3203"/>
    <w:rsid w:val="003C3A6C"/>
    <w:rsid w:val="003D4225"/>
    <w:rsid w:val="003F6668"/>
    <w:rsid w:val="004041E3"/>
    <w:rsid w:val="00411F62"/>
    <w:rsid w:val="00442917"/>
    <w:rsid w:val="00456D37"/>
    <w:rsid w:val="00465980"/>
    <w:rsid w:val="0049340A"/>
    <w:rsid w:val="004967DD"/>
    <w:rsid w:val="004A23C9"/>
    <w:rsid w:val="004B0299"/>
    <w:rsid w:val="004D5C4B"/>
    <w:rsid w:val="004E79C5"/>
    <w:rsid w:val="004F2A87"/>
    <w:rsid w:val="0050710B"/>
    <w:rsid w:val="005116A6"/>
    <w:rsid w:val="00524803"/>
    <w:rsid w:val="00534C2B"/>
    <w:rsid w:val="00542628"/>
    <w:rsid w:val="005A1C88"/>
    <w:rsid w:val="005D24E8"/>
    <w:rsid w:val="005D57A0"/>
    <w:rsid w:val="005E2EE3"/>
    <w:rsid w:val="005F6562"/>
    <w:rsid w:val="00604DF5"/>
    <w:rsid w:val="0060780F"/>
    <w:rsid w:val="00613F3D"/>
    <w:rsid w:val="00623F6C"/>
    <w:rsid w:val="00631CB0"/>
    <w:rsid w:val="00662644"/>
    <w:rsid w:val="00671A28"/>
    <w:rsid w:val="00691121"/>
    <w:rsid w:val="006A684B"/>
    <w:rsid w:val="006E1403"/>
    <w:rsid w:val="006E587F"/>
    <w:rsid w:val="00715FD2"/>
    <w:rsid w:val="007206B4"/>
    <w:rsid w:val="00726A72"/>
    <w:rsid w:val="00750153"/>
    <w:rsid w:val="00780DF3"/>
    <w:rsid w:val="00791A0C"/>
    <w:rsid w:val="007C1C5D"/>
    <w:rsid w:val="007C52D7"/>
    <w:rsid w:val="007C6DAD"/>
    <w:rsid w:val="007D2BBC"/>
    <w:rsid w:val="007D6F23"/>
    <w:rsid w:val="008218C5"/>
    <w:rsid w:val="00822199"/>
    <w:rsid w:val="00850F61"/>
    <w:rsid w:val="00855F83"/>
    <w:rsid w:val="0087148D"/>
    <w:rsid w:val="00881DD9"/>
    <w:rsid w:val="00884AC9"/>
    <w:rsid w:val="0089145A"/>
    <w:rsid w:val="00894620"/>
    <w:rsid w:val="00894B2C"/>
    <w:rsid w:val="008B3CCB"/>
    <w:rsid w:val="008C2E60"/>
    <w:rsid w:val="008D1604"/>
    <w:rsid w:val="008D3D86"/>
    <w:rsid w:val="008E3A40"/>
    <w:rsid w:val="008F7276"/>
    <w:rsid w:val="00921B36"/>
    <w:rsid w:val="009529E2"/>
    <w:rsid w:val="00970091"/>
    <w:rsid w:val="009B79E2"/>
    <w:rsid w:val="009E4E30"/>
    <w:rsid w:val="009F7180"/>
    <w:rsid w:val="00A037EF"/>
    <w:rsid w:val="00A0483E"/>
    <w:rsid w:val="00A062B7"/>
    <w:rsid w:val="00A6362A"/>
    <w:rsid w:val="00A80804"/>
    <w:rsid w:val="00A95FF0"/>
    <w:rsid w:val="00AB4DD1"/>
    <w:rsid w:val="00AB68C5"/>
    <w:rsid w:val="00AC2FAD"/>
    <w:rsid w:val="00AD5F20"/>
    <w:rsid w:val="00AF006D"/>
    <w:rsid w:val="00AF3AD8"/>
    <w:rsid w:val="00AF3E3D"/>
    <w:rsid w:val="00B12888"/>
    <w:rsid w:val="00B3041C"/>
    <w:rsid w:val="00B5236E"/>
    <w:rsid w:val="00B70A86"/>
    <w:rsid w:val="00B92D0F"/>
    <w:rsid w:val="00BA3531"/>
    <w:rsid w:val="00BB3AF8"/>
    <w:rsid w:val="00BC4A5A"/>
    <w:rsid w:val="00BC6FCC"/>
    <w:rsid w:val="00BD0675"/>
    <w:rsid w:val="00BE48AC"/>
    <w:rsid w:val="00BE4E88"/>
    <w:rsid w:val="00BE62AD"/>
    <w:rsid w:val="00BF04D3"/>
    <w:rsid w:val="00C102DC"/>
    <w:rsid w:val="00C218E3"/>
    <w:rsid w:val="00C230F9"/>
    <w:rsid w:val="00C24501"/>
    <w:rsid w:val="00C30DAE"/>
    <w:rsid w:val="00C524CB"/>
    <w:rsid w:val="00C52BC7"/>
    <w:rsid w:val="00C5646F"/>
    <w:rsid w:val="00C9510A"/>
    <w:rsid w:val="00CA1BC1"/>
    <w:rsid w:val="00CB5AB6"/>
    <w:rsid w:val="00CD6864"/>
    <w:rsid w:val="00CD6878"/>
    <w:rsid w:val="00CE6EE4"/>
    <w:rsid w:val="00CF12E5"/>
    <w:rsid w:val="00D35146"/>
    <w:rsid w:val="00D542B0"/>
    <w:rsid w:val="00D54AF2"/>
    <w:rsid w:val="00D60970"/>
    <w:rsid w:val="00D67601"/>
    <w:rsid w:val="00D8459B"/>
    <w:rsid w:val="00DB5F6B"/>
    <w:rsid w:val="00DC2FB9"/>
    <w:rsid w:val="00DD2817"/>
    <w:rsid w:val="00DE3F3F"/>
    <w:rsid w:val="00E07A9E"/>
    <w:rsid w:val="00E30744"/>
    <w:rsid w:val="00E3471F"/>
    <w:rsid w:val="00E36863"/>
    <w:rsid w:val="00E51358"/>
    <w:rsid w:val="00E632F0"/>
    <w:rsid w:val="00E67984"/>
    <w:rsid w:val="00E745ED"/>
    <w:rsid w:val="00E93FAF"/>
    <w:rsid w:val="00E96F6A"/>
    <w:rsid w:val="00EA177D"/>
    <w:rsid w:val="00EB7526"/>
    <w:rsid w:val="00ED61A4"/>
    <w:rsid w:val="00EE1982"/>
    <w:rsid w:val="00F010E5"/>
    <w:rsid w:val="00F01F8E"/>
    <w:rsid w:val="00F12957"/>
    <w:rsid w:val="00F24450"/>
    <w:rsid w:val="00F27011"/>
    <w:rsid w:val="00F54421"/>
    <w:rsid w:val="00F57778"/>
    <w:rsid w:val="00F622B4"/>
    <w:rsid w:val="00F650D9"/>
    <w:rsid w:val="00F65298"/>
    <w:rsid w:val="00F72460"/>
    <w:rsid w:val="00F90E88"/>
    <w:rsid w:val="00F932BE"/>
    <w:rsid w:val="00FB0BEB"/>
    <w:rsid w:val="00FC0323"/>
    <w:rsid w:val="00FC5522"/>
    <w:rsid w:val="00FE14BA"/>
    <w:rsid w:val="03522419"/>
    <w:rsid w:val="078A0004"/>
    <w:rsid w:val="09FA274A"/>
    <w:rsid w:val="11845F88"/>
    <w:rsid w:val="13BA38EC"/>
    <w:rsid w:val="1A3C3F06"/>
    <w:rsid w:val="1B874088"/>
    <w:rsid w:val="2198471D"/>
    <w:rsid w:val="23B24B3C"/>
    <w:rsid w:val="2A7B7895"/>
    <w:rsid w:val="2C0B1459"/>
    <w:rsid w:val="2FC91B3E"/>
    <w:rsid w:val="30610788"/>
    <w:rsid w:val="31CF3DFC"/>
    <w:rsid w:val="37CE1211"/>
    <w:rsid w:val="38607147"/>
    <w:rsid w:val="395B069E"/>
    <w:rsid w:val="40C777C7"/>
    <w:rsid w:val="453246D3"/>
    <w:rsid w:val="47F72214"/>
    <w:rsid w:val="49A6471E"/>
    <w:rsid w:val="4BE07547"/>
    <w:rsid w:val="4C5B70AE"/>
    <w:rsid w:val="4F604F02"/>
    <w:rsid w:val="509719A0"/>
    <w:rsid w:val="5A273174"/>
    <w:rsid w:val="5A86270D"/>
    <w:rsid w:val="6BF77D5F"/>
    <w:rsid w:val="6D33069E"/>
    <w:rsid w:val="6FC97800"/>
    <w:rsid w:val="72D00C95"/>
    <w:rsid w:val="73F13764"/>
    <w:rsid w:val="77AE0291"/>
    <w:rsid w:val="7CFB0CDB"/>
    <w:rsid w:val="7F1F36AF"/>
    <w:rsid w:val="7F5954E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customStyle="1" w:styleId="8">
    <w:name w:val="批注框文本 Char"/>
    <w:link w:val="2"/>
    <w:autoRedefine/>
    <w:qFormat/>
    <w:uiPriority w:val="0"/>
    <w:rPr>
      <w:kern w:val="2"/>
      <w:sz w:val="18"/>
      <w:szCs w:val="18"/>
    </w:rPr>
  </w:style>
  <w:style w:type="character" w:customStyle="1" w:styleId="9">
    <w:name w:val="页眉 Char"/>
    <w:link w:val="4"/>
    <w:autoRedefine/>
    <w:qFormat/>
    <w:uiPriority w:val="0"/>
    <w:rPr>
      <w:kern w:val="2"/>
      <w:sz w:val="18"/>
      <w:szCs w:val="18"/>
    </w:rPr>
  </w:style>
  <w:style w:type="paragraph" w:customStyle="1" w:styleId="10">
    <w:name w:val="Char"/>
    <w:basedOn w:val="1"/>
    <w:autoRedefine/>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autoRedefine/>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3621</Words>
  <Characters>3942</Characters>
  <Lines>29</Lines>
  <Paragraphs>8</Paragraphs>
  <TotalTime>2</TotalTime>
  <ScaleCrop>false</ScaleCrop>
  <LinksUpToDate>false</LinksUpToDate>
  <CharactersWithSpaces>3995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2022-01-24T07:45:00Z</dcterms:created>
  <dc:creator>lenovo</dc:creator>
  <cp:lastModifiedBy>Administrator</cp:lastModifiedBy>
  <cp:lastPrinted>2021-01-21T06:26:00Z</cp:lastPrinted>
  <dcterms:modified xsi:type="dcterms:W3CDTF">2024-01-19T02:09:23Z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7E66F2EEEA1D4A2E8C72ED89FCB68788</vt:lpwstr>
  </property>
</Properties>
</file>