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《盘山县电动汽车充电基础设施发展专项规划（2021-2025年）》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jc w:val="both"/>
        <w:textAlignment w:val="auto"/>
        <w:rPr>
          <w:rFonts w:hint="eastAsia" w:ascii="仿宋_GB2312" w:hAnsi="仿宋" w:eastAsia="仿宋_GB2312" w:cs="Times New Roman"/>
          <w:sz w:val="34"/>
          <w:szCs w:val="34"/>
        </w:rPr>
      </w:pPr>
      <w:r>
        <w:rPr>
          <w:rFonts w:hint="eastAsia" w:ascii="黑体" w:hAnsi="Times New Roman" w:eastAsia="黑体" w:cs="Times New Roman"/>
          <w:sz w:val="34"/>
          <w:szCs w:val="34"/>
          <w:lang w:val="en-US" w:eastAsia="zh-CN"/>
        </w:rPr>
        <w:t>一、《规划》的形成背景</w:t>
      </w:r>
    </w:p>
    <w:p>
      <w:pPr>
        <w:keepNext w:val="0"/>
        <w:keepLines w:val="0"/>
        <w:pageBreakBefore w:val="0"/>
        <w:widowControl/>
        <w:tabs>
          <w:tab w:val="left" w:pos="65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80" w:firstLineChars="200"/>
        <w:textAlignment w:val="baseline"/>
        <w:rPr>
          <w:rStyle w:val="11"/>
          <w:rFonts w:ascii="仿宋_GB2312" w:hAnsi="仿宋" w:eastAsia="仿宋_GB2312"/>
          <w:sz w:val="34"/>
          <w:szCs w:val="34"/>
        </w:rPr>
      </w:pPr>
      <w:r>
        <w:rPr>
          <w:rStyle w:val="11"/>
          <w:rFonts w:hint="eastAsia" w:ascii="仿宋_GB2312" w:hAnsi="仿宋" w:eastAsia="仿宋_GB2312"/>
          <w:sz w:val="34"/>
          <w:szCs w:val="34"/>
          <w:lang w:eastAsia="zh-CN"/>
        </w:rPr>
        <w:t>为积极贯彻落实党中央“双碳”工作要求,加快辽宁省电动汽车充电基础设施规划建设,促进电动汽车推广应用,将充电设施向县域、城市郊区延伸,按照《</w:t>
      </w:r>
      <w:r>
        <w:rPr>
          <w:rStyle w:val="11"/>
          <w:rFonts w:hint="eastAsia" w:ascii="仿宋_GB2312" w:hAnsi="仿宋" w:eastAsia="仿宋_GB2312"/>
          <w:sz w:val="34"/>
          <w:szCs w:val="34"/>
        </w:rPr>
        <w:t>省发展改革委关于开展试点县(区)“十四五"电动汽车公共充电设施布局规划编制工作的通知</w:t>
      </w:r>
      <w:r>
        <w:rPr>
          <w:rStyle w:val="11"/>
          <w:rFonts w:hint="eastAsia" w:ascii="仿宋_GB2312" w:hAnsi="仿宋" w:eastAsia="仿宋_GB2312"/>
          <w:sz w:val="34"/>
          <w:szCs w:val="34"/>
          <w:lang w:eastAsia="zh-CN"/>
        </w:rPr>
        <w:t>》要求</w:t>
      </w:r>
      <w:r>
        <w:rPr>
          <w:rStyle w:val="11"/>
          <w:rFonts w:hint="eastAsia" w:ascii="仿宋_GB2312" w:hAnsi="仿宋" w:eastAsia="仿宋_GB2312"/>
          <w:sz w:val="34"/>
          <w:szCs w:val="34"/>
        </w:rPr>
        <w:t>，</w:t>
      </w:r>
      <w:r>
        <w:rPr>
          <w:rStyle w:val="11"/>
          <w:rFonts w:hint="eastAsia" w:ascii="仿宋_GB2312" w:hAnsi="仿宋" w:eastAsia="仿宋_GB2312"/>
          <w:sz w:val="34"/>
          <w:szCs w:val="34"/>
          <w:lang w:val="en-US" w:eastAsia="zh-CN"/>
        </w:rPr>
        <w:t>结合我县实际情况，制定本《规划》，</w:t>
      </w:r>
      <w:r>
        <w:rPr>
          <w:rStyle w:val="11"/>
          <w:rFonts w:hint="eastAsia" w:ascii="仿宋_GB2312" w:hAnsi="仿宋" w:eastAsia="仿宋_GB2312"/>
          <w:sz w:val="34"/>
          <w:szCs w:val="34"/>
        </w:rPr>
        <w:t>现就《规划》的主要内容简要说明如下：</w:t>
      </w:r>
    </w:p>
    <w:p>
      <w:pPr>
        <w:keepNext w:val="0"/>
        <w:keepLines w:val="0"/>
        <w:pageBreakBefore w:val="0"/>
        <w:tabs>
          <w:tab w:val="left" w:pos="6534"/>
        </w:tabs>
        <w:kinsoku/>
        <w:wordWrap/>
        <w:overflowPunct/>
        <w:topLinePunct w:val="0"/>
        <w:autoSpaceDE/>
        <w:autoSpaceDN/>
        <w:bidi w:val="0"/>
        <w:snapToGrid w:val="0"/>
        <w:spacing w:line="620" w:lineRule="exact"/>
        <w:ind w:firstLine="680" w:firstLineChars="200"/>
        <w:rPr>
          <w:rStyle w:val="11"/>
          <w:rFonts w:ascii="黑体" w:hAnsi="黑体" w:eastAsia="黑体" w:cs="黑体"/>
          <w:sz w:val="34"/>
          <w:szCs w:val="34"/>
        </w:rPr>
      </w:pPr>
      <w:r>
        <w:rPr>
          <w:rStyle w:val="11"/>
          <w:rFonts w:hint="eastAsia" w:ascii="黑体" w:hAnsi="黑体" w:eastAsia="黑体" w:cs="黑体"/>
          <w:sz w:val="34"/>
          <w:szCs w:val="34"/>
          <w:lang w:val="en-US" w:eastAsia="zh-CN"/>
        </w:rPr>
        <w:t>二</w:t>
      </w:r>
      <w:r>
        <w:rPr>
          <w:rStyle w:val="11"/>
          <w:rFonts w:hint="eastAsia" w:ascii="黑体" w:hAnsi="黑体" w:eastAsia="黑体" w:cs="黑体"/>
          <w:sz w:val="34"/>
          <w:szCs w:val="34"/>
        </w:rPr>
        <w:t>、《规划》的总体概况</w:t>
      </w:r>
    </w:p>
    <w:p>
      <w:pPr>
        <w:keepNext w:val="0"/>
        <w:keepLines w:val="0"/>
        <w:pageBreakBefore w:val="0"/>
        <w:tabs>
          <w:tab w:val="left" w:pos="6534"/>
        </w:tabs>
        <w:kinsoku/>
        <w:wordWrap/>
        <w:overflowPunct/>
        <w:topLinePunct w:val="0"/>
        <w:autoSpaceDE/>
        <w:autoSpaceDN/>
        <w:bidi w:val="0"/>
        <w:snapToGrid w:val="0"/>
        <w:spacing w:line="620" w:lineRule="exact"/>
        <w:ind w:firstLine="680" w:firstLineChars="200"/>
        <w:rPr>
          <w:rStyle w:val="11"/>
          <w:rFonts w:hint="eastAsia" w:ascii="仿宋_GB2312" w:hAnsi="仿宋" w:eastAsia="仿宋_GB2312"/>
          <w:sz w:val="34"/>
          <w:szCs w:val="34"/>
          <w:lang w:eastAsia="zh-CN"/>
        </w:rPr>
      </w:pPr>
      <w:r>
        <w:rPr>
          <w:rStyle w:val="11"/>
          <w:rFonts w:hint="eastAsia" w:ascii="仿宋_GB2312" w:hAnsi="仿宋" w:eastAsia="仿宋_GB2312"/>
          <w:sz w:val="34"/>
          <w:szCs w:val="34"/>
        </w:rPr>
        <w:t>《规划》整体上分为</w:t>
      </w:r>
      <w:r>
        <w:rPr>
          <w:rStyle w:val="11"/>
          <w:rFonts w:hint="eastAsia" w:ascii="仿宋_GB2312" w:hAnsi="仿宋" w:eastAsia="仿宋_GB2312"/>
          <w:sz w:val="34"/>
          <w:szCs w:val="34"/>
          <w:lang w:eastAsia="zh-CN"/>
        </w:rPr>
        <w:t>文本、图集和说明书三个部分，</w:t>
      </w:r>
      <w:r>
        <w:rPr>
          <w:rStyle w:val="11"/>
          <w:rFonts w:hint="eastAsia" w:ascii="仿宋_GB2312" w:hAnsi="仿宋" w:eastAsia="仿宋_GB2312"/>
          <w:sz w:val="34"/>
          <w:szCs w:val="34"/>
        </w:rPr>
        <w:t>提出公共充电设施发展策略和规划目标，合理布局公共充电设施，确定分年度建设项目清册，并进行成效分析，完成布局规划</w:t>
      </w:r>
      <w:r>
        <w:rPr>
          <w:rStyle w:val="11"/>
          <w:rFonts w:hint="eastAsia" w:ascii="仿宋_GB2312" w:hAnsi="仿宋" w:eastAsia="仿宋_GB2312"/>
          <w:sz w:val="34"/>
          <w:szCs w:val="34"/>
          <w:lang w:eastAsia="zh-CN"/>
        </w:rPr>
        <w:t>。规划到</w:t>
      </w:r>
      <w:r>
        <w:rPr>
          <w:rStyle w:val="11"/>
          <w:rFonts w:hint="eastAsia" w:ascii="仿宋_GB2312" w:hAnsi="仿宋" w:eastAsia="仿宋_GB2312"/>
          <w:sz w:val="34"/>
          <w:szCs w:val="34"/>
        </w:rPr>
        <w:t>2025年，</w:t>
      </w:r>
      <w:r>
        <w:rPr>
          <w:rStyle w:val="11"/>
          <w:rFonts w:hint="eastAsia" w:ascii="仿宋_GB2312" w:hAnsi="仿宋" w:eastAsia="仿宋_GB2312"/>
          <w:sz w:val="34"/>
          <w:szCs w:val="34"/>
          <w:lang w:val="en-US" w:eastAsia="zh-CN"/>
        </w:rPr>
        <w:t>全县建成</w:t>
      </w:r>
      <w:r>
        <w:rPr>
          <w:rStyle w:val="11"/>
          <w:rFonts w:hint="eastAsia" w:ascii="仿宋_GB2312" w:hAnsi="仿宋" w:eastAsia="仿宋_GB2312"/>
          <w:sz w:val="34"/>
          <w:szCs w:val="34"/>
        </w:rPr>
        <w:t>集中式公共充电站</w:t>
      </w:r>
      <w:r>
        <w:rPr>
          <w:rStyle w:val="11"/>
          <w:rFonts w:hint="eastAsia" w:ascii="仿宋_GB2312" w:hAnsi="仿宋" w:eastAsia="仿宋_GB2312"/>
          <w:sz w:val="34"/>
          <w:szCs w:val="34"/>
          <w:lang w:val="en-US" w:eastAsia="zh-CN"/>
        </w:rPr>
        <w:t>11</w:t>
      </w:r>
      <w:r>
        <w:rPr>
          <w:rStyle w:val="11"/>
          <w:rFonts w:hint="eastAsia" w:ascii="仿宋_GB2312" w:hAnsi="仿宋" w:eastAsia="仿宋_GB2312"/>
          <w:sz w:val="34"/>
          <w:szCs w:val="34"/>
        </w:rPr>
        <w:t>座</w:t>
      </w:r>
      <w:r>
        <w:rPr>
          <w:rStyle w:val="11"/>
          <w:rFonts w:hint="eastAsia" w:ascii="仿宋_GB2312" w:hAnsi="仿宋" w:eastAsia="仿宋_GB2312"/>
          <w:sz w:val="34"/>
          <w:szCs w:val="34"/>
          <w:lang w:eastAsia="zh-CN"/>
        </w:rPr>
        <w:t>，</w:t>
      </w:r>
      <w:r>
        <w:rPr>
          <w:rStyle w:val="11"/>
          <w:rFonts w:hint="eastAsia" w:ascii="仿宋_GB2312" w:hAnsi="仿宋" w:eastAsia="仿宋_GB2312"/>
          <w:sz w:val="34"/>
          <w:szCs w:val="34"/>
        </w:rPr>
        <w:t>公共充电</w:t>
      </w:r>
      <w:r>
        <w:rPr>
          <w:rStyle w:val="11"/>
          <w:rFonts w:hint="eastAsia" w:ascii="仿宋_GB2312" w:hAnsi="仿宋" w:eastAsia="仿宋_GB2312"/>
          <w:sz w:val="34"/>
          <w:szCs w:val="34"/>
          <w:lang w:eastAsia="zh-CN"/>
        </w:rPr>
        <w:t>点位</w:t>
      </w:r>
      <w:r>
        <w:rPr>
          <w:rStyle w:val="11"/>
          <w:rFonts w:hint="eastAsia" w:ascii="仿宋_GB2312" w:hAnsi="仿宋" w:eastAsia="仿宋_GB2312"/>
          <w:sz w:val="34"/>
          <w:szCs w:val="34"/>
          <w:lang w:val="en-US" w:eastAsia="zh-CN"/>
        </w:rPr>
        <w:t>93处，</w:t>
      </w:r>
      <w:r>
        <w:rPr>
          <w:rStyle w:val="11"/>
          <w:rFonts w:hint="eastAsia" w:ascii="仿宋_GB2312" w:hAnsi="仿宋" w:eastAsia="仿宋_GB2312"/>
          <w:sz w:val="34"/>
          <w:szCs w:val="34"/>
        </w:rPr>
        <w:t>公共充电桩</w:t>
      </w:r>
      <w:r>
        <w:rPr>
          <w:rStyle w:val="11"/>
          <w:rFonts w:hint="eastAsia" w:ascii="仿宋_GB2312" w:hAnsi="仿宋" w:eastAsia="仿宋_GB2312"/>
          <w:sz w:val="34"/>
          <w:szCs w:val="34"/>
          <w:lang w:val="en-US" w:eastAsia="zh-CN"/>
        </w:rPr>
        <w:t>602</w:t>
      </w:r>
      <w:r>
        <w:rPr>
          <w:rStyle w:val="11"/>
          <w:rFonts w:hint="eastAsia" w:ascii="仿宋_GB2312" w:hAnsi="仿宋" w:eastAsia="仿宋_GB2312"/>
          <w:sz w:val="34"/>
          <w:szCs w:val="34"/>
        </w:rPr>
        <w:t>个</w:t>
      </w:r>
      <w:r>
        <w:rPr>
          <w:rStyle w:val="11"/>
          <w:rFonts w:hint="eastAsia" w:ascii="仿宋_GB2312" w:hAnsi="仿宋" w:eastAsia="仿宋_GB2312"/>
          <w:sz w:val="34"/>
          <w:szCs w:val="34"/>
          <w:lang w:eastAsia="zh-CN"/>
        </w:rPr>
        <w:t>，</w:t>
      </w:r>
      <w:r>
        <w:rPr>
          <w:rStyle w:val="11"/>
          <w:rFonts w:hint="eastAsia" w:ascii="仿宋_GB2312" w:hAnsi="仿宋" w:eastAsia="仿宋_GB2312"/>
          <w:sz w:val="34"/>
          <w:szCs w:val="34"/>
          <w:lang w:val="en-US" w:eastAsia="zh-CN"/>
        </w:rPr>
        <w:t>满足超过1500辆电动汽车的充电需求，推进各类充电桩协调、有序发展，形成统一开放、竞争有序的充电服务市场。</w:t>
      </w:r>
    </w:p>
    <w:p>
      <w:pPr>
        <w:keepNext w:val="0"/>
        <w:keepLines w:val="0"/>
        <w:pageBreakBefore w:val="0"/>
        <w:tabs>
          <w:tab w:val="left" w:pos="6534"/>
        </w:tabs>
        <w:kinsoku/>
        <w:wordWrap/>
        <w:overflowPunct/>
        <w:topLinePunct w:val="0"/>
        <w:autoSpaceDE/>
        <w:autoSpaceDN/>
        <w:bidi w:val="0"/>
        <w:snapToGrid w:val="0"/>
        <w:spacing w:line="620" w:lineRule="exact"/>
        <w:ind w:firstLine="680" w:firstLineChars="200"/>
        <w:rPr>
          <w:sz w:val="34"/>
          <w:szCs w:val="34"/>
        </w:rPr>
      </w:pPr>
      <w:r>
        <w:rPr>
          <w:rStyle w:val="11"/>
          <w:rFonts w:hint="eastAsia" w:ascii="黑体" w:hAnsi="黑体" w:eastAsia="黑体" w:cs="黑体"/>
          <w:sz w:val="34"/>
          <w:szCs w:val="34"/>
          <w:lang w:val="en-US" w:eastAsia="zh-CN"/>
        </w:rPr>
        <w:t>三</w:t>
      </w:r>
      <w:r>
        <w:rPr>
          <w:rStyle w:val="11"/>
          <w:rFonts w:hint="eastAsia" w:ascii="黑体" w:hAnsi="黑体" w:eastAsia="黑体" w:cs="黑体"/>
          <w:sz w:val="34"/>
          <w:szCs w:val="34"/>
        </w:rPr>
        <w:t>、《规划》的具体内容</w:t>
      </w:r>
    </w:p>
    <w:p>
      <w:pPr>
        <w:keepNext w:val="0"/>
        <w:keepLines w:val="0"/>
        <w:pageBreakBefore w:val="0"/>
        <w:tabs>
          <w:tab w:val="left" w:pos="6534"/>
        </w:tabs>
        <w:kinsoku/>
        <w:wordWrap/>
        <w:overflowPunct/>
        <w:topLinePunct w:val="0"/>
        <w:autoSpaceDE/>
        <w:autoSpaceDN/>
        <w:bidi w:val="0"/>
        <w:snapToGrid w:val="0"/>
        <w:spacing w:line="620" w:lineRule="exact"/>
        <w:ind w:firstLine="680" w:firstLineChars="200"/>
        <w:rPr>
          <w:rStyle w:val="11"/>
          <w:rFonts w:ascii="仿宋_GB2312" w:hAnsi="仿宋" w:eastAsia="仿宋_GB2312"/>
          <w:sz w:val="34"/>
          <w:szCs w:val="34"/>
        </w:rPr>
      </w:pPr>
      <w:r>
        <w:rPr>
          <w:rStyle w:val="11"/>
          <w:rFonts w:hint="eastAsia" w:ascii="楷体" w:hAnsi="楷体" w:eastAsia="楷体" w:cs="楷体"/>
          <w:sz w:val="34"/>
          <w:szCs w:val="34"/>
        </w:rPr>
        <w:t>第一</w:t>
      </w:r>
      <w:r>
        <w:rPr>
          <w:rStyle w:val="11"/>
          <w:rFonts w:hint="eastAsia" w:ascii="楷体" w:hAnsi="楷体" w:eastAsia="楷体" w:cs="楷体"/>
          <w:sz w:val="34"/>
          <w:szCs w:val="34"/>
          <w:lang w:eastAsia="zh-CN"/>
        </w:rPr>
        <w:t>部分文本</w:t>
      </w:r>
      <w:r>
        <w:rPr>
          <w:rStyle w:val="11"/>
          <w:rFonts w:hint="eastAsia" w:ascii="楷体" w:hAnsi="楷体" w:eastAsia="楷体" w:cs="楷体"/>
          <w:sz w:val="34"/>
          <w:szCs w:val="34"/>
        </w:rPr>
        <w:t>,</w:t>
      </w:r>
      <w:r>
        <w:rPr>
          <w:rStyle w:val="11"/>
          <w:rFonts w:hint="eastAsia" w:ascii="仿宋_GB2312" w:hAnsi="仿宋" w:eastAsia="仿宋_GB2312"/>
          <w:sz w:val="34"/>
          <w:szCs w:val="34"/>
          <w:lang w:eastAsia="zh-CN"/>
        </w:rPr>
        <w:t>主要对</w:t>
      </w:r>
      <w:r>
        <w:rPr>
          <w:rStyle w:val="11"/>
          <w:rFonts w:hint="eastAsia" w:ascii="仿宋_GB2312" w:hAnsi="仿宋" w:eastAsia="仿宋_GB2312"/>
          <w:sz w:val="34"/>
          <w:szCs w:val="34"/>
        </w:rPr>
        <w:t>充电基础设施发展模式与需求预测</w:t>
      </w:r>
      <w:r>
        <w:rPr>
          <w:rStyle w:val="11"/>
          <w:rFonts w:hint="eastAsia" w:ascii="仿宋_GB2312" w:hAnsi="仿宋" w:eastAsia="仿宋_GB2312"/>
          <w:sz w:val="34"/>
          <w:szCs w:val="34"/>
          <w:lang w:eastAsia="zh-CN"/>
        </w:rPr>
        <w:t>、</w:t>
      </w:r>
      <w:r>
        <w:rPr>
          <w:rStyle w:val="11"/>
          <w:rFonts w:hint="eastAsia" w:ascii="仿宋_GB2312" w:hAnsi="仿宋" w:eastAsia="仿宋_GB2312"/>
          <w:sz w:val="34"/>
          <w:szCs w:val="34"/>
        </w:rPr>
        <w:t>充电设施布局规划</w:t>
      </w:r>
      <w:r>
        <w:rPr>
          <w:rStyle w:val="11"/>
          <w:rFonts w:hint="eastAsia" w:ascii="仿宋_GB2312" w:hAnsi="仿宋" w:eastAsia="仿宋_GB2312"/>
          <w:sz w:val="34"/>
          <w:szCs w:val="34"/>
          <w:lang w:eastAsia="zh-CN"/>
        </w:rPr>
        <w:t>、</w:t>
      </w:r>
      <w:r>
        <w:rPr>
          <w:rStyle w:val="11"/>
          <w:rFonts w:hint="eastAsia" w:ascii="仿宋_GB2312" w:hAnsi="仿宋" w:eastAsia="仿宋_GB2312"/>
          <w:sz w:val="34"/>
          <w:szCs w:val="34"/>
        </w:rPr>
        <w:t>充电基础设施与电网衔接规划</w:t>
      </w:r>
      <w:r>
        <w:rPr>
          <w:rStyle w:val="11"/>
          <w:rFonts w:hint="eastAsia" w:ascii="仿宋_GB2312" w:hAnsi="仿宋" w:eastAsia="仿宋_GB2312"/>
          <w:sz w:val="34"/>
          <w:szCs w:val="34"/>
          <w:lang w:eastAsia="zh-CN"/>
        </w:rPr>
        <w:t>、</w:t>
      </w:r>
      <w:r>
        <w:rPr>
          <w:rStyle w:val="11"/>
          <w:rFonts w:hint="eastAsia" w:ascii="仿宋_GB2312" w:hAnsi="仿宋" w:eastAsia="仿宋_GB2312"/>
          <w:sz w:val="34"/>
          <w:szCs w:val="34"/>
        </w:rPr>
        <w:t>分年度实施建设计划</w:t>
      </w:r>
      <w:r>
        <w:rPr>
          <w:rStyle w:val="11"/>
          <w:rFonts w:hint="eastAsia" w:ascii="仿宋_GB2312" w:hAnsi="仿宋" w:eastAsia="仿宋_GB2312"/>
          <w:sz w:val="34"/>
          <w:szCs w:val="34"/>
          <w:lang w:eastAsia="zh-CN"/>
        </w:rPr>
        <w:t>、</w:t>
      </w:r>
      <w:r>
        <w:rPr>
          <w:rStyle w:val="11"/>
          <w:rFonts w:hint="eastAsia" w:ascii="仿宋_GB2312" w:hAnsi="仿宋" w:eastAsia="仿宋_GB2312"/>
          <w:sz w:val="34"/>
          <w:szCs w:val="34"/>
        </w:rPr>
        <w:t>规划保障措施与实施效果</w:t>
      </w:r>
      <w:r>
        <w:rPr>
          <w:rStyle w:val="11"/>
          <w:rFonts w:hint="eastAsia" w:ascii="仿宋_GB2312" w:hAnsi="仿宋" w:eastAsia="仿宋_GB2312"/>
          <w:sz w:val="34"/>
          <w:szCs w:val="34"/>
          <w:lang w:eastAsia="zh-CN"/>
        </w:rPr>
        <w:t>进行说明和阐述，并对《规划》的全县公共充电基础设施按照景区、医院、商业、物流园区、加油站合并建设公共供电设施、公共交通、社会公共停车场、党政机关企事业单位、其他共计九类，进行分类列表规划充电桩数量和充电类型</w:t>
      </w:r>
      <w:r>
        <w:rPr>
          <w:rStyle w:val="11"/>
          <w:rFonts w:hint="eastAsia" w:ascii="仿宋_GB2312" w:hAnsi="仿宋" w:eastAsia="仿宋_GB2312"/>
          <w:sz w:val="34"/>
          <w:szCs w:val="34"/>
        </w:rPr>
        <w:t>。</w:t>
      </w:r>
    </w:p>
    <w:p>
      <w:pPr>
        <w:keepNext w:val="0"/>
        <w:keepLines w:val="0"/>
        <w:pageBreakBefore w:val="0"/>
        <w:tabs>
          <w:tab w:val="left" w:pos="6534"/>
        </w:tabs>
        <w:kinsoku/>
        <w:wordWrap/>
        <w:overflowPunct/>
        <w:topLinePunct w:val="0"/>
        <w:autoSpaceDE/>
        <w:autoSpaceDN/>
        <w:bidi w:val="0"/>
        <w:snapToGrid w:val="0"/>
        <w:spacing w:line="620" w:lineRule="exact"/>
        <w:ind w:firstLine="680" w:firstLineChars="200"/>
        <w:rPr>
          <w:rStyle w:val="11"/>
          <w:rFonts w:hint="eastAsia" w:ascii="仿宋_GB2312" w:hAnsi="仿宋" w:eastAsia="仿宋_GB2312"/>
          <w:sz w:val="34"/>
          <w:szCs w:val="34"/>
          <w:lang w:eastAsia="zh-CN"/>
        </w:rPr>
      </w:pPr>
      <w:r>
        <w:rPr>
          <w:rStyle w:val="11"/>
          <w:rFonts w:hint="eastAsia" w:ascii="楷体" w:hAnsi="楷体" w:eastAsia="楷体" w:cs="楷体"/>
          <w:sz w:val="34"/>
          <w:szCs w:val="34"/>
        </w:rPr>
        <w:t>第二</w:t>
      </w:r>
      <w:r>
        <w:rPr>
          <w:rStyle w:val="11"/>
          <w:rFonts w:hint="eastAsia" w:ascii="楷体" w:hAnsi="楷体" w:eastAsia="楷体" w:cs="楷体"/>
          <w:sz w:val="34"/>
          <w:szCs w:val="34"/>
          <w:lang w:eastAsia="zh-CN"/>
        </w:rPr>
        <w:t>部分图集</w:t>
      </w:r>
      <w:r>
        <w:rPr>
          <w:rStyle w:val="11"/>
          <w:rFonts w:hint="eastAsia" w:ascii="楷体" w:hAnsi="楷体" w:eastAsia="楷体" w:cs="楷体"/>
          <w:sz w:val="34"/>
          <w:szCs w:val="34"/>
        </w:rPr>
        <w:t>，</w:t>
      </w:r>
      <w:r>
        <w:rPr>
          <w:rStyle w:val="11"/>
          <w:rFonts w:hint="eastAsia" w:ascii="仿宋_GB2312" w:hAnsi="仿宋" w:eastAsia="仿宋_GB2312"/>
          <w:sz w:val="34"/>
          <w:szCs w:val="34"/>
          <w:lang w:eastAsia="zh-CN"/>
        </w:rPr>
        <w:t>通过</w:t>
      </w:r>
      <w:r>
        <w:rPr>
          <w:rStyle w:val="11"/>
          <w:rFonts w:hint="eastAsia" w:ascii="仿宋_GB2312" w:hAnsi="仿宋" w:eastAsia="仿宋_GB2312"/>
          <w:sz w:val="34"/>
          <w:szCs w:val="34"/>
          <w:lang w:val="en-US" w:eastAsia="zh-CN"/>
        </w:rPr>
        <w:t>11张分布和规划图对全县</w:t>
      </w:r>
      <w:r>
        <w:rPr>
          <w:rStyle w:val="11"/>
          <w:rFonts w:hint="eastAsia" w:ascii="仿宋_GB2312" w:hAnsi="仿宋" w:eastAsia="仿宋_GB2312"/>
          <w:sz w:val="34"/>
          <w:szCs w:val="34"/>
          <w:lang w:eastAsia="zh-CN"/>
        </w:rPr>
        <w:t>电动汽车充电基础设施从区位、现状、中心城区和县域等分类体现具体点位设置情况。</w:t>
      </w:r>
      <w:r>
        <w:rPr>
          <w:rStyle w:val="11"/>
          <w:rFonts w:hint="eastAsia" w:ascii="仿宋_GB2312" w:hAnsi="仿宋" w:eastAsia="仿宋_GB2312"/>
          <w:sz w:val="34"/>
          <w:szCs w:val="34"/>
          <w:lang w:val="en-US" w:eastAsia="zh-CN"/>
        </w:rPr>
        <w:t>11张图分别为：</w:t>
      </w:r>
      <w:r>
        <w:rPr>
          <w:rStyle w:val="11"/>
          <w:rFonts w:hint="eastAsia" w:ascii="仿宋_GB2312" w:hAnsi="仿宋" w:eastAsia="仿宋_GB2312"/>
          <w:sz w:val="34"/>
          <w:szCs w:val="34"/>
          <w:lang w:eastAsia="zh-CN"/>
        </w:rPr>
        <w:t>区位图、县域电动汽车充电基础设施现状分布图、中心城区电动汽车充电基础设施现状分布图、县域充电基础设施建设规划图、县域充电桩类型及规模规划图、县域充电站类型及规模规划图、县域充电基础设施分期建设规划图、中心城区充电基础设施建设规划图、中心城区充电桩类型及规模规划图、中心城区充电站类型及规模规划图、中心城区充电基础设施分期建设规划图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Chars="0" w:firstLine="680" w:firstLineChars="200"/>
        <w:rPr>
          <w:rStyle w:val="11"/>
          <w:rFonts w:hint="eastAsia" w:ascii="仿宋_GB2312" w:hAnsi="仿宋" w:eastAsia="仿宋_GB2312"/>
          <w:sz w:val="34"/>
          <w:szCs w:val="34"/>
          <w:lang w:eastAsia="zh-CN"/>
        </w:rPr>
      </w:pPr>
      <w:r>
        <w:rPr>
          <w:rStyle w:val="11"/>
          <w:rFonts w:hint="eastAsia" w:ascii="楷体" w:hAnsi="楷体" w:eastAsia="楷体" w:cs="楷体"/>
          <w:sz w:val="34"/>
          <w:szCs w:val="34"/>
        </w:rPr>
        <w:t>第三</w:t>
      </w:r>
      <w:r>
        <w:rPr>
          <w:rStyle w:val="11"/>
          <w:rFonts w:hint="eastAsia" w:ascii="楷体" w:hAnsi="楷体" w:eastAsia="楷体" w:cs="楷体"/>
          <w:sz w:val="34"/>
          <w:szCs w:val="34"/>
          <w:lang w:eastAsia="zh-CN"/>
        </w:rPr>
        <w:t>部分说明书，</w:t>
      </w:r>
      <w:r>
        <w:rPr>
          <w:rStyle w:val="11"/>
          <w:rFonts w:hint="eastAsia" w:ascii="仿宋_GB2312" w:hAnsi="仿宋" w:eastAsia="仿宋_GB2312"/>
          <w:sz w:val="34"/>
          <w:szCs w:val="34"/>
          <w:lang w:eastAsia="zh-CN"/>
        </w:rPr>
        <w:t>全面解释《规划》编制的</w:t>
      </w:r>
      <w:r>
        <w:rPr>
          <w:rStyle w:val="11"/>
          <w:rFonts w:hint="eastAsia" w:ascii="仿宋_GB2312" w:hAnsi="仿宋" w:eastAsia="仿宋_GB2312"/>
          <w:sz w:val="34"/>
          <w:szCs w:val="34"/>
        </w:rPr>
        <w:t>总则</w:t>
      </w:r>
      <w:r>
        <w:rPr>
          <w:rStyle w:val="11"/>
          <w:rFonts w:hint="eastAsia" w:ascii="仿宋_GB2312" w:hAnsi="仿宋" w:eastAsia="仿宋_GB2312"/>
          <w:sz w:val="34"/>
          <w:szCs w:val="34"/>
          <w:lang w:eastAsia="zh-CN"/>
        </w:rPr>
        <w:t>并通过对</w:t>
      </w:r>
      <w:r>
        <w:rPr>
          <w:rStyle w:val="11"/>
          <w:rFonts w:hint="eastAsia" w:ascii="仿宋_GB2312" w:hAnsi="仿宋" w:eastAsia="仿宋_GB2312"/>
          <w:sz w:val="34"/>
          <w:szCs w:val="34"/>
        </w:rPr>
        <w:t>现状</w:t>
      </w:r>
      <w:r>
        <w:rPr>
          <w:rStyle w:val="11"/>
          <w:rFonts w:hint="eastAsia" w:ascii="仿宋_GB2312" w:hAnsi="仿宋" w:eastAsia="仿宋_GB2312"/>
          <w:sz w:val="34"/>
          <w:szCs w:val="34"/>
          <w:lang w:eastAsia="zh-CN"/>
        </w:rPr>
        <w:t>进行分析，通过对</w:t>
      </w:r>
      <w:r>
        <w:rPr>
          <w:rStyle w:val="11"/>
          <w:rFonts w:hint="eastAsia" w:ascii="仿宋_GB2312" w:hAnsi="仿宋" w:eastAsia="仿宋_GB2312"/>
          <w:sz w:val="34"/>
          <w:szCs w:val="34"/>
        </w:rPr>
        <w:t>充电设施发展模式与需求预测</w:t>
      </w:r>
      <w:r>
        <w:rPr>
          <w:rStyle w:val="11"/>
          <w:rFonts w:hint="eastAsia" w:ascii="仿宋_GB2312" w:hAnsi="仿宋" w:eastAsia="仿宋_GB2312"/>
          <w:sz w:val="34"/>
          <w:szCs w:val="34"/>
          <w:lang w:eastAsia="zh-CN"/>
        </w:rPr>
        <w:t>，详细说明</w:t>
      </w:r>
      <w:r>
        <w:rPr>
          <w:rStyle w:val="11"/>
          <w:rFonts w:hint="eastAsia" w:ascii="仿宋_GB2312" w:hAnsi="仿宋" w:eastAsia="仿宋_GB2312"/>
          <w:sz w:val="34"/>
          <w:szCs w:val="34"/>
        </w:rPr>
        <w:t>充电设施发展目标</w:t>
      </w:r>
      <w:r>
        <w:rPr>
          <w:rStyle w:val="11"/>
          <w:rFonts w:hint="eastAsia" w:ascii="仿宋_GB2312" w:hAnsi="仿宋" w:eastAsia="仿宋_GB2312"/>
          <w:sz w:val="34"/>
          <w:szCs w:val="34"/>
          <w:lang w:eastAsia="zh-CN"/>
        </w:rPr>
        <w:t>、</w:t>
      </w:r>
      <w:r>
        <w:rPr>
          <w:rStyle w:val="11"/>
          <w:rFonts w:hint="eastAsia" w:ascii="仿宋_GB2312" w:hAnsi="仿宋" w:eastAsia="仿宋_GB2312"/>
          <w:sz w:val="34"/>
          <w:szCs w:val="34"/>
        </w:rPr>
        <w:t>充电设施布局规划</w:t>
      </w:r>
      <w:r>
        <w:rPr>
          <w:rStyle w:val="11"/>
          <w:rFonts w:hint="eastAsia" w:ascii="仿宋_GB2312" w:hAnsi="仿宋" w:eastAsia="仿宋_GB2312"/>
          <w:sz w:val="34"/>
          <w:szCs w:val="34"/>
          <w:lang w:eastAsia="zh-CN"/>
        </w:rPr>
        <w:t>、</w:t>
      </w:r>
      <w:r>
        <w:rPr>
          <w:rStyle w:val="11"/>
          <w:rFonts w:hint="eastAsia" w:ascii="仿宋_GB2312" w:hAnsi="仿宋" w:eastAsia="仿宋_GB2312"/>
          <w:sz w:val="34"/>
          <w:szCs w:val="34"/>
        </w:rPr>
        <w:t>充电基础设施与电网衔接规划</w:t>
      </w:r>
      <w:r>
        <w:rPr>
          <w:rStyle w:val="11"/>
          <w:rFonts w:hint="eastAsia" w:ascii="仿宋_GB2312" w:hAnsi="仿宋" w:eastAsia="仿宋_GB2312"/>
          <w:sz w:val="34"/>
          <w:szCs w:val="34"/>
          <w:lang w:eastAsia="zh-CN"/>
        </w:rPr>
        <w:t>，最后对</w:t>
      </w:r>
      <w:r>
        <w:rPr>
          <w:rStyle w:val="11"/>
          <w:rFonts w:hint="eastAsia" w:ascii="仿宋_GB2312" w:hAnsi="仿宋" w:eastAsia="仿宋_GB2312"/>
          <w:sz w:val="34"/>
          <w:szCs w:val="34"/>
        </w:rPr>
        <w:t>规划实施</w:t>
      </w:r>
      <w:r>
        <w:rPr>
          <w:rStyle w:val="11"/>
          <w:rFonts w:hint="eastAsia" w:ascii="仿宋_GB2312" w:hAnsi="仿宋" w:eastAsia="仿宋_GB2312"/>
          <w:sz w:val="34"/>
          <w:szCs w:val="34"/>
          <w:lang w:eastAsia="zh-CN"/>
        </w:rPr>
        <w:t>的效果进行预测。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80" w:firstLineChars="200"/>
        <w:jc w:val="both"/>
        <w:textAlignment w:val="auto"/>
        <w:rPr>
          <w:rFonts w:eastAsia="仿宋_GB2312"/>
          <w:sz w:val="34"/>
          <w:szCs w:val="34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531" w:bottom="1440" w:left="1531" w:header="851" w:footer="136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C2FE9F-C77F-43C2-915C-14EA3255B83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6E9388B-B05D-4753-B07B-F632BCD2D29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1171312-38B0-404A-BCDB-5BBC80AFC7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0838B82-64EC-4EAC-8AC9-8E08C091167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91777F9-0174-49ED-A51E-63ACA1F95F1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Style w:val="11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margin" w:hAnchor="text" w:xAlign="center" w:y="1"/>
      <w:rPr>
        <w:rStyle w:val="13"/>
        <w:rFonts w:ascii="仿宋_GB2312" w:eastAsia="仿宋_GB2312"/>
        <w:sz w:val="28"/>
        <w:szCs w:val="28"/>
      </w:rPr>
    </w:pPr>
  </w:p>
  <w:p>
    <w:pPr>
      <w:pStyle w:val="4"/>
      <w:ind w:right="360" w:firstLine="360"/>
      <w:rPr>
        <w:rStyle w:val="1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13"/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-1-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6bWPIyAgAAYw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tY8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-1-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rPr>
        <w:rStyle w:val="1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Y2M2NmViODg3ODY1NzU0Y2IxYWQyODFhMjgxODEifQ=="/>
  </w:docVars>
  <w:rsids>
    <w:rsidRoot w:val="000F4105"/>
    <w:rsid w:val="00003F6F"/>
    <w:rsid w:val="000200AB"/>
    <w:rsid w:val="000C5FC2"/>
    <w:rsid w:val="000D06E1"/>
    <w:rsid w:val="000F4105"/>
    <w:rsid w:val="00110DBC"/>
    <w:rsid w:val="0014686E"/>
    <w:rsid w:val="001560E4"/>
    <w:rsid w:val="00187C88"/>
    <w:rsid w:val="0019735E"/>
    <w:rsid w:val="001C1A52"/>
    <w:rsid w:val="001C49C5"/>
    <w:rsid w:val="001E0C32"/>
    <w:rsid w:val="001E7B94"/>
    <w:rsid w:val="001F3980"/>
    <w:rsid w:val="002A2D63"/>
    <w:rsid w:val="00376620"/>
    <w:rsid w:val="00575C7C"/>
    <w:rsid w:val="005F6EFD"/>
    <w:rsid w:val="00685421"/>
    <w:rsid w:val="00691E4F"/>
    <w:rsid w:val="00733A40"/>
    <w:rsid w:val="007D1DD0"/>
    <w:rsid w:val="00897A9E"/>
    <w:rsid w:val="008B5C7C"/>
    <w:rsid w:val="008F36D5"/>
    <w:rsid w:val="00914302"/>
    <w:rsid w:val="009360C8"/>
    <w:rsid w:val="00AF2816"/>
    <w:rsid w:val="00BD4681"/>
    <w:rsid w:val="00BE61BA"/>
    <w:rsid w:val="00C115DF"/>
    <w:rsid w:val="00C1260A"/>
    <w:rsid w:val="00C334A2"/>
    <w:rsid w:val="00C94183"/>
    <w:rsid w:val="00D11098"/>
    <w:rsid w:val="00D706BF"/>
    <w:rsid w:val="00D73BFB"/>
    <w:rsid w:val="00DF65EB"/>
    <w:rsid w:val="00E161AE"/>
    <w:rsid w:val="00E963E5"/>
    <w:rsid w:val="00FA1AE9"/>
    <w:rsid w:val="032E52BA"/>
    <w:rsid w:val="058964FF"/>
    <w:rsid w:val="0A1F6B0F"/>
    <w:rsid w:val="0EF63062"/>
    <w:rsid w:val="0FA53C27"/>
    <w:rsid w:val="13AE71F7"/>
    <w:rsid w:val="1822613B"/>
    <w:rsid w:val="21C164DE"/>
    <w:rsid w:val="24732061"/>
    <w:rsid w:val="26056A48"/>
    <w:rsid w:val="2A8304D9"/>
    <w:rsid w:val="32216284"/>
    <w:rsid w:val="33C96A82"/>
    <w:rsid w:val="340001D3"/>
    <w:rsid w:val="35E32CE0"/>
    <w:rsid w:val="3CAB4A1A"/>
    <w:rsid w:val="3E7515EE"/>
    <w:rsid w:val="42B671B2"/>
    <w:rsid w:val="43EA7528"/>
    <w:rsid w:val="45050305"/>
    <w:rsid w:val="4CFB1928"/>
    <w:rsid w:val="4CFF1D60"/>
    <w:rsid w:val="4D0553E8"/>
    <w:rsid w:val="4D44414D"/>
    <w:rsid w:val="4F063B7B"/>
    <w:rsid w:val="59FA4F2E"/>
    <w:rsid w:val="66E308A4"/>
    <w:rsid w:val="6F590129"/>
    <w:rsid w:val="73282B4F"/>
    <w:rsid w:val="77937F22"/>
    <w:rsid w:val="7878766E"/>
    <w:rsid w:val="78BE0FBF"/>
    <w:rsid w:val="7BCC7E96"/>
    <w:rsid w:val="7C876AA7"/>
    <w:rsid w:val="7EF73C67"/>
    <w:rsid w:val="7F244071"/>
    <w:rsid w:val="D79E6D3A"/>
    <w:rsid w:val="FB7E6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50" w:after="10" w:line="360" w:lineRule="auto"/>
      <w:jc w:val="center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560" w:lineRule="exact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Body Text First Indent 21"/>
    <w:basedOn w:val="10"/>
    <w:unhideWhenUsed/>
    <w:qFormat/>
    <w:uiPriority w:val="99"/>
    <w:pPr>
      <w:ind w:left="0" w:firstLine="420"/>
    </w:pPr>
    <w:rPr>
      <w:rFonts w:eastAsia="Times New Roman"/>
      <w:sz w:val="32"/>
      <w:szCs w:val="32"/>
    </w:rPr>
  </w:style>
  <w:style w:type="paragraph" w:customStyle="1" w:styleId="10">
    <w:name w:val="Body Text Indent1"/>
    <w:basedOn w:val="1"/>
    <w:unhideWhenUsed/>
    <w:qFormat/>
    <w:uiPriority w:val="99"/>
    <w:pPr>
      <w:ind w:left="420" w:leftChars="200"/>
    </w:pPr>
  </w:style>
  <w:style w:type="character" w:customStyle="1" w:styleId="11">
    <w:name w:val="NormalCharacter"/>
    <w:qFormat/>
    <w:uiPriority w:val="0"/>
  </w:style>
  <w:style w:type="table" w:customStyle="1" w:styleId="12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PageNumber"/>
    <w:basedOn w:val="11"/>
    <w:qFormat/>
    <w:uiPriority w:val="0"/>
  </w:style>
  <w:style w:type="character" w:customStyle="1" w:styleId="14">
    <w:name w:val="页脚 Char"/>
    <w:link w:val="4"/>
    <w:qFormat/>
    <w:uiPriority w:val="99"/>
    <w:rPr>
      <w:sz w:val="18"/>
      <w:szCs w:val="18"/>
    </w:rPr>
  </w:style>
  <w:style w:type="character" w:customStyle="1" w:styleId="15">
    <w:name w:val="页眉 Char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1055</Words>
  <Characters>1087</Characters>
  <Lines>9</Lines>
  <Paragraphs>2</Paragraphs>
  <TotalTime>3</TotalTime>
  <ScaleCrop>false</ScaleCrop>
  <LinksUpToDate>false</LinksUpToDate>
  <CharactersWithSpaces>1087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2021-12-22T18:15:00Z</dcterms:created>
  <dc:creator>CHEN</dc:creator>
  <cp:lastModifiedBy>天赐福润</cp:lastModifiedBy>
  <cp:lastPrinted>2021-11-30T00:42:00Z</cp:lastPrinted>
  <dcterms:modified xsi:type="dcterms:W3CDTF">2023-12-08T01:11:54Z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391322B055344ACAA411A35E396AABFC_13</vt:lpwstr>
  </property>
</Properties>
</file>