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节能监察行政执法事项清单和行政处罚自由裁量权基准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的公示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仿宋" w:hAnsi="仿宋" w:eastAsia="仿宋"/>
          <w:sz w:val="34"/>
          <w:szCs w:val="34"/>
        </w:rPr>
      </w:pP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仿宋" w:hAnsi="仿宋" w:eastAsia="仿宋"/>
          <w:sz w:val="34"/>
          <w:szCs w:val="34"/>
          <w:lang w:eastAsia="zh-CN"/>
        </w:rPr>
      </w:pPr>
      <w:r>
        <w:rPr>
          <w:rFonts w:hint="eastAsia" w:ascii="仿宋" w:hAnsi="仿宋" w:eastAsia="仿宋"/>
          <w:sz w:val="34"/>
          <w:szCs w:val="34"/>
        </w:rPr>
        <w:t>为</w:t>
      </w:r>
      <w:r>
        <w:rPr>
          <w:rFonts w:hint="eastAsia" w:ascii="仿宋" w:hAnsi="仿宋" w:eastAsia="仿宋"/>
          <w:sz w:val="34"/>
          <w:szCs w:val="34"/>
          <w:lang w:eastAsia="zh-CN"/>
        </w:rPr>
        <w:t>进一步</w:t>
      </w:r>
      <w:r>
        <w:rPr>
          <w:rFonts w:hint="eastAsia" w:ascii="仿宋" w:hAnsi="仿宋" w:eastAsia="仿宋"/>
          <w:sz w:val="34"/>
          <w:szCs w:val="34"/>
        </w:rPr>
        <w:t>明确节能监察行政执法依据和指导标准，规范节能监察行政执法行为，推进严格规范公正文明执法，</w:t>
      </w:r>
      <w:r>
        <w:rPr>
          <w:rFonts w:hint="eastAsia" w:ascii="仿宋" w:hAnsi="仿宋" w:eastAsia="仿宋"/>
          <w:sz w:val="34"/>
          <w:szCs w:val="34"/>
          <w:lang w:eastAsia="zh-CN"/>
        </w:rPr>
        <w:t>依据《中华人民共和国节约能源法》《辽宁省节约能源条例》《节能监察办法》《重点用能单位节能管理办法》《固定资产投资项目节能审查办法》等法律、法规、规章及规范性文件规定，我委制定了《盘锦市节能监察行政执法事项清单（2023年版）》《盘锦市节能监察行政处罚自由裁量权基准(2023年版）（试行）》，现公示如下。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仿宋" w:hAnsi="仿宋" w:eastAsia="仿宋"/>
          <w:sz w:val="34"/>
          <w:szCs w:val="34"/>
          <w:lang w:val="en-US" w:eastAsia="zh-CN"/>
        </w:rPr>
      </w:pPr>
      <w:r>
        <w:rPr>
          <w:rFonts w:hint="eastAsia" w:ascii="仿宋" w:hAnsi="仿宋" w:eastAsia="仿宋"/>
          <w:sz w:val="34"/>
          <w:szCs w:val="34"/>
          <w:lang w:val="en-US" w:eastAsia="zh-CN"/>
        </w:rPr>
        <w:t>附件1：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《</w:t>
      </w:r>
      <w:r>
        <w:rPr>
          <w:rFonts w:hint="eastAsia" w:ascii="仿宋" w:hAnsi="仿宋" w:eastAsia="仿宋"/>
          <w:sz w:val="34"/>
          <w:szCs w:val="34"/>
          <w:lang w:eastAsia="zh-CN"/>
        </w:rPr>
        <w:t>盘锦市节能监察行政执法事项清单（2023年版）》</w:t>
      </w: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仿宋" w:hAnsi="仿宋" w:eastAsia="仿宋"/>
          <w:sz w:val="34"/>
          <w:szCs w:val="34"/>
          <w:lang w:eastAsia="zh-CN"/>
        </w:rPr>
      </w:pPr>
      <w:r>
        <w:rPr>
          <w:rFonts w:hint="eastAsia" w:ascii="仿宋" w:hAnsi="仿宋" w:eastAsia="仿宋"/>
          <w:sz w:val="34"/>
          <w:szCs w:val="34"/>
          <w:lang w:val="en-US" w:eastAsia="zh-CN"/>
        </w:rPr>
        <w:t>附件2：</w:t>
      </w:r>
      <w:r>
        <w:rPr>
          <w:rFonts w:hint="eastAsia" w:ascii="仿宋" w:hAnsi="仿宋" w:eastAsia="仿宋"/>
          <w:sz w:val="34"/>
          <w:szCs w:val="34"/>
          <w:lang w:eastAsia="zh-CN"/>
        </w:rPr>
        <w:t>《盘锦市节能监察行政处罚自由裁量权基准(2023年版）（试行）》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hint="eastAsia" w:ascii="仿宋" w:hAnsi="仿宋" w:eastAsia="仿宋"/>
          <w:sz w:val="34"/>
          <w:szCs w:val="34"/>
          <w:lang w:eastAsia="zh-CN"/>
        </w:rPr>
      </w:pPr>
    </w:p>
    <w:p>
      <w:pPr>
        <w:keepNext w:val="0"/>
        <w:keepLines w:val="0"/>
        <w:widowControl/>
        <w:suppressLineNumbers w:val="0"/>
        <w:ind w:firstLine="4420" w:firstLineChars="1300"/>
        <w:jc w:val="left"/>
        <w:rPr>
          <w:rFonts w:hint="eastAsia" w:ascii="仿宋" w:hAnsi="仿宋" w:eastAsia="仿宋"/>
          <w:sz w:val="34"/>
          <w:szCs w:val="34"/>
          <w:lang w:eastAsia="zh-CN"/>
        </w:rPr>
      </w:pPr>
      <w:r>
        <w:rPr>
          <w:rFonts w:hint="eastAsia" w:ascii="仿宋" w:hAnsi="仿宋" w:eastAsia="仿宋"/>
          <w:sz w:val="34"/>
          <w:szCs w:val="34"/>
          <w:lang w:eastAsia="zh-CN"/>
        </w:rPr>
        <w:t>盘锦市发展和改革委员会</w:t>
      </w:r>
    </w:p>
    <w:p>
      <w:pPr>
        <w:keepNext w:val="0"/>
        <w:keepLines w:val="0"/>
        <w:widowControl/>
        <w:suppressLineNumbers w:val="0"/>
        <w:ind w:firstLine="5100" w:firstLineChars="1500"/>
        <w:jc w:val="left"/>
        <w:rPr>
          <w:rFonts w:hint="eastAsia" w:ascii="仿宋" w:hAnsi="仿宋" w:eastAsia="仿宋"/>
          <w:sz w:val="34"/>
          <w:szCs w:val="34"/>
          <w:lang w:val="en-US" w:eastAsia="zh-CN"/>
        </w:rPr>
      </w:pPr>
      <w:r>
        <w:rPr>
          <w:rFonts w:hint="eastAsia" w:ascii="仿宋" w:hAnsi="仿宋" w:eastAsia="仿宋"/>
          <w:sz w:val="34"/>
          <w:szCs w:val="34"/>
          <w:lang w:val="en-US" w:eastAsia="zh-CN"/>
        </w:rPr>
        <w:t>2023年9月25日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9089F"/>
    <w:rsid w:val="3BB9089F"/>
    <w:rsid w:val="65DF9931"/>
    <w:rsid w:val="7F3B3423"/>
    <w:rsid w:val="DDACB0AE"/>
    <w:rsid w:val="F7B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2023-08-19T08:40:00Z</dcterms:created>
  <dc:creator>pjxc</dc:creator>
  <cp:lastModifiedBy>pjxc</cp:lastModifiedBy>
  <cp:lastPrinted>2023-08-19T00:47:00Z</cp:lastPrinted>
  <dcterms:modified xsi:type="dcterms:W3CDTF">2023-11-06T10:25:48Z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