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</w:rPr>
        <w:t>2023年盘山县卫生健康局放射诊疗“双随机”监督抽检结果</w:t>
      </w:r>
      <w:bookmarkEnd w:id="0"/>
    </w:p>
    <w:tbl>
      <w:tblPr>
        <w:tblStyle w:val="2"/>
        <w:tblpPr w:leftFromText="180" w:rightFromText="180" w:vertAnchor="text" w:horzAnchor="page" w:tblpX="1428" w:tblpY="1443"/>
        <w:tblOverlap w:val="never"/>
        <w:tblW w:w="141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7"/>
        <w:gridCol w:w="6985"/>
        <w:gridCol w:w="2258"/>
        <w:gridCol w:w="34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</w:trPr>
        <w:tc>
          <w:tcPr>
            <w:tcW w:w="14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黑体" w:hAnsi="Calibri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6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Calibri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被监督单位</w:t>
            </w:r>
          </w:p>
        </w:tc>
        <w:tc>
          <w:tcPr>
            <w:tcW w:w="22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Calibri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监督专业</w:t>
            </w:r>
          </w:p>
        </w:tc>
        <w:tc>
          <w:tcPr>
            <w:tcW w:w="3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监督</w:t>
            </w:r>
            <w:r>
              <w:rPr>
                <w:rFonts w:hint="eastAsia" w:ascii="黑体" w:hAnsi="Calibri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抽检结果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1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  <w:t>盘山县甜水卫生院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  <w:lang w:eastAsia="zh-CN"/>
              </w:rPr>
              <w:t>放射诊疗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  <w:lang w:eastAsia="zh-CN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1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6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980" w:firstLineChars="9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盘山润泽精神病医院有限公司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  <w:lang w:eastAsia="zh-CN"/>
              </w:rPr>
              <w:t>放射诊疗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  <w:lang w:eastAsia="zh-CN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1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6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盘锦陈宇口腔医疗有限责任公司高升口腔诊所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  <w:lang w:eastAsia="zh-CN"/>
              </w:rPr>
              <w:t>放射诊疗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  <w:lang w:eastAsia="zh-CN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14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6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盘山县胡家镇郑婷婷口腔诊所</w:t>
            </w:r>
          </w:p>
        </w:tc>
        <w:tc>
          <w:tcPr>
            <w:tcW w:w="2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  <w:lang w:eastAsia="zh-CN"/>
              </w:rPr>
              <w:t>放射诊疗</w:t>
            </w:r>
          </w:p>
        </w:tc>
        <w:tc>
          <w:tcPr>
            <w:tcW w:w="3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eastAsia="宋体"/>
                <w:b w:val="0"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2"/>
                <w:szCs w:val="22"/>
                <w:lang w:eastAsia="zh-CN"/>
              </w:rPr>
              <w:t>未发现问题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YWM1ZWFmOTFjOWM5ODI4NzU5ZGM5ODMyMDYwZTIifQ=="/>
  </w:docVars>
  <w:rsids>
    <w:rsidRoot w:val="68171118"/>
    <w:rsid w:val="6817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卫计局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2023-10-24T00:56:00Z</dcterms:created>
  <dc:creator>清新世界</dc:creator>
  <cp:lastModifiedBy>清新世界</cp:lastModifiedBy>
  <cp:lastPrinted>2023-10-24T00:58:02Z</cp:lastPrinted>
  <dcterms:modified xsi:type="dcterms:W3CDTF">2023-10-24T00:58:21Z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48441B8CF1874DC4AAF6746045512044_11</vt:lpwstr>
  </property>
</Properties>
</file>