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>关于兴隆台区兴隆农场</w:t>
      </w:r>
      <w:bookmarkStart w:id="0" w:name="_GoBack"/>
      <w:bookmarkEnd w:id="0"/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>2023年度种植业保险</w:t>
      </w:r>
    </w:p>
    <w:p>
      <w:pPr>
        <w:jc w:val="center"/>
        <w:rPr>
          <w:rFonts w:hint="eastAsia" w:ascii="仿宋" w:hAnsi="仿宋" w:eastAsia="仿宋" w:cs="仿宋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>情况公示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根据《盘锦市财政局 盘锦市农业农村局 盘锦市乡村振兴局关于印发2023年盘锦市种植业保险工作方案的通知》（盘财金字[2023]20号）文件要求，对种植保险承保结果进行公示，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现将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投保清单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进行公示。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 w:firstLineChars="20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公示时间：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日-20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lang w:val="en-US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监督部门：兴隆台区农业农村局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兴隆台区财政局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638" w:right="0" w:firstLine="0"/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联系电话：0427-2310219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0427-2823807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638" w:right="0" w:firstLine="0"/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ZWE3YmQ3NDg3OTU1Mjc4NzlkM2NmZGRlYTdjMDQifQ=="/>
  </w:docVars>
  <w:rsids>
    <w:rsidRoot w:val="00000000"/>
    <w:rsid w:val="06A21B0C"/>
    <w:rsid w:val="06AB57B3"/>
    <w:rsid w:val="0E811D1D"/>
    <w:rsid w:val="36687BBD"/>
    <w:rsid w:val="3673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194</Characters>
  <Lines>0</Lines>
  <Paragraphs>0</Paragraphs>
  <TotalTime>2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2023-06-12T00:35:00Z</dcterms:created>
  <dc:creator>Peiwenhui</dc:creator>
  <cp:lastModifiedBy>Peiwenhui</cp:lastModifiedBy>
  <dcterms:modified xsi:type="dcterms:W3CDTF">2023-06-12T00:52:34Z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88D7FFA637674026873147335409DD97_13</vt:lpwstr>
  </property>
</Properties>
</file>