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center"/>
        <w:textAlignment w:val="baseline"/>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t>关于中国石油辽河石化公司制氢装置二氧化碳回收利用项目</w:t>
      </w:r>
    </w:p>
    <w:p>
      <w:pPr>
        <w:spacing w:line="56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t>节能报告的审查意见</w:t>
      </w:r>
    </w:p>
    <w:tbl>
      <w:tblPr>
        <w:tblStyle w:val="6"/>
        <w:tblpPr w:leftFromText="180" w:rightFromText="180" w:vertAnchor="text" w:horzAnchor="page" w:tblpX="2043" w:tblpY="1529"/>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文</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号</w:t>
            </w:r>
          </w:p>
        </w:tc>
        <w:tc>
          <w:tcPr>
            <w:tcW w:w="11589" w:type="dxa"/>
            <w:noWrap w:val="0"/>
            <w:vAlign w:val="center"/>
          </w:tcPr>
          <w:p>
            <w:pPr>
              <w:widowControl/>
              <w:spacing w:line="300" w:lineRule="exact"/>
              <w:jc w:val="left"/>
              <w:rPr>
                <w:rFonts w:hint="default" w:ascii="宋体" w:hAnsi="宋体" w:eastAsia="宋体" w:cs="宋体"/>
                <w:b/>
                <w:bCs/>
                <w:snapToGrid w:val="0"/>
                <w:kern w:val="0"/>
                <w:sz w:val="18"/>
                <w:szCs w:val="18"/>
                <w:lang w:val="en-US" w:eastAsia="zh-CN"/>
              </w:rPr>
            </w:pPr>
            <w:r>
              <w:rPr>
                <w:rFonts w:hint="eastAsia" w:ascii="宋体" w:hAnsi="宋体" w:eastAsia="宋体" w:cs="宋体"/>
                <w:sz w:val="18"/>
                <w:szCs w:val="18"/>
                <w:lang w:eastAsia="zh-CN"/>
              </w:rPr>
              <w:t>盘发改投发</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2023</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名</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称</w:t>
            </w:r>
          </w:p>
        </w:tc>
        <w:tc>
          <w:tcPr>
            <w:tcW w:w="11589" w:type="dxa"/>
            <w:noWrap w:val="0"/>
            <w:vAlign w:val="center"/>
          </w:tcPr>
          <w:p>
            <w:pPr>
              <w:spacing w:line="560" w:lineRule="exact"/>
              <w:jc w:val="both"/>
              <w:textAlignment w:val="baseline"/>
              <w:rPr>
                <w:rFonts w:hint="eastAsia" w:ascii="宋体" w:hAnsi="宋体" w:eastAsia="宋体" w:cs="宋体"/>
                <w:bCs/>
                <w:snapToGrid w:val="0"/>
                <w:kern w:val="0"/>
                <w:sz w:val="18"/>
                <w:szCs w:val="18"/>
                <w:lang w:val="en-US" w:eastAsia="zh-CN"/>
              </w:rPr>
            </w:pPr>
            <w:r>
              <w:rPr>
                <w:rFonts w:hint="eastAsia" w:ascii="宋体" w:hAnsi="宋体" w:eastAsia="宋体" w:cs="宋体"/>
                <w:i w:val="0"/>
                <w:iCs w:val="0"/>
                <w:caps w:val="0"/>
                <w:color w:val="333333"/>
                <w:spacing w:val="0"/>
                <w:sz w:val="18"/>
                <w:szCs w:val="18"/>
                <w:shd w:val="clear" w:color="auto" w:fill="FFFFFF"/>
              </w:rPr>
              <w:t>盘锦市发展改革委</w:t>
            </w:r>
            <w:r>
              <w:rPr>
                <w:rFonts w:hint="eastAsia" w:ascii="方正小标宋_GBK" w:hAnsi="方正小标宋_GBK" w:eastAsia="方正小标宋_GBK" w:cs="方正小标宋_GBK"/>
                <w:i w:val="0"/>
                <w:iCs w:val="0"/>
                <w:caps w:val="0"/>
                <w:color w:val="333333"/>
                <w:spacing w:val="0"/>
                <w:sz w:val="18"/>
                <w:szCs w:val="18"/>
                <w:shd w:val="clear" w:color="auto" w:fill="FFFFFF"/>
                <w:lang w:val="en-US" w:eastAsia="zh-CN"/>
              </w:rPr>
              <w:t>关于中国石油辽河石化公司制氢装置二氧化碳回收利用项目节能报告的审查意见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内容概述</w:t>
            </w:r>
          </w:p>
        </w:tc>
        <w:tc>
          <w:tcPr>
            <w:tcW w:w="11589" w:type="dxa"/>
            <w:noWrap w:val="0"/>
            <w:vAlign w:val="center"/>
          </w:tcPr>
          <w:p>
            <w:pPr>
              <w:widowControl/>
              <w:snapToGrid w:val="0"/>
              <w:spacing w:before="156" w:beforeLines="50" w:after="156" w:afterLines="50" w:line="300" w:lineRule="exact"/>
              <w:rPr>
                <w:rFonts w:hint="default" w:ascii="宋体" w:hAnsi="宋体" w:eastAsia="宋体" w:cs="宋体"/>
                <w:bCs/>
                <w:snapToGrid w:val="0"/>
                <w:kern w:val="0"/>
                <w:sz w:val="18"/>
                <w:szCs w:val="18"/>
                <w:lang w:val="en-US" w:eastAsia="zh-CN"/>
              </w:rPr>
            </w:pPr>
            <w:r>
              <w:rPr>
                <w:rFonts w:hint="eastAsia" w:ascii="宋体" w:hAnsi="宋体" w:cs="宋体"/>
                <w:i w:val="0"/>
                <w:iCs w:val="0"/>
                <w:caps w:val="0"/>
                <w:color w:val="333333"/>
                <w:spacing w:val="0"/>
                <w:sz w:val="18"/>
                <w:szCs w:val="18"/>
                <w:shd w:val="clear" w:color="auto" w:fill="FFFFFF"/>
                <w:lang w:eastAsia="zh-CN"/>
              </w:rPr>
              <w:t>主要建设一套</w:t>
            </w:r>
            <w:r>
              <w:rPr>
                <w:rFonts w:hint="eastAsia" w:ascii="方正小标宋_GBK" w:hAnsi="方正小标宋_GBK" w:eastAsia="方正小标宋_GBK" w:cs="方正小标宋_GBK"/>
                <w:i w:val="0"/>
                <w:iCs w:val="0"/>
                <w:caps w:val="0"/>
                <w:color w:val="333333"/>
                <w:spacing w:val="0"/>
                <w:sz w:val="18"/>
                <w:szCs w:val="18"/>
                <w:shd w:val="clear" w:color="auto" w:fill="FFFFFF"/>
                <w:lang w:val="en-US" w:eastAsia="zh-CN"/>
              </w:rPr>
              <w:t>二氧化碳回收装置，新增主要设备包括塔器类、机泵类和压缩机，同时配套储罐等设施</w:t>
            </w:r>
            <w:bookmarkStart w:id="0" w:name="_GoBack"/>
            <w:bookmarkEnd w:id="0"/>
            <w:r>
              <w:rPr>
                <w:rFonts w:hint="eastAsia" w:ascii="宋体" w:hAnsi="宋体" w:cs="宋体"/>
                <w:i w:val="0"/>
                <w:iCs w:val="0"/>
                <w:caps w:val="0"/>
                <w:color w:val="333333"/>
                <w:spacing w:val="0"/>
                <w:sz w:val="18"/>
                <w:szCs w:val="18"/>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形成日期</w:t>
            </w:r>
          </w:p>
        </w:tc>
        <w:tc>
          <w:tcPr>
            <w:tcW w:w="11589" w:type="dxa"/>
            <w:noWrap w:val="0"/>
            <w:vAlign w:val="center"/>
          </w:tcPr>
          <w:p>
            <w:pPr>
              <w:widowControl/>
              <w:textAlignment w:val="top"/>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2023年4月20日（此处填写事项形成日期）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公开方式</w:t>
            </w:r>
          </w:p>
        </w:tc>
        <w:tc>
          <w:tcPr>
            <w:tcW w:w="11589" w:type="dxa"/>
            <w:noWrap w:val="0"/>
            <w:vAlign w:val="center"/>
          </w:tcPr>
          <w:p>
            <w:pPr>
              <w:rPr>
                <w:rFonts w:hint="default" w:ascii="宋体" w:hAnsi="宋体" w:eastAsia="宋体" w:cs="宋体"/>
                <w:bCs/>
                <w:snapToGrid w:val="0"/>
                <w:kern w:val="0"/>
                <w:sz w:val="18"/>
                <w:szCs w:val="18"/>
                <w:lang w:val="en-US" w:eastAsia="zh-CN"/>
              </w:rPr>
            </w:pPr>
            <w:r>
              <w:rPr>
                <w:rFonts w:hint="eastAsia" w:ascii="宋体" w:hAnsi="宋体" w:cs="宋体"/>
                <w:bCs/>
                <w:snapToGrid w:val="0"/>
                <w:kern w:val="0"/>
                <w:sz w:val="18"/>
                <w:szCs w:val="18"/>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eastAsia="zh-CN"/>
              </w:rPr>
              <w:t>获取方式</w:t>
            </w:r>
          </w:p>
        </w:tc>
        <w:tc>
          <w:tcPr>
            <w:tcW w:w="11589" w:type="dxa"/>
            <w:noWrap w:val="0"/>
            <w:vAlign w:val="center"/>
          </w:tcPr>
          <w:p>
            <w:pPr>
              <w:widowControl/>
              <w:spacing w:line="300" w:lineRule="exact"/>
              <w:rPr>
                <w:rFonts w:hint="default" w:ascii="宋体" w:hAnsi="宋体" w:eastAsia="宋体" w:cs="宋体"/>
                <w:b w:val="0"/>
                <w:bCs/>
                <w:snapToGrid w:val="0"/>
                <w:kern w:val="0"/>
                <w:sz w:val="18"/>
                <w:szCs w:val="18"/>
                <w:lang w:val="en-US" w:eastAsia="zh-CN" w:bidi="ar-SA"/>
              </w:rPr>
            </w:pPr>
            <w:r>
              <w:rPr>
                <w:rFonts w:hint="eastAsia" w:ascii="宋体" w:hAnsi="宋体" w:cs="宋体"/>
                <w:b w:val="0"/>
                <w:bCs/>
                <w:snapToGrid w:val="0"/>
                <w:kern w:val="0"/>
                <w:sz w:val="18"/>
                <w:szCs w:val="18"/>
                <w:lang w:val="en-US" w:eastAsia="zh-CN" w:bidi="ar-SA"/>
              </w:rPr>
              <w:t>此政务信息为依申请公开，请按我委政务公开申请程序提出申请，经审核后获取。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制作科室</w:t>
            </w:r>
          </w:p>
        </w:tc>
        <w:tc>
          <w:tcPr>
            <w:tcW w:w="11589" w:type="dxa"/>
            <w:noWrap w:val="0"/>
            <w:vAlign w:val="center"/>
          </w:tcPr>
          <w:p>
            <w:pPr>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环资科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联系电话</w:t>
            </w:r>
          </w:p>
        </w:tc>
        <w:tc>
          <w:tcPr>
            <w:tcW w:w="11589" w:type="dxa"/>
            <w:noWrap w:val="0"/>
            <w:vAlign w:val="center"/>
          </w:tcPr>
          <w:p>
            <w:pPr>
              <w:widowControl/>
              <w:spacing w:line="300" w:lineRule="exact"/>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0427-2833155</w:t>
            </w:r>
          </w:p>
        </w:tc>
      </w:tr>
    </w:tbl>
    <w:p/>
    <w:p>
      <w:pPr>
        <w:rPr>
          <w:rFonts w:hint="default" w:eastAsia="宋体"/>
          <w:lang w:val="en-US" w:eastAsia="zh-CN"/>
        </w:rPr>
      </w:pPr>
      <w:r>
        <w:rPr>
          <w:rFonts w:hint="eastAsia"/>
          <w:lang w:val="en-US" w:eastAsia="zh-CN"/>
        </w:rPr>
        <w:t xml:space="preserve">                                    作者：市发展改革委          发布时间：2023-4-20        </w:t>
      </w:r>
    </w:p>
    <w:sectPr>
      <w:footerReference r:id="rId3" w:type="default"/>
      <w:pgSz w:w="16838" w:h="13039" w:orient="landscape"/>
      <w:pgMar w:top="1803" w:right="1440" w:bottom="1803"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TIyMGU4ZmNmYjA0OTAwYzgxNGE2NmNlZjdjZDEifQ=="/>
  </w:docVars>
  <w:rsids>
    <w:rsidRoot w:val="00000000"/>
    <w:rsid w:val="0031380D"/>
    <w:rsid w:val="01396F0C"/>
    <w:rsid w:val="029A38EC"/>
    <w:rsid w:val="046208AF"/>
    <w:rsid w:val="05740424"/>
    <w:rsid w:val="05AA2098"/>
    <w:rsid w:val="06CF0ED9"/>
    <w:rsid w:val="071023CF"/>
    <w:rsid w:val="09AB1162"/>
    <w:rsid w:val="0A0D0E47"/>
    <w:rsid w:val="0B571089"/>
    <w:rsid w:val="10517D80"/>
    <w:rsid w:val="11862182"/>
    <w:rsid w:val="127E28E2"/>
    <w:rsid w:val="131E40C5"/>
    <w:rsid w:val="15335FD0"/>
    <w:rsid w:val="15A72150"/>
    <w:rsid w:val="15E46F00"/>
    <w:rsid w:val="169D3553"/>
    <w:rsid w:val="188302B0"/>
    <w:rsid w:val="1945415A"/>
    <w:rsid w:val="1A4F7737"/>
    <w:rsid w:val="1E05035C"/>
    <w:rsid w:val="21296218"/>
    <w:rsid w:val="232F0198"/>
    <w:rsid w:val="23A1508E"/>
    <w:rsid w:val="23E86F32"/>
    <w:rsid w:val="241F1EEB"/>
    <w:rsid w:val="247B3126"/>
    <w:rsid w:val="24CF6FCD"/>
    <w:rsid w:val="24E8008F"/>
    <w:rsid w:val="28090A48"/>
    <w:rsid w:val="280D7188"/>
    <w:rsid w:val="2A4D2AF6"/>
    <w:rsid w:val="2CFC5A23"/>
    <w:rsid w:val="2DBF4FFC"/>
    <w:rsid w:val="2F94153F"/>
    <w:rsid w:val="2FA61E31"/>
    <w:rsid w:val="2FC040E2"/>
    <w:rsid w:val="30494012"/>
    <w:rsid w:val="32FA322A"/>
    <w:rsid w:val="34AE6C6D"/>
    <w:rsid w:val="36CE4489"/>
    <w:rsid w:val="37712166"/>
    <w:rsid w:val="38306336"/>
    <w:rsid w:val="38D1110E"/>
    <w:rsid w:val="39310EF4"/>
    <w:rsid w:val="39897C3B"/>
    <w:rsid w:val="3BE127E5"/>
    <w:rsid w:val="3C027831"/>
    <w:rsid w:val="3E38578C"/>
    <w:rsid w:val="3E5A3954"/>
    <w:rsid w:val="409F1ABF"/>
    <w:rsid w:val="40A13ABC"/>
    <w:rsid w:val="414A5F02"/>
    <w:rsid w:val="463B6116"/>
    <w:rsid w:val="491F1A22"/>
    <w:rsid w:val="49F033BE"/>
    <w:rsid w:val="49F62654"/>
    <w:rsid w:val="4B2652EA"/>
    <w:rsid w:val="4B8904E5"/>
    <w:rsid w:val="4C6722B3"/>
    <w:rsid w:val="4C83051A"/>
    <w:rsid w:val="4C8C0BFE"/>
    <w:rsid w:val="4DAA4C20"/>
    <w:rsid w:val="4E65437B"/>
    <w:rsid w:val="50BC5946"/>
    <w:rsid w:val="51E5344A"/>
    <w:rsid w:val="51E657D3"/>
    <w:rsid w:val="53AC334F"/>
    <w:rsid w:val="54083F0A"/>
    <w:rsid w:val="560411F2"/>
    <w:rsid w:val="56C67981"/>
    <w:rsid w:val="5906675A"/>
    <w:rsid w:val="59B77A55"/>
    <w:rsid w:val="59C156FF"/>
    <w:rsid w:val="5AACC28E"/>
    <w:rsid w:val="5AB52C6C"/>
    <w:rsid w:val="5ACA7C03"/>
    <w:rsid w:val="5B826000"/>
    <w:rsid w:val="5BBE331C"/>
    <w:rsid w:val="5BFC0F76"/>
    <w:rsid w:val="5DA97E4D"/>
    <w:rsid w:val="5FDF4A71"/>
    <w:rsid w:val="61357C03"/>
    <w:rsid w:val="61970898"/>
    <w:rsid w:val="62683FE2"/>
    <w:rsid w:val="627B3D15"/>
    <w:rsid w:val="62B2525D"/>
    <w:rsid w:val="63133F4E"/>
    <w:rsid w:val="63620A31"/>
    <w:rsid w:val="638361C0"/>
    <w:rsid w:val="63A41FFD"/>
    <w:rsid w:val="64A623C8"/>
    <w:rsid w:val="64D804A1"/>
    <w:rsid w:val="64FA396B"/>
    <w:rsid w:val="68894BF7"/>
    <w:rsid w:val="69626CAC"/>
    <w:rsid w:val="6AEC2D0C"/>
    <w:rsid w:val="6C021361"/>
    <w:rsid w:val="6D254FA9"/>
    <w:rsid w:val="6E453429"/>
    <w:rsid w:val="6E6909F0"/>
    <w:rsid w:val="6E7F693B"/>
    <w:rsid w:val="71BC112D"/>
    <w:rsid w:val="72824C4C"/>
    <w:rsid w:val="72E25A12"/>
    <w:rsid w:val="73131D48"/>
    <w:rsid w:val="732B0E40"/>
    <w:rsid w:val="73E33119"/>
    <w:rsid w:val="751136B2"/>
    <w:rsid w:val="759C2252"/>
    <w:rsid w:val="77A92C7B"/>
    <w:rsid w:val="78306EF8"/>
    <w:rsid w:val="7AB650BA"/>
    <w:rsid w:val="7AD60112"/>
    <w:rsid w:val="7B407452"/>
    <w:rsid w:val="7C9904E9"/>
    <w:rsid w:val="7D012C11"/>
    <w:rsid w:val="7DAC7021"/>
    <w:rsid w:val="7DE20C95"/>
    <w:rsid w:val="7F1629A4"/>
    <w:rsid w:val="F7D73C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IndexHeading"/>
    <w:basedOn w:val="1"/>
    <w:next w:val="3"/>
    <w:qFormat/>
    <w:uiPriority w:val="99"/>
    <w:rPr>
      <w:rFonts w:ascii="Arial" w:hAnsi="Arial"/>
      <w:b/>
    </w:rPr>
  </w:style>
  <w:style w:type="paragraph" w:customStyle="1" w:styleId="3">
    <w:name w:val="Index1"/>
    <w:basedOn w:val="1"/>
    <w:next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264</Words>
  <Characters>313</Characters>
  <Lines>0</Lines>
  <Paragraphs>0</Paragraphs>
  <TotalTime>7</TotalTime>
  <ScaleCrop>false</ScaleCrop>
  <LinksUpToDate>false</LinksUpToDate>
  <CharactersWithSpaces>372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2022-06-21T01:12:00Z</dcterms:created>
  <dc:creator>lenovo</dc:creator>
  <cp:lastModifiedBy>Administrator</cp:lastModifiedBy>
  <dcterms:modified xsi:type="dcterms:W3CDTF">2023-10-11T02:40:26Z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2DA41C7019154F028FCE11B9E4354D67_13</vt:lpwstr>
  </property>
</Properties>
</file>