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2023年受污染耕地安全检测及废旧农膜监测工作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采购服务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合同</w:t>
      </w: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项目名称: 2023年受污染耕地安全检测及废旧农膜监测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委托方（甲方）：盘锦市现代农业发展中心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受托方（乙方）：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签订时间：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40"/>
        </w:rPr>
        <w:t>202</w:t>
      </w:r>
      <w:r>
        <w:rPr>
          <w:rFonts w:hint="eastAsia"/>
          <w:sz w:val="32"/>
          <w:szCs w:val="40"/>
          <w:lang w:val="en-US" w:eastAsia="zh-CN"/>
        </w:rPr>
        <w:t>3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lang w:val="en-US" w:eastAsia="zh-CN"/>
        </w:rPr>
        <w:t xml:space="preserve">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 xml:space="preserve">   </w:t>
      </w:r>
      <w:r>
        <w:rPr>
          <w:rFonts w:hint="eastAsia"/>
          <w:sz w:val="32"/>
          <w:szCs w:val="40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签订地点：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32"/>
          <w:szCs w:val="40"/>
        </w:rPr>
        <w:t>盘锦市现代农业发展中心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有效期限：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32"/>
          <w:szCs w:val="40"/>
        </w:rPr>
        <w:t>9月</w:t>
      </w:r>
      <w:r>
        <w:rPr>
          <w:rFonts w:hint="eastAsia"/>
          <w:sz w:val="32"/>
          <w:szCs w:val="40"/>
          <w:lang w:val="en-US" w:eastAsia="zh-CN"/>
        </w:rPr>
        <w:t>15</w:t>
      </w:r>
      <w:r>
        <w:rPr>
          <w:rFonts w:hint="eastAsia"/>
          <w:sz w:val="32"/>
          <w:szCs w:val="40"/>
        </w:rPr>
        <w:t>日</w:t>
      </w:r>
      <w:r>
        <w:rPr>
          <w:rFonts w:hint="eastAsia"/>
          <w:sz w:val="32"/>
          <w:szCs w:val="40"/>
          <w:lang w:eastAsia="zh-CN"/>
        </w:rPr>
        <w:t>——</w:t>
      </w:r>
      <w:r>
        <w:rPr>
          <w:rFonts w:hint="eastAsia"/>
          <w:sz w:val="32"/>
          <w:szCs w:val="40"/>
        </w:rPr>
        <w:t>1</w:t>
      </w:r>
      <w:r>
        <w:rPr>
          <w:rFonts w:hint="eastAsia"/>
          <w:sz w:val="32"/>
          <w:szCs w:val="40"/>
          <w:lang w:val="en-US" w:eastAsia="zh-CN"/>
        </w:rPr>
        <w:t>1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>15</w:t>
      </w:r>
      <w:r>
        <w:rPr>
          <w:rFonts w:hint="eastAsia"/>
          <w:sz w:val="32"/>
          <w:szCs w:val="40"/>
        </w:rPr>
        <w:t xml:space="preserve">日  </w:t>
      </w: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委托方（甲方）：盘锦市现代农业发展中心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住  所  地：盘锦市辽东湾新区</w:t>
      </w:r>
      <w:r>
        <w:rPr>
          <w:rFonts w:hint="eastAsia"/>
          <w:sz w:val="32"/>
          <w:szCs w:val="40"/>
          <w:lang w:val="en-US" w:eastAsia="zh-CN"/>
        </w:rPr>
        <w:t>行政</w:t>
      </w:r>
      <w:r>
        <w:rPr>
          <w:rFonts w:hint="eastAsia"/>
          <w:sz w:val="32"/>
          <w:szCs w:val="40"/>
        </w:rPr>
        <w:t>中心B座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法定代表人：武强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签约代表人：霍强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通信地址: 兴隆台区乔家汇美市场南20米三普办公室3楼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电    话: 0427-2888099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电子信箱：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受托方（乙方）：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住  所  地：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法定代表人：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签约代表人：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通信地址：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电   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32"/>
          <w:szCs w:val="40"/>
        </w:rPr>
        <w:t xml:space="preserve">话：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传</w:t>
      </w:r>
      <w:r>
        <w:rPr>
          <w:rFonts w:hint="eastAsia"/>
          <w:sz w:val="32"/>
          <w:szCs w:val="40"/>
          <w:lang w:val="en-US" w:eastAsia="zh-CN"/>
        </w:rPr>
        <w:t xml:space="preserve">    </w:t>
      </w:r>
      <w:r>
        <w:rPr>
          <w:rFonts w:hint="eastAsia"/>
          <w:sz w:val="32"/>
          <w:szCs w:val="40"/>
        </w:rPr>
        <w:t>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电子信箱： 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   </w:t>
      </w: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/>
          <w:sz w:val="32"/>
          <w:szCs w:val="40"/>
        </w:rPr>
        <w:sectPr>
          <w:headerReference r:id="rId3" w:type="default"/>
          <w:footerReference r:id="rId4" w:type="default"/>
          <w:pgSz w:w="11906" w:h="16838"/>
          <w:pgMar w:top="2154" w:right="1531" w:bottom="1814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ind w:firstLine="640" w:firstLineChars="2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本协议甲方委托乙方就2023年受污染耕地安全检测及废旧农膜监测工作采购服务进行委托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并支付委托检验检测业务费用，达成如下协议，并由双方共同恪守。</w:t>
      </w:r>
    </w:p>
    <w:p>
      <w:pPr>
        <w:ind w:firstLine="640" w:firstLineChars="2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第一条 乙方进行服务的内容、要求和方式：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1.服务内容：完成</w:t>
      </w:r>
      <w:r>
        <w:rPr>
          <w:rFonts w:hint="eastAsia"/>
          <w:sz w:val="32"/>
          <w:szCs w:val="40"/>
          <w:lang w:val="en-US" w:eastAsia="zh-CN"/>
        </w:rPr>
        <w:t>委托方</w:t>
      </w:r>
      <w:r>
        <w:rPr>
          <w:rFonts w:hint="eastAsia"/>
          <w:sz w:val="32"/>
          <w:szCs w:val="40"/>
        </w:rPr>
        <w:t>指定区域的受污染耕地土壤和农产品重金属含量共计</w:t>
      </w:r>
      <w:r>
        <w:rPr>
          <w:rFonts w:hint="eastAsia"/>
          <w:sz w:val="32"/>
          <w:szCs w:val="40"/>
          <w:lang w:val="en-US" w:eastAsia="zh-CN"/>
        </w:rPr>
        <w:t>30</w:t>
      </w:r>
      <w:r>
        <w:rPr>
          <w:rFonts w:hint="eastAsia"/>
          <w:sz w:val="32"/>
          <w:szCs w:val="40"/>
        </w:rPr>
        <w:t>个样品及</w:t>
      </w:r>
      <w:r>
        <w:rPr>
          <w:rFonts w:hint="eastAsia"/>
          <w:sz w:val="32"/>
          <w:szCs w:val="40"/>
          <w:lang w:val="en-US" w:eastAsia="zh-CN"/>
        </w:rPr>
        <w:t>委托方指定地块</w:t>
      </w:r>
      <w:r>
        <w:rPr>
          <w:rFonts w:hint="eastAsia"/>
          <w:sz w:val="32"/>
          <w:szCs w:val="40"/>
        </w:rPr>
        <w:t xml:space="preserve">农田地膜监测。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2.服务要求：每个样品检测镉(Cd)、汞(Hg)、砷(As)、铅(Pb)、铬(Cr)、土壤PH值。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3.服务方式：出具检测报告</w:t>
      </w:r>
      <w:r>
        <w:rPr>
          <w:rFonts w:hint="eastAsia"/>
          <w:sz w:val="32"/>
          <w:szCs w:val="40"/>
          <w:lang w:val="en-US" w:eastAsia="zh-CN"/>
        </w:rPr>
        <w:t>及</w:t>
      </w:r>
      <w:r>
        <w:rPr>
          <w:rFonts w:hint="eastAsia"/>
          <w:sz w:val="32"/>
          <w:szCs w:val="40"/>
        </w:rPr>
        <w:t>完成农膜厚度、使用、回收情况监测和数据</w:t>
      </w:r>
      <w:r>
        <w:rPr>
          <w:rFonts w:hint="eastAsia"/>
          <w:sz w:val="32"/>
          <w:szCs w:val="40"/>
          <w:lang w:val="en-US" w:eastAsia="zh-CN"/>
        </w:rPr>
        <w:t>统计</w:t>
      </w:r>
      <w:r>
        <w:rPr>
          <w:rFonts w:hint="eastAsia"/>
          <w:sz w:val="32"/>
          <w:szCs w:val="40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第二条 为保证乙方有效进行工作，甲方应向乙方提供下列协作事项：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1. 提供必要的工作支撑：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（1）提交检验监测计划；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（2）负责乙方抽样衔接工作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 xml:space="preserve">保证乙方按标准要求抽取样品。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2. 按时结算费用：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（1）甲方检测任务共</w:t>
      </w:r>
      <w:r>
        <w:rPr>
          <w:rFonts w:hint="eastAsia"/>
          <w:sz w:val="32"/>
          <w:szCs w:val="40"/>
          <w:lang w:val="en-US" w:eastAsia="zh-CN"/>
        </w:rPr>
        <w:t>3</w:t>
      </w:r>
      <w:r>
        <w:rPr>
          <w:rFonts w:hint="eastAsia"/>
          <w:sz w:val="32"/>
          <w:szCs w:val="40"/>
        </w:rPr>
        <w:t>0样品，乙方按照甲方规定时间内完成抽样及检测工作。甲方收到检测报告后，乙方开具发票，甲方一次性支付乙方检测费用</w:t>
      </w:r>
      <w:r>
        <w:rPr>
          <w:rFonts w:hint="eastAsia"/>
          <w:sz w:val="32"/>
          <w:szCs w:val="40"/>
          <w:lang w:val="en-US" w:eastAsia="zh-CN"/>
        </w:rPr>
        <w:t>******</w:t>
      </w:r>
      <w:r>
        <w:rPr>
          <w:rFonts w:hint="eastAsia"/>
          <w:sz w:val="32"/>
          <w:szCs w:val="40"/>
        </w:rPr>
        <w:t>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第三条 甲方向乙方支付报酬及支付方式为：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1.检验检测费用：</w:t>
      </w:r>
      <w:r>
        <w:rPr>
          <w:rFonts w:hint="eastAsia"/>
          <w:sz w:val="32"/>
          <w:szCs w:val="40"/>
          <w:lang w:val="en-US" w:eastAsia="zh-CN"/>
        </w:rPr>
        <w:t>******</w:t>
      </w:r>
      <w:r>
        <w:rPr>
          <w:rFonts w:hint="eastAsia"/>
          <w:sz w:val="32"/>
          <w:szCs w:val="40"/>
        </w:rPr>
        <w:t>元（共计</w:t>
      </w:r>
      <w:r>
        <w:rPr>
          <w:rFonts w:hint="eastAsia"/>
          <w:sz w:val="32"/>
          <w:szCs w:val="40"/>
          <w:lang w:val="en-US" w:eastAsia="zh-CN"/>
        </w:rPr>
        <w:t>30</w:t>
      </w:r>
      <w:r>
        <w:rPr>
          <w:rFonts w:hint="eastAsia"/>
          <w:sz w:val="32"/>
          <w:szCs w:val="40"/>
        </w:rPr>
        <w:t>样品。）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2.检验检测费用由甲方以</w:t>
      </w:r>
      <w:r>
        <w:rPr>
          <w:rFonts w:hint="eastAsia"/>
          <w:sz w:val="32"/>
          <w:szCs w:val="40"/>
          <w:u w:val="single"/>
        </w:rPr>
        <w:t xml:space="preserve">   转账方式   </w:t>
      </w:r>
      <w:r>
        <w:rPr>
          <w:rFonts w:hint="eastAsia"/>
          <w:sz w:val="32"/>
          <w:szCs w:val="40"/>
        </w:rPr>
        <w:t>支付乙方。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3.乙方开户银行名称、地址和帐号为：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户   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开户银行：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帐   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第四条 双方确定，按以下标准和方式对乙方的检测工作成果进行验收：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1.乙方提交检测工作成果的形式：合格出具检测报告(2份)，不合格出具检测报告（3份），并出具总结性分析报告。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2.检测工作成果的验收标准：检验数据准确、真实、可靠。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第五条 检测期限及结果报告。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1.检测期限按每批次抽取样品的结束时间开始计算，乙方在 20个工作日内向甲方出具检测结果，未按时出具检验检测结果，应向甲方说明情况及出具检测结果的具体时间。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2.因甲方责任导致检验延期，检验周期顺延。检验期间中如遇到不可抗力（地震、火灾、瘟疫、社会动乱、公共卫生应急等）影响，检验周期顺延。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3.检测结果统计报告要在规定的期限内完成并报告给甲方。若甲方对检测结果有异议，可在收到检测结果之日起 十个 工作日内向乙方提出书面异议申请，否则视为乙方完成本批次检测。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第六条 双方确定在本协议有效期内，甲方指定 侯玉虹 为甲方项目联系人，乙方指定</w:t>
      </w:r>
      <w:r>
        <w:rPr>
          <w:rFonts w:hint="eastAsia"/>
          <w:sz w:val="32"/>
          <w:szCs w:val="40"/>
          <w:lang w:val="en-US" w:eastAsia="zh-CN"/>
        </w:rPr>
        <w:t>***</w:t>
      </w:r>
      <w:r>
        <w:rPr>
          <w:rFonts w:hint="eastAsia"/>
          <w:sz w:val="32"/>
          <w:szCs w:val="40"/>
        </w:rPr>
        <w:t>为乙方项目联系人。项目联系人承担与本合同有关的联络工作，如一方变更联系人，应当及时以书面形式通知另一方。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第七条 本协议一式</w:t>
      </w:r>
      <w:r>
        <w:rPr>
          <w:rFonts w:hint="eastAsia"/>
          <w:sz w:val="32"/>
          <w:szCs w:val="40"/>
          <w:lang w:val="en-US" w:eastAsia="zh-CN"/>
        </w:rPr>
        <w:t>三</w:t>
      </w:r>
      <w:r>
        <w:rPr>
          <w:rFonts w:hint="eastAsia"/>
          <w:sz w:val="32"/>
          <w:szCs w:val="40"/>
        </w:rPr>
        <w:t>份，甲方</w:t>
      </w:r>
      <w:r>
        <w:rPr>
          <w:rFonts w:hint="eastAsia"/>
          <w:sz w:val="32"/>
          <w:szCs w:val="40"/>
          <w:lang w:val="en-US" w:eastAsia="zh-CN"/>
        </w:rPr>
        <w:t>两</w:t>
      </w:r>
      <w:r>
        <w:rPr>
          <w:rFonts w:hint="eastAsia"/>
          <w:sz w:val="32"/>
          <w:szCs w:val="40"/>
        </w:rPr>
        <w:t>份，乙方</w:t>
      </w:r>
      <w:r>
        <w:rPr>
          <w:rFonts w:hint="eastAsia"/>
          <w:sz w:val="32"/>
          <w:szCs w:val="40"/>
          <w:lang w:val="en-US" w:eastAsia="zh-CN"/>
        </w:rPr>
        <w:t>一</w:t>
      </w:r>
      <w:r>
        <w:rPr>
          <w:rFonts w:hint="eastAsia"/>
          <w:sz w:val="32"/>
          <w:szCs w:val="40"/>
        </w:rPr>
        <w:t>份，具有同等法律效力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  <w:lang w:val="en-US" w:eastAsia="zh-CN"/>
        </w:rPr>
        <w:t>如有未尽事宜可以补充协议商定</w:t>
      </w:r>
      <w:r>
        <w:rPr>
          <w:rFonts w:hint="eastAsia"/>
          <w:sz w:val="32"/>
          <w:szCs w:val="40"/>
        </w:rPr>
        <w:t>。本协议经双方签字盖章后生效。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委托方：盘锦市现代农业发展中心       （盖章）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     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 xml:space="preserve">法定代表人/委托代理人（签名）：                      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          </w:t>
      </w:r>
    </w:p>
    <w:p>
      <w:pPr>
        <w:ind w:firstLine="6080" w:firstLineChars="19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年    月    日</w:t>
      </w: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受托方：</w:t>
      </w:r>
      <w:r>
        <w:rPr>
          <w:rFonts w:hint="eastAsia"/>
          <w:sz w:val="32"/>
          <w:szCs w:val="40"/>
          <w:lang w:val="en-US" w:eastAsia="zh-CN"/>
        </w:rPr>
        <w:t xml:space="preserve">                          </w:t>
      </w:r>
      <w:r>
        <w:rPr>
          <w:rFonts w:hint="eastAsia"/>
          <w:sz w:val="32"/>
          <w:szCs w:val="40"/>
        </w:rPr>
        <w:t>（盖章）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  <w:lang w:val="en-US" w:eastAsia="zh-CN"/>
        </w:rPr>
        <w:t xml:space="preserve">       </w:t>
      </w:r>
      <w:r>
        <w:rPr>
          <w:rFonts w:hint="eastAsia"/>
          <w:sz w:val="32"/>
          <w:szCs w:val="40"/>
        </w:rPr>
        <w:t xml:space="preserve">法定代表人/委托代理人（签名）：                </w:t>
      </w:r>
    </w:p>
    <w:p>
      <w:pPr>
        <w:rPr>
          <w:rFonts w:hint="eastAsia"/>
          <w:sz w:val="32"/>
          <w:szCs w:val="40"/>
        </w:rPr>
      </w:pP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     </w:t>
      </w:r>
      <w:r>
        <w:rPr>
          <w:rFonts w:hint="eastAsia"/>
          <w:sz w:val="32"/>
          <w:szCs w:val="40"/>
          <w:lang w:val="en-US" w:eastAsia="zh-CN"/>
        </w:rPr>
        <w:t xml:space="preserve">    </w:t>
      </w:r>
      <w:r>
        <w:rPr>
          <w:rFonts w:hint="eastAsia"/>
          <w:sz w:val="32"/>
          <w:szCs w:val="40"/>
        </w:rPr>
        <w:t>年     月    日</w:t>
      </w:r>
    </w:p>
    <w:sectPr>
      <w:footerReference r:id="rId5" w:type="default"/>
      <w:pgSz w:w="11906" w:h="16838"/>
      <w:pgMar w:top="2154" w:right="1531" w:bottom="1814" w:left="1531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NTliNDc4OTE3MzUyZDYyYmJiOWE2Yzc2ZjE2NTUifQ=="/>
  </w:docVars>
  <w:rsids>
    <w:rsidRoot w:val="218C1F0F"/>
    <w:rsid w:val="11117C03"/>
    <w:rsid w:val="14D6523E"/>
    <w:rsid w:val="1C5E3B66"/>
    <w:rsid w:val="218C1F0F"/>
    <w:rsid w:val="29E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2023-09-04T23:57:00Z</dcterms:created>
  <dc:creator>逸宁</dc:creator>
  <cp:lastModifiedBy>逸宁</cp:lastModifiedBy>
  <dcterms:modified xsi:type="dcterms:W3CDTF">2023-09-05T00:26:48Z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D257A23EA9DD4126B40FC0FCB3B165BA_11</vt:lpwstr>
  </property>
</Properties>
</file>