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行政裁决事项基本清单</w:t>
      </w:r>
    </w:p>
    <w:p>
      <w:pPr>
        <w:spacing w:line="320" w:lineRule="exact"/>
        <w:ind w:firstLine="120" w:firstLineChars="50"/>
        <w:jc w:val="center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 xml:space="preserve">填报单位：  </w:t>
      </w:r>
      <w:r>
        <w:rPr>
          <w:rFonts w:hint="eastAsia" w:ascii="楷体" w:hAnsi="楷体" w:eastAsia="楷体" w:cs="楷体"/>
          <w:bCs/>
          <w:color w:val="000000"/>
          <w:sz w:val="24"/>
          <w:lang w:eastAsia="zh-CN"/>
        </w:rPr>
        <w:t>清水镇人民政府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                                           </w:t>
      </w:r>
      <w:r>
        <w:rPr>
          <w:rFonts w:hint="default" w:ascii="楷体" w:hAnsi="楷体" w:eastAsia="楷体" w:cs="楷体"/>
          <w:bCs/>
          <w:color w:val="000000"/>
          <w:sz w:val="24"/>
        </w:rPr>
        <w:t xml:space="preserve">      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         填报时间：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2023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 年  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8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月  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23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日</w:t>
      </w:r>
    </w:p>
    <w:tbl>
      <w:tblPr>
        <w:tblStyle w:val="3"/>
        <w:tblW w:w="14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46"/>
        <w:gridCol w:w="1365"/>
        <w:gridCol w:w="8820"/>
        <w:gridCol w:w="765"/>
        <w:gridCol w:w="675"/>
        <w:gridCol w:w="58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序号</w:t>
            </w:r>
          </w:p>
        </w:tc>
        <w:tc>
          <w:tcPr>
            <w:tcW w:w="10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级业务指导（实施）部门</w:t>
            </w:r>
          </w:p>
        </w:tc>
        <w:tc>
          <w:tcPr>
            <w:tcW w:w="13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事项名称</w:t>
            </w:r>
          </w:p>
        </w:tc>
        <w:tc>
          <w:tcPr>
            <w:tcW w:w="88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法律、法规设定依据</w:t>
            </w:r>
          </w:p>
        </w:tc>
        <w:tc>
          <w:tcPr>
            <w:tcW w:w="7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实施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主体</w:t>
            </w:r>
          </w:p>
        </w:tc>
        <w:tc>
          <w:tcPr>
            <w:tcW w:w="67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行使层级</w:t>
            </w:r>
          </w:p>
        </w:tc>
        <w:tc>
          <w:tcPr>
            <w:tcW w:w="5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救济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途径</w:t>
            </w:r>
          </w:p>
        </w:tc>
        <w:tc>
          <w:tcPr>
            <w:tcW w:w="6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4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4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eastAsia="zh-CN"/>
              </w:rPr>
              <w:t>盘锦市</w:t>
            </w: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  <w:t>自然资源</w:t>
            </w: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eastAsia="zh-CN"/>
              </w:rPr>
              <w:t>局大洼分局</w:t>
            </w:r>
          </w:p>
        </w:tc>
        <w:tc>
          <w:tcPr>
            <w:tcW w:w="1365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  <w:t>对个人之间、个人与单位之间土地所有权和使用权争议的行政裁决</w:t>
            </w:r>
          </w:p>
        </w:tc>
        <w:tc>
          <w:tcPr>
            <w:tcW w:w="88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  <w:t>【法　　　律】《中华人民共和国土地管理法》第十四条  土地所有权和使用权争议，由当事人协商解决；协商不成的，由人民政府处理。单位之间的争议，由县级以上人民政府处理；个人之间、个人与单位之间的争议，由乡级人民政府或者县级以上人民政府处理。当事人对有关人民政府的处理决定不服的，可以自接到处理决定通知之日起三十日内，向人民法院起诉。在土地所有权和使用权争议解决前，任何一方不得改变土地利用现状。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  <w:t>【规　　　章】《土地权属争议调查处理办法》第五条  个人之间、个人与单位之间、单位与单位之间发生的争议案件，由争议土地所在地的县级国土资源行政主管部门调查处理。前款规定的个人之间、个人与单位之间发生的争议案件，可以根据当事人的申请，由乡级人民政府受理和处理。</w:t>
            </w:r>
          </w:p>
        </w:tc>
        <w:tc>
          <w:tcPr>
            <w:tcW w:w="765" w:type="dxa"/>
            <w:vAlign w:val="top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3"/>
                <w:sz w:val="18"/>
                <w:szCs w:val="18"/>
                <w:lang w:eastAsia="zh-CN"/>
              </w:rPr>
              <w:t>清水镇人民政府</w:t>
            </w:r>
          </w:p>
        </w:tc>
        <w:tc>
          <w:tcPr>
            <w:tcW w:w="675" w:type="dxa"/>
            <w:vAlign w:val="top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val="en-US" w:eastAsia="zh-CN"/>
              </w:rPr>
              <w:t>区级</w:t>
            </w:r>
          </w:p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val="en-US" w:eastAsia="zh-CN"/>
              </w:rPr>
              <w:t>镇级</w:t>
            </w:r>
          </w:p>
        </w:tc>
        <w:tc>
          <w:tcPr>
            <w:tcW w:w="587" w:type="dxa"/>
            <w:vAlign w:val="top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pacing w:val="-1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4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default" w:ascii="仿宋" w:hAnsi="仿宋" w:eastAsia="仿宋"/>
                <w:color w:val="000000"/>
                <w:spacing w:val="-14"/>
                <w:sz w:val="18"/>
                <w:szCs w:val="18"/>
              </w:rPr>
              <w:t>2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eastAsia="zh-CN"/>
              </w:rPr>
              <w:t>大洼区农业农村局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  <w:t>对个人之间、个人与单位之间草原所有权和使用权争议的行政裁决</w:t>
            </w:r>
          </w:p>
        </w:tc>
        <w:tc>
          <w:tcPr>
            <w:tcW w:w="88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  <w:t>【法　　　律】《中华人民共和国草原法》第十六条  草原所有权、使用权的争议，由当事人协商解决；协商不成的，由有关人民政府处理。单位之间的争议，由县级以上人民政府处理；个人之间、个人与单位之间的争议，由乡（镇）人民政府或者县级以上人民政府处理。</w:t>
            </w:r>
          </w:p>
        </w:tc>
        <w:tc>
          <w:tcPr>
            <w:tcW w:w="765" w:type="dxa"/>
            <w:vAlign w:val="top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3"/>
                <w:sz w:val="18"/>
                <w:szCs w:val="18"/>
                <w:lang w:eastAsia="zh-CN"/>
              </w:rPr>
              <w:t>清水镇人民</w:t>
            </w:r>
            <w:r>
              <w:rPr>
                <w:rFonts w:hint="eastAsia" w:ascii="黑体" w:hAnsi="黑体" w:eastAsia="黑体" w:cs="黑体"/>
                <w:color w:val="000000"/>
                <w:spacing w:val="-2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pacing w:val="-23"/>
                <w:sz w:val="18"/>
                <w:szCs w:val="18"/>
                <w:lang w:eastAsia="zh-CN"/>
              </w:rPr>
              <w:t>政府</w:t>
            </w:r>
          </w:p>
        </w:tc>
        <w:tc>
          <w:tcPr>
            <w:tcW w:w="675" w:type="dxa"/>
            <w:vAlign w:val="top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val="en-US" w:eastAsia="zh-CN"/>
              </w:rPr>
              <w:t>区级</w:t>
            </w:r>
          </w:p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val="en-US" w:eastAsia="zh-CN"/>
              </w:rPr>
              <w:t>镇级</w:t>
            </w:r>
          </w:p>
        </w:tc>
        <w:tc>
          <w:tcPr>
            <w:tcW w:w="587" w:type="dxa"/>
            <w:vAlign w:val="top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pacing w:val="-1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1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eastAsia="zh-CN"/>
              </w:rPr>
              <w:t>大洼区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eastAsia="zh-CN"/>
              </w:rPr>
              <w:t>农业农村局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  <w:t>在乡境内个人与个人、个人与单位之间发生林木、林地所有权或者使用权争议的行政裁决</w:t>
            </w:r>
          </w:p>
        </w:tc>
        <w:tc>
          <w:tcPr>
            <w:tcW w:w="88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  <w:t>【法　　　律】《中华人民共和国森林法》第二十二条 单位之间发生的林木、林地所有权和使用权争议，由县级以上人民政府依法处理。个人之间、个人与单位之间发生的林木所有权和林地使用权争议，由乡镇人民政府或者县级以上人民政府依法处理。当事人对有关人民政府的处理决定不服的，可以自接到处理决定通知之日起三十日内，向人民法院起诉。在林木、林地权属争议解决前，除因森林防火、林业有害生物防治、国家重大基础设施建设等需要外，当事人任何一方不得砍伐有争议的林木或者改变林地现状。</w:t>
            </w:r>
          </w:p>
          <w:p>
            <w:pPr>
              <w:widowControl w:val="0"/>
              <w:wordWrap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  <w:t>【地方性法规】《辽宁省实施〈中华人民共和国森林法〉办法》第十条 发生林木、林地所有权或者使用权争议的，应当按照有关法律、法规的规定，本着有利于保护和发展林业的原则协商解决；协商不成的，可以向乡以上人民政府申请处理。申请处理林木、林地所有权或者使用权争议的单位和个人，应当提交书面申请和有关确权资料。</w:t>
            </w:r>
          </w:p>
          <w:p>
            <w:pPr>
              <w:widowControl w:val="0"/>
              <w:wordWrap/>
              <w:adjustRightInd/>
              <w:snapToGrid/>
              <w:spacing w:line="340" w:lineRule="exact"/>
              <w:ind w:firstLine="304" w:firstLineChars="200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  <w:t>在乡境内，个人与个人、个人与单位之间发生林木、林地所有权或者使用权的争议，由所在乡人民政府依法处理。在县境内，单位之间或者乡际之间发生的争议，由县人民政府依法处理。县际的争议，由市人民政府依法处理。市际的争议，由省人民政府依法处理。在林木、林地所有权或者使用权争议解决之前，</w:t>
            </w:r>
          </w:p>
          <w:p>
            <w:pPr>
              <w:widowControl w:val="0"/>
              <w:wordWrap/>
              <w:adjustRightInd/>
              <w:snapToGrid/>
              <w:spacing w:line="340" w:lineRule="exact"/>
              <w:ind w:firstLine="304" w:firstLineChars="200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</w:rPr>
              <w:t>任何一方不得砍伐有争议的林木，不得抢占有争议的林地。</w:t>
            </w:r>
          </w:p>
        </w:tc>
        <w:tc>
          <w:tcPr>
            <w:tcW w:w="765" w:type="dxa"/>
            <w:vAlign w:val="top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3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3"/>
                <w:sz w:val="18"/>
                <w:szCs w:val="18"/>
                <w:lang w:eastAsia="zh-CN"/>
              </w:rPr>
              <w:t>清水镇人民</w:t>
            </w:r>
            <w:r>
              <w:rPr>
                <w:rFonts w:hint="eastAsia" w:ascii="黑体" w:hAnsi="黑体" w:eastAsia="黑体" w:cs="黑体"/>
                <w:color w:val="000000"/>
                <w:spacing w:val="-2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pacing w:val="-23"/>
                <w:sz w:val="18"/>
                <w:szCs w:val="18"/>
                <w:lang w:eastAsia="zh-CN"/>
              </w:rPr>
              <w:t>政府</w:t>
            </w:r>
          </w:p>
        </w:tc>
        <w:tc>
          <w:tcPr>
            <w:tcW w:w="675" w:type="dxa"/>
            <w:vAlign w:val="top"/>
          </w:tcPr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val="en-US" w:eastAsia="zh-CN"/>
              </w:rPr>
              <w:t>区级</w:t>
            </w:r>
          </w:p>
          <w:p>
            <w:pPr>
              <w:widowControl w:val="0"/>
              <w:wordWrap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4"/>
                <w:sz w:val="18"/>
                <w:szCs w:val="18"/>
                <w:lang w:val="en-US" w:eastAsia="zh-CN"/>
              </w:rPr>
              <w:t>镇级</w:t>
            </w:r>
          </w:p>
        </w:tc>
        <w:tc>
          <w:tcPr>
            <w:tcW w:w="587" w:type="dxa"/>
            <w:vAlign w:val="top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pacing w:val="-14"/>
                <w:sz w:val="18"/>
                <w:szCs w:val="18"/>
              </w:rPr>
            </w:pPr>
          </w:p>
        </w:tc>
      </w:tr>
    </w:tbl>
    <w:p>
      <w:pPr>
        <w:widowControl w:val="0"/>
        <w:wordWrap/>
        <w:adjustRightInd/>
        <w:snapToGrid/>
        <w:spacing w:line="260" w:lineRule="exact"/>
        <w:textAlignment w:val="auto"/>
      </w:pPr>
    </w:p>
    <w:sectPr>
      <w:pgSz w:w="16838" w:h="11906" w:orient="landscape"/>
      <w:pgMar w:top="1406" w:right="1440" w:bottom="140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mQ2NTdlNjk3NGRhODMwNzg2NDNkY2U1ODZlNmEifQ=="/>
  </w:docVars>
  <w:rsids>
    <w:rsidRoot w:val="00000000"/>
    <w:rsid w:val="588466C5"/>
    <w:rsid w:val="59895714"/>
    <w:rsid w:val="764E0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2023-07-18T07:11:00Z</dcterms:created>
  <dc:creator>黄玉</dc:creator>
  <cp:lastModifiedBy>Administrator</cp:lastModifiedBy>
  <dcterms:modified xsi:type="dcterms:W3CDTF">2023-08-28T01:04:31Z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33C2CC8F3FF04BE3B92FC70F6B2CFFDE_13</vt:lpwstr>
  </property>
</Properties>
</file>