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30" w:type="dxa"/>
        <w:tblCellMar>
          <w:left w:w="0" w:type="dxa"/>
          <w:right w:w="0" w:type="dxa"/>
        </w:tblCellMar>
        <w:tblLook w:val="04A0" w:firstRow="1" w:lastRow="0" w:firstColumn="1" w:lastColumn="0" w:noHBand="0" w:noVBand="1"/>
      </w:tblPr>
      <w:tblGrid>
        <w:gridCol w:w="1227"/>
        <w:gridCol w:w="247"/>
        <w:gridCol w:w="1190"/>
        <w:gridCol w:w="1882"/>
        <w:gridCol w:w="2191"/>
        <w:gridCol w:w="1180"/>
        <w:gridCol w:w="868"/>
        <w:gridCol w:w="3221"/>
        <w:gridCol w:w="620"/>
        <w:gridCol w:w="500"/>
        <w:gridCol w:w="462"/>
        <w:gridCol w:w="520"/>
        <w:gridCol w:w="461"/>
        <w:gridCol w:w="461"/>
      </w:tblGrid>
      <w:tr w:rsidR="00FB7B1A" w:rsidTr="00C76441">
        <w:trPr>
          <w:trHeight w:val="495"/>
        </w:trPr>
        <w:tc>
          <w:tcPr>
            <w:tcW w:w="15030" w:type="dxa"/>
            <w:gridSpan w:val="14"/>
            <w:tcBorders>
              <w:top w:val="nil"/>
              <w:left w:val="nil"/>
              <w:bottom w:val="nil"/>
              <w:right w:val="nil"/>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
                <w:color w:val="000000"/>
                <w:sz w:val="36"/>
                <w:szCs w:val="36"/>
              </w:rPr>
            </w:pPr>
            <w:r>
              <w:rPr>
                <w:rFonts w:ascii="黑体" w:eastAsia="黑体" w:hAnsi="黑体" w:cs="黑体" w:hint="eastAsia"/>
                <w:b/>
                <w:color w:val="000000"/>
                <w:kern w:val="0"/>
                <w:sz w:val="36"/>
                <w:szCs w:val="36"/>
                <w:lang w:bidi="ar"/>
              </w:rPr>
              <w:t>兴隆台区安全生产领域基层政务公开标准目录</w:t>
            </w:r>
          </w:p>
        </w:tc>
      </w:tr>
      <w:tr w:rsidR="00FB7B1A" w:rsidTr="00C76441">
        <w:trPr>
          <w:trHeight w:val="540"/>
        </w:trPr>
        <w:tc>
          <w:tcPr>
            <w:tcW w:w="266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
                <w:color w:val="000000"/>
                <w:sz w:val="18"/>
                <w:szCs w:val="18"/>
              </w:rPr>
            </w:pPr>
            <w:r>
              <w:rPr>
                <w:rFonts w:ascii="仿宋_GB2312" w:eastAsia="仿宋_GB2312" w:hAnsi="仿宋_GB2312" w:cs="仿宋_GB2312" w:hint="eastAsia"/>
                <w:b/>
                <w:color w:val="000000"/>
                <w:kern w:val="0"/>
                <w:sz w:val="18"/>
                <w:szCs w:val="18"/>
                <w:lang w:bidi="ar"/>
              </w:rPr>
              <w:t>公开事项</w:t>
            </w: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
                <w:color w:val="000000"/>
                <w:sz w:val="18"/>
                <w:szCs w:val="18"/>
              </w:rPr>
            </w:pPr>
            <w:r>
              <w:rPr>
                <w:rFonts w:ascii="仿宋_GB2312" w:eastAsia="仿宋_GB2312" w:hAnsi="仿宋_GB2312" w:cs="仿宋_GB2312" w:hint="eastAsia"/>
                <w:b/>
                <w:color w:val="000000"/>
                <w:kern w:val="0"/>
                <w:sz w:val="18"/>
                <w:szCs w:val="18"/>
                <w:lang w:bidi="ar"/>
              </w:rPr>
              <w:t>公开内容</w:t>
            </w:r>
          </w:p>
        </w:tc>
        <w:tc>
          <w:tcPr>
            <w:tcW w:w="219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
                <w:color w:val="000000"/>
                <w:sz w:val="18"/>
                <w:szCs w:val="18"/>
              </w:rPr>
            </w:pPr>
            <w:r>
              <w:rPr>
                <w:rFonts w:ascii="仿宋_GB2312" w:eastAsia="仿宋_GB2312" w:hAnsi="仿宋_GB2312" w:cs="仿宋_GB2312" w:hint="eastAsia"/>
                <w:b/>
                <w:color w:val="000000"/>
                <w:kern w:val="0"/>
                <w:sz w:val="18"/>
                <w:szCs w:val="18"/>
                <w:lang w:bidi="ar"/>
              </w:rPr>
              <w:t>公开依据</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
                <w:color w:val="000000"/>
                <w:sz w:val="18"/>
                <w:szCs w:val="18"/>
              </w:rPr>
            </w:pPr>
            <w:r>
              <w:rPr>
                <w:rFonts w:ascii="仿宋_GB2312" w:eastAsia="仿宋_GB2312" w:hAnsi="仿宋_GB2312" w:cs="仿宋_GB2312" w:hint="eastAsia"/>
                <w:b/>
                <w:color w:val="000000"/>
                <w:kern w:val="0"/>
                <w:sz w:val="18"/>
                <w:szCs w:val="18"/>
                <w:lang w:bidi="ar"/>
              </w:rPr>
              <w:t>公开时限</w:t>
            </w:r>
          </w:p>
        </w:tc>
        <w:tc>
          <w:tcPr>
            <w:tcW w:w="86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
                <w:color w:val="000000"/>
                <w:sz w:val="18"/>
                <w:szCs w:val="18"/>
              </w:rPr>
            </w:pPr>
            <w:r>
              <w:rPr>
                <w:rFonts w:ascii="仿宋_GB2312" w:eastAsia="仿宋_GB2312" w:hAnsi="仿宋_GB2312" w:cs="仿宋_GB2312" w:hint="eastAsia"/>
                <w:b/>
                <w:color w:val="000000"/>
                <w:kern w:val="0"/>
                <w:sz w:val="18"/>
                <w:szCs w:val="18"/>
                <w:lang w:bidi="ar"/>
              </w:rPr>
              <w:t>公开主体</w:t>
            </w:r>
          </w:p>
        </w:tc>
        <w:tc>
          <w:tcPr>
            <w:tcW w:w="322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
                <w:color w:val="000000"/>
                <w:sz w:val="18"/>
                <w:szCs w:val="18"/>
              </w:rPr>
            </w:pPr>
            <w:r>
              <w:rPr>
                <w:rFonts w:ascii="仿宋_GB2312" w:eastAsia="仿宋_GB2312" w:hAnsi="仿宋_GB2312" w:cs="仿宋_GB2312" w:hint="eastAsia"/>
                <w:b/>
                <w:color w:val="000000"/>
                <w:kern w:val="0"/>
                <w:sz w:val="18"/>
                <w:szCs w:val="18"/>
                <w:lang w:bidi="ar"/>
              </w:rPr>
              <w:t>公开渠道和载体</w:t>
            </w: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
                <w:color w:val="000000"/>
                <w:sz w:val="18"/>
                <w:szCs w:val="18"/>
              </w:rPr>
            </w:pPr>
            <w:r>
              <w:rPr>
                <w:rFonts w:ascii="仿宋_GB2312" w:eastAsia="仿宋_GB2312" w:hAnsi="仿宋_GB2312" w:cs="仿宋_GB2312" w:hint="eastAsia"/>
                <w:b/>
                <w:color w:val="000000"/>
                <w:kern w:val="0"/>
                <w:sz w:val="18"/>
                <w:szCs w:val="18"/>
                <w:lang w:bidi="ar"/>
              </w:rPr>
              <w:t>公开对象</w:t>
            </w:r>
          </w:p>
        </w:tc>
        <w:tc>
          <w:tcPr>
            <w:tcW w:w="98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
                <w:color w:val="000000"/>
                <w:sz w:val="18"/>
                <w:szCs w:val="18"/>
              </w:rPr>
            </w:pPr>
            <w:r>
              <w:rPr>
                <w:rFonts w:ascii="仿宋_GB2312" w:eastAsia="仿宋_GB2312" w:hAnsi="仿宋_GB2312" w:cs="仿宋_GB2312" w:hint="eastAsia"/>
                <w:b/>
                <w:color w:val="000000"/>
                <w:kern w:val="0"/>
                <w:sz w:val="18"/>
                <w:szCs w:val="18"/>
                <w:lang w:bidi="ar"/>
              </w:rPr>
              <w:t>公开方式</w:t>
            </w:r>
          </w:p>
        </w:tc>
        <w:tc>
          <w:tcPr>
            <w:tcW w:w="92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
                <w:color w:val="000000"/>
                <w:sz w:val="18"/>
                <w:szCs w:val="18"/>
              </w:rPr>
            </w:pPr>
            <w:r>
              <w:rPr>
                <w:rFonts w:ascii="仿宋_GB2312" w:eastAsia="仿宋_GB2312" w:hAnsi="仿宋_GB2312" w:cs="仿宋_GB2312" w:hint="eastAsia"/>
                <w:b/>
                <w:color w:val="000000"/>
                <w:kern w:val="0"/>
                <w:sz w:val="18"/>
                <w:szCs w:val="18"/>
                <w:lang w:bidi="ar"/>
              </w:rPr>
              <w:t>公开层级</w:t>
            </w:r>
          </w:p>
        </w:tc>
      </w:tr>
      <w:tr w:rsidR="00FB7B1A" w:rsidTr="00C76441">
        <w:trPr>
          <w:trHeight w:val="460"/>
        </w:trPr>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
                <w:color w:val="000000"/>
                <w:sz w:val="18"/>
                <w:szCs w:val="18"/>
              </w:rPr>
            </w:pPr>
            <w:r>
              <w:rPr>
                <w:rFonts w:ascii="仿宋_GB2312" w:eastAsia="仿宋_GB2312" w:hAnsi="仿宋_GB2312" w:cs="仿宋_GB2312" w:hint="eastAsia"/>
                <w:b/>
                <w:color w:val="000000"/>
                <w:kern w:val="0"/>
                <w:sz w:val="18"/>
                <w:szCs w:val="18"/>
                <w:lang w:bidi="ar"/>
              </w:rPr>
              <w:t>一级事项</w:t>
            </w: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
                <w:color w:val="000000"/>
                <w:sz w:val="18"/>
                <w:szCs w:val="18"/>
              </w:rPr>
            </w:pPr>
            <w:r>
              <w:rPr>
                <w:rFonts w:ascii="仿宋_GB2312" w:eastAsia="仿宋_GB2312" w:hAnsi="仿宋_GB2312" w:cs="仿宋_GB2312" w:hint="eastAsia"/>
                <w:b/>
                <w:color w:val="000000"/>
                <w:kern w:val="0"/>
                <w:sz w:val="18"/>
                <w:szCs w:val="18"/>
                <w:lang w:bidi="ar"/>
              </w:rPr>
              <w:t>二级事项</w:t>
            </w:r>
          </w:p>
        </w:tc>
        <w:tc>
          <w:tcPr>
            <w:tcW w:w="18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
                <w:color w:val="000000"/>
                <w:sz w:val="18"/>
                <w:szCs w:val="18"/>
              </w:rPr>
            </w:pP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
                <w:color w:val="000000"/>
                <w:sz w:val="18"/>
                <w:szCs w:val="18"/>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
                <w:color w:val="000000"/>
                <w:sz w:val="18"/>
                <w:szCs w:val="18"/>
              </w:rPr>
            </w:pPr>
          </w:p>
        </w:tc>
        <w:tc>
          <w:tcPr>
            <w:tcW w:w="86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
                <w:color w:val="000000"/>
                <w:sz w:val="18"/>
                <w:szCs w:val="18"/>
              </w:rPr>
            </w:pPr>
          </w:p>
        </w:tc>
        <w:tc>
          <w:tcPr>
            <w:tcW w:w="322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
                <w:color w:val="000000"/>
                <w:sz w:val="18"/>
                <w:szCs w:val="18"/>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
                <w:color w:val="000000"/>
                <w:sz w:val="18"/>
                <w:szCs w:val="18"/>
              </w:rPr>
            </w:pPr>
            <w:r>
              <w:rPr>
                <w:rFonts w:ascii="仿宋_GB2312" w:eastAsia="仿宋_GB2312" w:hAnsi="仿宋_GB2312" w:cs="仿宋_GB2312" w:hint="eastAsia"/>
                <w:b/>
                <w:color w:val="000000"/>
                <w:kern w:val="0"/>
                <w:sz w:val="18"/>
                <w:szCs w:val="18"/>
                <w:lang w:bidi="ar"/>
              </w:rPr>
              <w:t>全社会</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
                <w:color w:val="000000"/>
                <w:sz w:val="18"/>
                <w:szCs w:val="18"/>
              </w:rPr>
            </w:pPr>
            <w:r>
              <w:rPr>
                <w:rFonts w:ascii="仿宋_GB2312" w:eastAsia="仿宋_GB2312" w:hAnsi="仿宋_GB2312" w:cs="仿宋_GB2312" w:hint="eastAsia"/>
                <w:b/>
                <w:color w:val="000000"/>
                <w:kern w:val="0"/>
                <w:sz w:val="18"/>
                <w:szCs w:val="18"/>
                <w:lang w:bidi="ar"/>
              </w:rPr>
              <w:t>特定群体</w:t>
            </w: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
                <w:color w:val="000000"/>
                <w:sz w:val="18"/>
                <w:szCs w:val="18"/>
              </w:rPr>
            </w:pPr>
            <w:r>
              <w:rPr>
                <w:rFonts w:ascii="仿宋_GB2312" w:eastAsia="仿宋_GB2312" w:hAnsi="仿宋_GB2312" w:cs="仿宋_GB2312" w:hint="eastAsia"/>
                <w:b/>
                <w:color w:val="000000"/>
                <w:kern w:val="0"/>
                <w:sz w:val="18"/>
                <w:szCs w:val="18"/>
                <w:lang w:bidi="ar"/>
              </w:rPr>
              <w:t>主动</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
                <w:color w:val="000000"/>
                <w:sz w:val="18"/>
                <w:szCs w:val="18"/>
              </w:rPr>
            </w:pPr>
            <w:r>
              <w:rPr>
                <w:rFonts w:ascii="仿宋_GB2312" w:eastAsia="仿宋_GB2312" w:hAnsi="仿宋_GB2312" w:cs="仿宋_GB2312" w:hint="eastAsia"/>
                <w:b/>
                <w:color w:val="000000"/>
                <w:kern w:val="0"/>
                <w:sz w:val="18"/>
                <w:szCs w:val="18"/>
                <w:lang w:bidi="ar"/>
              </w:rPr>
              <w:t>依申请</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
                <w:color w:val="000000"/>
                <w:sz w:val="18"/>
                <w:szCs w:val="18"/>
              </w:rPr>
            </w:pPr>
            <w:r>
              <w:rPr>
                <w:rFonts w:ascii="仿宋_GB2312" w:eastAsia="仿宋_GB2312" w:hAnsi="仿宋_GB2312" w:cs="仿宋_GB2312" w:hint="eastAsia"/>
                <w:b/>
                <w:color w:val="000000"/>
                <w:kern w:val="0"/>
                <w:sz w:val="18"/>
                <w:szCs w:val="18"/>
                <w:lang w:bidi="ar"/>
              </w:rPr>
              <w:t>县级</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
                <w:color w:val="000000"/>
                <w:sz w:val="18"/>
                <w:szCs w:val="18"/>
              </w:rPr>
            </w:pPr>
            <w:r>
              <w:rPr>
                <w:rFonts w:ascii="仿宋_GB2312" w:eastAsia="仿宋_GB2312" w:hAnsi="仿宋_GB2312" w:cs="仿宋_GB2312" w:hint="eastAsia"/>
                <w:b/>
                <w:color w:val="000000"/>
                <w:kern w:val="0"/>
                <w:sz w:val="18"/>
                <w:szCs w:val="18"/>
                <w:lang w:bidi="ar"/>
              </w:rPr>
              <w:t>乡级</w:t>
            </w:r>
          </w:p>
        </w:tc>
      </w:tr>
      <w:tr w:rsidR="00FB7B1A" w:rsidTr="00C76441">
        <w:trPr>
          <w:trHeight w:val="1125"/>
        </w:trPr>
        <w:tc>
          <w:tcPr>
            <w:tcW w:w="12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政策文件</w:t>
            </w:r>
          </w:p>
        </w:tc>
        <w:tc>
          <w:tcPr>
            <w:tcW w:w="2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法律法规</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与安全生产有关的法律、法规</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信息形成或变更之日起20个工作日内</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322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r>
      <w:tr w:rsidR="00FB7B1A" w:rsidTr="00C76441">
        <w:trPr>
          <w:trHeight w:val="1124"/>
        </w:trPr>
        <w:tc>
          <w:tcPr>
            <w:tcW w:w="12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2</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部门和地方规章</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《关于规范安全生产工作数据统计上报制度的通知》</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信息形成或变更之日起20个工作日内</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3221" w:type="dxa"/>
            <w:vMerge/>
            <w:tcBorders>
              <w:left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r>
      <w:tr w:rsidR="00FB7B1A" w:rsidTr="00C76441">
        <w:trPr>
          <w:trHeight w:val="1674"/>
        </w:trPr>
        <w:tc>
          <w:tcPr>
            <w:tcW w:w="12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3</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其他政策文件</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其他可以公开的与安全生产有关的政策文件，包括改革方案、发展规划、专项规划、工作计划等</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信息形成或变更之日起20个工作日内</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3221" w:type="dxa"/>
            <w:vMerge/>
            <w:tcBorders>
              <w:left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r>
      <w:tr w:rsidR="00FB7B1A" w:rsidTr="00C76441">
        <w:trPr>
          <w:trHeight w:val="1464"/>
        </w:trPr>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4</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标准</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安全生产领域有关的国家标准、行业标准、地方标准等</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《中华人民共和国政府信息公开条例》(国务院令第711号）</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信息形成或变更之日起20个工作日内</w:t>
            </w:r>
          </w:p>
        </w:tc>
        <w:tc>
          <w:tcPr>
            <w:tcW w:w="8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区应急管理局</w:t>
            </w:r>
          </w:p>
        </w:tc>
        <w:tc>
          <w:tcPr>
            <w:tcW w:w="3221" w:type="dxa"/>
            <w:vMerge/>
            <w:tcBorders>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p>
        </w:tc>
      </w:tr>
      <w:tr w:rsidR="00FB7B1A" w:rsidTr="00C76441">
        <w:trPr>
          <w:trHeight w:val="1919"/>
        </w:trPr>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2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5</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重大决策草案</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涉及管理相对人切身利益、需社会广泛知晓的重要改革方案等重大决策，决策前向社会公开决策草案、决策依据</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《中华人民共和国政府信息公开条例》(国务院令第711号），中央办公厅、国务院办公厅《关于全面推进政务公开工作的意见》</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按进展情况及时公开</w:t>
            </w:r>
          </w:p>
        </w:tc>
        <w:tc>
          <w:tcPr>
            <w:tcW w:w="868"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区应急管理局</w:t>
            </w:r>
          </w:p>
        </w:tc>
        <w:tc>
          <w:tcPr>
            <w:tcW w:w="32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6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w:t>
            </w:r>
          </w:p>
        </w:tc>
        <w:tc>
          <w:tcPr>
            <w:tcW w:w="4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w:t>
            </w:r>
          </w:p>
        </w:tc>
      </w:tr>
    </w:tbl>
    <w:p w:rsidR="00FB7B1A" w:rsidRDefault="00FB7B1A" w:rsidP="00FB7B1A">
      <w:pPr>
        <w:jc w:val="center"/>
        <w:rPr>
          <w:rFonts w:ascii="仿宋" w:eastAsia="仿宋" w:hAnsi="仿宋" w:cs="仿宋"/>
          <w:bCs/>
          <w:sz w:val="18"/>
          <w:szCs w:val="18"/>
        </w:rPr>
      </w:pPr>
    </w:p>
    <w:p w:rsidR="00FB7B1A" w:rsidRDefault="00FB7B1A" w:rsidP="00FB7B1A">
      <w:pPr>
        <w:jc w:val="center"/>
        <w:rPr>
          <w:rFonts w:ascii="仿宋" w:eastAsia="仿宋" w:hAnsi="仿宋" w:cs="仿宋"/>
          <w:bCs/>
          <w:sz w:val="18"/>
          <w:szCs w:val="18"/>
        </w:rPr>
      </w:pPr>
    </w:p>
    <w:p w:rsidR="00FB7B1A" w:rsidRDefault="00FB7B1A" w:rsidP="00FB7B1A">
      <w:pPr>
        <w:jc w:val="center"/>
        <w:rPr>
          <w:rFonts w:ascii="仿宋" w:eastAsia="仿宋" w:hAnsi="仿宋" w:cs="仿宋"/>
          <w:bCs/>
          <w:sz w:val="18"/>
          <w:szCs w:val="18"/>
        </w:rPr>
      </w:pPr>
    </w:p>
    <w:p w:rsidR="00FB7B1A" w:rsidRDefault="00FB7B1A" w:rsidP="00FB7B1A">
      <w:pPr>
        <w:jc w:val="center"/>
        <w:rPr>
          <w:rFonts w:ascii="仿宋" w:eastAsia="仿宋" w:hAnsi="仿宋" w:cs="仿宋"/>
          <w:bCs/>
          <w:sz w:val="18"/>
          <w:szCs w:val="18"/>
        </w:rPr>
      </w:pPr>
    </w:p>
    <w:tbl>
      <w:tblPr>
        <w:tblW w:w="15135" w:type="dxa"/>
        <w:tblLayout w:type="fixed"/>
        <w:tblCellMar>
          <w:left w:w="0" w:type="dxa"/>
          <w:right w:w="0" w:type="dxa"/>
        </w:tblCellMar>
        <w:tblLook w:val="04A0" w:firstRow="1" w:lastRow="0" w:firstColumn="1" w:lastColumn="0" w:noHBand="0" w:noVBand="1"/>
      </w:tblPr>
      <w:tblGrid>
        <w:gridCol w:w="1358"/>
        <w:gridCol w:w="26"/>
        <w:gridCol w:w="297"/>
        <w:gridCol w:w="1245"/>
        <w:gridCol w:w="155"/>
        <w:gridCol w:w="2051"/>
        <w:gridCol w:w="116"/>
        <w:gridCol w:w="2166"/>
        <w:gridCol w:w="38"/>
        <w:gridCol w:w="1115"/>
        <w:gridCol w:w="33"/>
        <w:gridCol w:w="860"/>
        <w:gridCol w:w="2656"/>
        <w:gridCol w:w="55"/>
        <w:gridCol w:w="13"/>
        <w:gridCol w:w="549"/>
        <w:gridCol w:w="42"/>
        <w:gridCol w:w="10"/>
        <w:gridCol w:w="446"/>
        <w:gridCol w:w="33"/>
        <w:gridCol w:w="8"/>
        <w:gridCol w:w="448"/>
        <w:gridCol w:w="487"/>
        <w:gridCol w:w="16"/>
        <w:gridCol w:w="454"/>
        <w:gridCol w:w="458"/>
      </w:tblGrid>
      <w:tr w:rsidR="00FB7B1A" w:rsidTr="00C76441">
        <w:trPr>
          <w:trHeight w:val="255"/>
        </w:trPr>
        <w:tc>
          <w:tcPr>
            <w:tcW w:w="308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公开事项</w:t>
            </w:r>
          </w:p>
        </w:tc>
        <w:tc>
          <w:tcPr>
            <w:tcW w:w="21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公开内容</w:t>
            </w:r>
          </w:p>
        </w:tc>
        <w:tc>
          <w:tcPr>
            <w:tcW w:w="22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ind w:firstLineChars="400" w:firstLine="720"/>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公开依据</w:t>
            </w:r>
          </w:p>
        </w:tc>
        <w:tc>
          <w:tcPr>
            <w:tcW w:w="114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ind w:firstLineChars="200" w:firstLine="360"/>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公开时限</w:t>
            </w: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公开主体</w:t>
            </w:r>
          </w:p>
        </w:tc>
        <w:tc>
          <w:tcPr>
            <w:tcW w:w="27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ind w:firstLineChars="600" w:firstLine="1080"/>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公开渠道和载体</w:t>
            </w:r>
          </w:p>
        </w:tc>
        <w:tc>
          <w:tcPr>
            <w:tcW w:w="1093"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公开对象</w:t>
            </w:r>
          </w:p>
        </w:tc>
        <w:tc>
          <w:tcPr>
            <w:tcW w:w="959"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公开方式</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公开层级</w:t>
            </w:r>
          </w:p>
        </w:tc>
      </w:tr>
      <w:tr w:rsidR="00FB7B1A" w:rsidTr="00C76441">
        <w:trPr>
          <w:trHeight w:val="450"/>
        </w:trPr>
        <w:tc>
          <w:tcPr>
            <w:tcW w:w="136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一级事项</w:t>
            </w: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二级事项</w:t>
            </w:r>
          </w:p>
        </w:tc>
        <w:tc>
          <w:tcPr>
            <w:tcW w:w="216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220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114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86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271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6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全社会</w:t>
            </w:r>
          </w:p>
        </w:tc>
        <w:tc>
          <w:tcPr>
            <w:tcW w:w="48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特定群体</w:t>
            </w:r>
          </w:p>
        </w:tc>
        <w:tc>
          <w:tcPr>
            <w:tcW w:w="4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主动</w:t>
            </w:r>
          </w:p>
        </w:tc>
        <w:tc>
          <w:tcPr>
            <w:tcW w:w="5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依申请</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县级</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乡级</w:t>
            </w:r>
          </w:p>
        </w:tc>
      </w:tr>
      <w:tr w:rsidR="00FB7B1A" w:rsidTr="00C76441">
        <w:trPr>
          <w:trHeight w:val="2064"/>
        </w:trPr>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政策文件</w:t>
            </w:r>
          </w:p>
        </w:tc>
        <w:tc>
          <w:tcPr>
            <w:tcW w:w="324"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6</w:t>
            </w:r>
          </w:p>
        </w:tc>
        <w:tc>
          <w:tcPr>
            <w:tcW w:w="14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重大政策解读及回应</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有关重大政策的解读与回应，安全生产相关热点问题的解读与回应</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《中华人民共和国政府信息公开条例》(国务院令第711号）、中办国办</w:t>
            </w:r>
            <w:r>
              <w:rPr>
                <w:rFonts w:ascii="仿宋_GB2312" w:eastAsia="仿宋_GB2312" w:hAnsi="仿宋_GB2312" w:cs="仿宋_GB2312" w:hint="eastAsia"/>
                <w:bCs/>
                <w:color w:val="000000"/>
                <w:kern w:val="0"/>
                <w:sz w:val="18"/>
                <w:szCs w:val="18"/>
                <w:lang w:bidi="ar"/>
              </w:rPr>
              <w:br/>
              <w:t>《关于全面推进政务公开工作的意见》</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重大决策作出后及时公开</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271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6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8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5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r>
      <w:tr w:rsidR="00FB7B1A" w:rsidTr="00C76441">
        <w:trPr>
          <w:trHeight w:val="2031"/>
        </w:trPr>
        <w:tc>
          <w:tcPr>
            <w:tcW w:w="1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324"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7</w:t>
            </w:r>
          </w:p>
        </w:tc>
        <w:tc>
          <w:tcPr>
            <w:tcW w:w="14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重要会议</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通过会议讨论作出重要改革方案等重大决策时，经党组研究认为有必要公开讨论决策过程的会议</w:t>
            </w:r>
          </w:p>
        </w:tc>
        <w:tc>
          <w:tcPr>
            <w:tcW w:w="220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《中华人民共和国政府信息公开条例》(国务院令第711号）,中央办公厅、国务院办公厅《关于全面推进政务公开工作的意见》</w:t>
            </w:r>
          </w:p>
        </w:tc>
        <w:tc>
          <w:tcPr>
            <w:tcW w:w="114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提前一周发通知邀请</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271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bCs/>
                <w:color w:val="000000"/>
                <w:kern w:val="0"/>
                <w:sz w:val="18"/>
                <w:szCs w:val="18"/>
                <w:lang w:bidi="ar"/>
              </w:rP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60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8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5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r>
      <w:tr w:rsidR="00FB7B1A" w:rsidTr="00C76441">
        <w:trPr>
          <w:trHeight w:val="4747"/>
        </w:trPr>
        <w:tc>
          <w:tcPr>
            <w:tcW w:w="1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政策文件</w:t>
            </w:r>
          </w:p>
        </w:tc>
        <w:tc>
          <w:tcPr>
            <w:tcW w:w="3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8</w:t>
            </w:r>
          </w:p>
        </w:tc>
        <w:tc>
          <w:tcPr>
            <w:tcW w:w="14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征集采纳社会公众意见情况</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重大决策草案公布后征集到的社会公众意见情况、采纳与否情况及理由等</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《中华人民共和国政府信息公开条例》(国务院令第711号），中央办公厅、国务院办公厅《关于全面推进政务公开工作的意见》</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征求意见时对外公布的时限内公开</w:t>
            </w:r>
          </w:p>
        </w:tc>
        <w:tc>
          <w:tcPr>
            <w:tcW w:w="89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272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r>
            <w:r>
              <w:rPr>
                <w:rFonts w:ascii="仿宋_GB2312" w:eastAsia="仿宋_GB2312" w:hAnsi="仿宋_GB2312" w:cs="仿宋_GB2312" w:hint="eastAsia"/>
                <w:color w:val="000000"/>
                <w:sz w:val="18"/>
                <w:szCs w:val="18"/>
              </w:rPr>
              <w:t>■</w:t>
            </w:r>
            <w:r>
              <w:rPr>
                <w:rFonts w:ascii="仿宋_GB2312" w:eastAsia="仿宋_GB2312" w:hAnsi="仿宋_GB2312" w:cs="仿宋_GB2312" w:hint="eastAsia"/>
                <w:bCs/>
                <w:color w:val="000000"/>
                <w:kern w:val="0"/>
                <w:sz w:val="18"/>
                <w:szCs w:val="18"/>
                <w:lang w:bidi="ar"/>
              </w:rP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60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r>
      <w:tr w:rsidR="00FB7B1A" w:rsidTr="00C76441">
        <w:trPr>
          <w:trHeight w:val="472"/>
        </w:trPr>
        <w:tc>
          <w:tcPr>
            <w:tcW w:w="308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公开事项</w:t>
            </w:r>
          </w:p>
        </w:tc>
        <w:tc>
          <w:tcPr>
            <w:tcW w:w="2169" w:type="dxa"/>
            <w:gridSpan w:val="2"/>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公开内容</w:t>
            </w:r>
          </w:p>
        </w:tc>
        <w:tc>
          <w:tcPr>
            <w:tcW w:w="2168"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公开依据</w:t>
            </w:r>
          </w:p>
        </w:tc>
        <w:tc>
          <w:tcPr>
            <w:tcW w:w="1154" w:type="dxa"/>
            <w:gridSpan w:val="2"/>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公开时限</w:t>
            </w:r>
          </w:p>
        </w:tc>
        <w:tc>
          <w:tcPr>
            <w:tcW w:w="894" w:type="dxa"/>
            <w:gridSpan w:val="2"/>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公开主体</w:t>
            </w:r>
          </w:p>
        </w:tc>
        <w:tc>
          <w:tcPr>
            <w:tcW w:w="2726" w:type="dxa"/>
            <w:gridSpan w:val="3"/>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公开渠道和载体</w:t>
            </w:r>
          </w:p>
        </w:tc>
        <w:tc>
          <w:tcPr>
            <w:tcW w:w="1088"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公开对象</w:t>
            </w:r>
          </w:p>
        </w:tc>
        <w:tc>
          <w:tcPr>
            <w:tcW w:w="94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公开方式</w:t>
            </w:r>
          </w:p>
        </w:tc>
        <w:tc>
          <w:tcPr>
            <w:tcW w:w="90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公开层级</w:t>
            </w:r>
          </w:p>
        </w:tc>
      </w:tr>
      <w:tr w:rsidR="00FB7B1A" w:rsidTr="00C76441">
        <w:trPr>
          <w:trHeight w:val="912"/>
        </w:trPr>
        <w:tc>
          <w:tcPr>
            <w:tcW w:w="1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lastRenderedPageBreak/>
              <w:t>一级事项</w:t>
            </w:r>
          </w:p>
        </w:tc>
        <w:tc>
          <w:tcPr>
            <w:tcW w:w="1725"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二级事项</w:t>
            </w:r>
          </w:p>
        </w:tc>
        <w:tc>
          <w:tcPr>
            <w:tcW w:w="2169" w:type="dxa"/>
            <w:gridSpan w:val="2"/>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p>
        </w:tc>
        <w:tc>
          <w:tcPr>
            <w:tcW w:w="2168"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p>
        </w:tc>
        <w:tc>
          <w:tcPr>
            <w:tcW w:w="1154" w:type="dxa"/>
            <w:gridSpan w:val="2"/>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p>
        </w:tc>
        <w:tc>
          <w:tcPr>
            <w:tcW w:w="894" w:type="dxa"/>
            <w:gridSpan w:val="2"/>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p>
        </w:tc>
        <w:tc>
          <w:tcPr>
            <w:tcW w:w="2726" w:type="dxa"/>
            <w:gridSpan w:val="3"/>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p>
        </w:tc>
        <w:tc>
          <w:tcPr>
            <w:tcW w:w="60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全社会</w:t>
            </w:r>
          </w:p>
        </w:tc>
        <w:tc>
          <w:tcPr>
            <w:tcW w:w="4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特定群体</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主动</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依申请</w:t>
            </w: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县级</w:t>
            </w: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乡级</w:t>
            </w:r>
          </w:p>
        </w:tc>
      </w:tr>
      <w:tr w:rsidR="00FB7B1A" w:rsidTr="00C76441">
        <w:trPr>
          <w:trHeight w:val="2167"/>
        </w:trPr>
        <w:tc>
          <w:tcPr>
            <w:tcW w:w="1360"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依法行政</w:t>
            </w:r>
          </w:p>
        </w:tc>
        <w:tc>
          <w:tcPr>
            <w:tcW w:w="3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1</w:t>
            </w:r>
          </w:p>
        </w:tc>
        <w:tc>
          <w:tcPr>
            <w:tcW w:w="14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行政许可</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办理行政许可和其他对外管理服务事项的依据、条件、程序</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《中华人民共和国政府信息公开条例》(国务院令第711号）、《中共中央  国务院关于推进安全生产领域改革发展的意见》</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信息形成或变更之日起20个工作日内</w:t>
            </w:r>
          </w:p>
        </w:tc>
        <w:tc>
          <w:tcPr>
            <w:tcW w:w="89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区行政审批局</w:t>
            </w:r>
          </w:p>
        </w:tc>
        <w:tc>
          <w:tcPr>
            <w:tcW w:w="272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60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r>
      <w:tr w:rsidR="00FB7B1A" w:rsidTr="00C76441">
        <w:trPr>
          <w:trHeight w:val="3008"/>
        </w:trPr>
        <w:tc>
          <w:tcPr>
            <w:tcW w:w="1360" w:type="dxa"/>
            <w:vMerge/>
            <w:tcBorders>
              <w:left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p>
        </w:tc>
        <w:tc>
          <w:tcPr>
            <w:tcW w:w="3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2</w:t>
            </w:r>
          </w:p>
        </w:tc>
        <w:tc>
          <w:tcPr>
            <w:tcW w:w="14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行政处罚</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办理行政处罚的依据、条件、程序以及本级行政机关认为具有一定社会影响的行政处罚决定</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《中华人民共和国政府信息公开条例》(国务院令第711号）、《中共中央  国务院关于推进安全生产领域改革发展的意见》</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信息形成或变更之日起20个工作日内</w:t>
            </w:r>
          </w:p>
        </w:tc>
        <w:tc>
          <w:tcPr>
            <w:tcW w:w="89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272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60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r>
      <w:tr w:rsidR="00FB7B1A" w:rsidTr="00C76441">
        <w:trPr>
          <w:trHeight w:val="3345"/>
        </w:trPr>
        <w:tc>
          <w:tcPr>
            <w:tcW w:w="1360"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32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3</w:t>
            </w:r>
          </w:p>
        </w:tc>
        <w:tc>
          <w:tcPr>
            <w:tcW w:w="140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行政强制</w:t>
            </w:r>
          </w:p>
        </w:tc>
        <w:tc>
          <w:tcPr>
            <w:tcW w:w="216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办理行政强制的依据、条件、程序</w:t>
            </w:r>
          </w:p>
        </w:tc>
        <w:tc>
          <w:tcPr>
            <w:tcW w:w="21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《中华人民共和国政府信息公开条例》(国务院令第711号）《中华人民共和国突发事件应对法</w:t>
            </w:r>
            <w:r>
              <w:rPr>
                <w:rFonts w:ascii="仿宋_GB2312" w:eastAsia="仿宋_GB2312" w:hAnsi="仿宋_GB2312" w:cs="仿宋_GB2312" w:hint="eastAsia"/>
                <w:bCs/>
                <w:color w:val="000000"/>
                <w:kern w:val="0"/>
                <w:sz w:val="18"/>
                <w:szCs w:val="18"/>
                <w:lang w:bidi="ar"/>
              </w:rPr>
              <w:br/>
              <w:t>》、《突发事件应急预案管理办法》、《中共中央  国务院关于推进安全生产领域改革发展的意见》</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信息形成或变更之日起20个工作日内</w:t>
            </w:r>
          </w:p>
        </w:tc>
        <w:tc>
          <w:tcPr>
            <w:tcW w:w="89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272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60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8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r>
      <w:tr w:rsidR="00FB7B1A" w:rsidTr="00C76441">
        <w:trPr>
          <w:trHeight w:val="255"/>
        </w:trPr>
        <w:tc>
          <w:tcPr>
            <w:tcW w:w="293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公开事项</w:t>
            </w:r>
          </w:p>
        </w:tc>
        <w:tc>
          <w:tcPr>
            <w:tcW w:w="22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公开内容</w:t>
            </w:r>
          </w:p>
        </w:tc>
        <w:tc>
          <w:tcPr>
            <w:tcW w:w="22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ind w:firstLineChars="400" w:firstLine="720"/>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公开依据</w:t>
            </w:r>
          </w:p>
        </w:tc>
        <w:tc>
          <w:tcPr>
            <w:tcW w:w="11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ind w:firstLineChars="200" w:firstLine="360"/>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公开时限</w:t>
            </w:r>
          </w:p>
        </w:tc>
        <w:tc>
          <w:tcPr>
            <w:tcW w:w="8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公开主体</w:t>
            </w:r>
          </w:p>
        </w:tc>
        <w:tc>
          <w:tcPr>
            <w:tcW w:w="26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ind w:firstLineChars="600" w:firstLine="1080"/>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公开渠道和载体</w:t>
            </w:r>
          </w:p>
        </w:tc>
        <w:tc>
          <w:tcPr>
            <w:tcW w:w="1115"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公开对象</w:t>
            </w:r>
          </w:p>
        </w:tc>
        <w:tc>
          <w:tcPr>
            <w:tcW w:w="9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公开方式</w:t>
            </w:r>
          </w:p>
        </w:tc>
        <w:tc>
          <w:tcPr>
            <w:tcW w:w="91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公开层级</w:t>
            </w:r>
          </w:p>
        </w:tc>
      </w:tr>
      <w:tr w:rsidR="00FB7B1A" w:rsidTr="00C76441">
        <w:trPr>
          <w:trHeight w:val="450"/>
        </w:trPr>
        <w:tc>
          <w:tcPr>
            <w:tcW w:w="138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一级事项</w:t>
            </w:r>
          </w:p>
        </w:tc>
        <w:tc>
          <w:tcPr>
            <w:tcW w:w="154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二级事项</w:t>
            </w:r>
          </w:p>
        </w:tc>
        <w:tc>
          <w:tcPr>
            <w:tcW w:w="220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2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115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89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26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61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全社会</w:t>
            </w:r>
          </w:p>
        </w:tc>
        <w:tc>
          <w:tcPr>
            <w:tcW w:w="4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特定群体</w:t>
            </w:r>
          </w:p>
        </w:tc>
        <w:tc>
          <w:tcPr>
            <w:tcW w:w="48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主动</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依申请</w:t>
            </w:r>
          </w:p>
        </w:tc>
        <w:tc>
          <w:tcPr>
            <w:tcW w:w="45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县级</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乡级</w:t>
            </w:r>
          </w:p>
        </w:tc>
      </w:tr>
      <w:tr w:rsidR="00FB7B1A" w:rsidTr="00C76441">
        <w:trPr>
          <w:trHeight w:val="3251"/>
        </w:trPr>
        <w:tc>
          <w:tcPr>
            <w:tcW w:w="1387" w:type="dxa"/>
            <w:gridSpan w:val="2"/>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行政管理</w:t>
            </w:r>
          </w:p>
        </w:tc>
        <w:tc>
          <w:tcPr>
            <w:tcW w:w="2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sz w:val="18"/>
                <w:szCs w:val="18"/>
              </w:rPr>
              <w:t>1</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隐患管理</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重大隐患排查、挂牌督办及其整改情况，安全生产举报电话等</w:t>
            </w:r>
          </w:p>
        </w:tc>
        <w:tc>
          <w:tcPr>
            <w:tcW w:w="22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《安全生产法》、《中华人民共和国政府信息公开条例》(国务院令第 711号）、《中共中央国务院关于推进安全生产领域改革发展的意见</w:t>
            </w:r>
            <w:r>
              <w:rPr>
                <w:rFonts w:ascii="仿宋_GB2312" w:eastAsia="仿宋_GB2312" w:hAnsi="仿宋_GB2312" w:cs="仿宋_GB2312" w:hint="eastAsia"/>
                <w:bCs/>
                <w:color w:val="000000"/>
                <w:kern w:val="0"/>
                <w:sz w:val="18"/>
                <w:szCs w:val="18"/>
                <w:lang w:bidi="ar"/>
              </w:rPr>
              <w:br/>
              <w:t>》</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按进展情况及时公开</w:t>
            </w:r>
          </w:p>
        </w:tc>
        <w:tc>
          <w:tcPr>
            <w:tcW w:w="89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61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8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5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r>
      <w:tr w:rsidR="00FB7B1A" w:rsidTr="00C76441">
        <w:trPr>
          <w:trHeight w:val="2321"/>
        </w:trPr>
        <w:tc>
          <w:tcPr>
            <w:tcW w:w="1387" w:type="dxa"/>
            <w:gridSpan w:val="2"/>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p>
        </w:tc>
        <w:tc>
          <w:tcPr>
            <w:tcW w:w="2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2</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应急管理</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承担处置主责、非敏感的应急信息、包括事故灾害类预警信息、事故信息、事故后采取的应急处置措施和应对结果等</w:t>
            </w:r>
          </w:p>
        </w:tc>
        <w:tc>
          <w:tcPr>
            <w:tcW w:w="22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《中华人民共和国政府信息公开条例》(国务院令第711号），《中华人民共和国突发事件应对法》，中央办公厅、国务院办公厅《关于全面加强政务公开工作的意见》</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按进展情况及时公开</w:t>
            </w:r>
          </w:p>
        </w:tc>
        <w:tc>
          <w:tcPr>
            <w:tcW w:w="89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区应急管理局</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61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w:t>
            </w:r>
          </w:p>
        </w:tc>
        <w:tc>
          <w:tcPr>
            <w:tcW w:w="4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8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5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kern w:val="0"/>
                <w:sz w:val="18"/>
                <w:szCs w:val="18"/>
                <w:lang w:bidi="ar"/>
              </w:rPr>
            </w:pPr>
            <w:r>
              <w:rPr>
                <w:rFonts w:ascii="仿宋_GB2312" w:eastAsia="仿宋_GB2312" w:hAnsi="仿宋_GB2312" w:cs="仿宋_GB2312" w:hint="eastAsia"/>
                <w:bCs/>
                <w:color w:val="000000"/>
                <w:kern w:val="0"/>
                <w:sz w:val="18"/>
                <w:szCs w:val="18"/>
                <w:lang w:bidi="ar"/>
              </w:rPr>
              <w:t>√</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r>
      <w:tr w:rsidR="00FB7B1A" w:rsidTr="00C76441">
        <w:trPr>
          <w:trHeight w:val="3606"/>
        </w:trPr>
        <w:tc>
          <w:tcPr>
            <w:tcW w:w="138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行政管理</w:t>
            </w:r>
          </w:p>
        </w:tc>
        <w:tc>
          <w:tcPr>
            <w:tcW w:w="2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3</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黑名单管理</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列入或撤销纳入安全生产黑名单管理的企业信息，具体企业名称、证照编号</w:t>
            </w:r>
            <w:r>
              <w:rPr>
                <w:rFonts w:ascii="仿宋_GB2312" w:eastAsia="仿宋_GB2312" w:hAnsi="仿宋_GB2312" w:cs="仿宋_GB2312" w:hint="eastAsia"/>
                <w:bCs/>
                <w:color w:val="000000"/>
                <w:kern w:val="0"/>
                <w:sz w:val="18"/>
                <w:szCs w:val="18"/>
                <w:lang w:bidi="ar"/>
              </w:rPr>
              <w:br/>
              <w:t>、经营地址、负责人姓名等</w:t>
            </w:r>
          </w:p>
        </w:tc>
        <w:tc>
          <w:tcPr>
            <w:tcW w:w="228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《中华人民共和国政府信息公开条例》（国务院令第711号）、《社会信用体系建设规划纲要（2014-2020年）》</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信息形成或变更之日起20个工作日内</w:t>
            </w:r>
          </w:p>
        </w:tc>
        <w:tc>
          <w:tcPr>
            <w:tcW w:w="89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26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61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8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5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r>
    </w:tbl>
    <w:p w:rsidR="00FB7B1A" w:rsidRDefault="00FB7B1A" w:rsidP="00FB7B1A">
      <w:pPr>
        <w:jc w:val="center"/>
        <w:rPr>
          <w:rFonts w:ascii="仿宋" w:eastAsia="仿宋" w:hAnsi="仿宋" w:cs="仿宋"/>
          <w:bCs/>
          <w:sz w:val="18"/>
          <w:szCs w:val="18"/>
        </w:rPr>
      </w:pPr>
    </w:p>
    <w:tbl>
      <w:tblPr>
        <w:tblW w:w="15135" w:type="dxa"/>
        <w:tblCellMar>
          <w:left w:w="0" w:type="dxa"/>
          <w:right w:w="0" w:type="dxa"/>
        </w:tblCellMar>
        <w:tblLook w:val="04A0" w:firstRow="1" w:lastRow="0" w:firstColumn="1" w:lastColumn="0" w:noHBand="0" w:noVBand="1"/>
      </w:tblPr>
      <w:tblGrid>
        <w:gridCol w:w="1389"/>
        <w:gridCol w:w="163"/>
        <w:gridCol w:w="86"/>
        <w:gridCol w:w="180"/>
        <w:gridCol w:w="1113"/>
        <w:gridCol w:w="64"/>
        <w:gridCol w:w="2142"/>
        <w:gridCol w:w="48"/>
        <w:gridCol w:w="2143"/>
        <w:gridCol w:w="38"/>
        <w:gridCol w:w="1128"/>
        <w:gridCol w:w="33"/>
        <w:gridCol w:w="847"/>
        <w:gridCol w:w="27"/>
        <w:gridCol w:w="2723"/>
        <w:gridCol w:w="16"/>
        <w:gridCol w:w="601"/>
        <w:gridCol w:w="12"/>
        <w:gridCol w:w="486"/>
        <w:gridCol w:w="9"/>
        <w:gridCol w:w="449"/>
        <w:gridCol w:w="7"/>
        <w:gridCol w:w="515"/>
        <w:gridCol w:w="458"/>
        <w:gridCol w:w="458"/>
      </w:tblGrid>
      <w:tr w:rsidR="00FB7B1A" w:rsidTr="00C76441">
        <w:trPr>
          <w:trHeight w:val="90"/>
        </w:trPr>
        <w:tc>
          <w:tcPr>
            <w:tcW w:w="2996"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公开事项</w:t>
            </w:r>
          </w:p>
        </w:tc>
        <w:tc>
          <w:tcPr>
            <w:tcW w:w="21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公开内容</w:t>
            </w:r>
          </w:p>
        </w:tc>
        <w:tc>
          <w:tcPr>
            <w:tcW w:w="21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ind w:firstLineChars="400" w:firstLine="720"/>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公开依据</w:t>
            </w:r>
          </w:p>
        </w:tc>
        <w:tc>
          <w:tcPr>
            <w:tcW w:w="11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ind w:firstLineChars="200" w:firstLine="360"/>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公开时限</w:t>
            </w:r>
          </w:p>
        </w:tc>
        <w:tc>
          <w:tcPr>
            <w:tcW w:w="8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公开主体</w:t>
            </w:r>
          </w:p>
        </w:tc>
        <w:tc>
          <w:tcPr>
            <w:tcW w:w="27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ind w:firstLineChars="600" w:firstLine="1080"/>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公开渠道和载体</w:t>
            </w:r>
          </w:p>
        </w:tc>
        <w:tc>
          <w:tcPr>
            <w:tcW w:w="110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公开对象</w:t>
            </w:r>
          </w:p>
        </w:tc>
        <w:tc>
          <w:tcPr>
            <w:tcW w:w="97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公开方式</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公开层级</w:t>
            </w:r>
          </w:p>
        </w:tc>
      </w:tr>
      <w:tr w:rsidR="00FB7B1A" w:rsidTr="00C76441">
        <w:trPr>
          <w:trHeight w:val="450"/>
        </w:trPr>
        <w:tc>
          <w:tcPr>
            <w:tcW w:w="155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一级事项</w:t>
            </w:r>
          </w:p>
        </w:tc>
        <w:tc>
          <w:tcPr>
            <w:tcW w:w="144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二级事项</w:t>
            </w:r>
          </w:p>
        </w:tc>
        <w:tc>
          <w:tcPr>
            <w:tcW w:w="21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218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116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8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274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全社会</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特定群体</w:t>
            </w:r>
          </w:p>
        </w:tc>
        <w:tc>
          <w:tcPr>
            <w:tcW w:w="4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主动</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依申请</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县级</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乡级</w:t>
            </w:r>
          </w:p>
        </w:tc>
      </w:tr>
      <w:tr w:rsidR="00FB7B1A" w:rsidTr="00C76441">
        <w:trPr>
          <w:trHeight w:val="3570"/>
        </w:trPr>
        <w:tc>
          <w:tcPr>
            <w:tcW w:w="1553" w:type="dxa"/>
            <w:gridSpan w:val="2"/>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lastRenderedPageBreak/>
              <w:t>行政管理</w:t>
            </w:r>
          </w:p>
        </w:tc>
        <w:tc>
          <w:tcPr>
            <w:tcW w:w="266"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4</w:t>
            </w:r>
          </w:p>
        </w:tc>
        <w:tc>
          <w:tcPr>
            <w:tcW w:w="1177"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事故通报</w:t>
            </w:r>
          </w:p>
        </w:tc>
        <w:tc>
          <w:tcPr>
            <w:tcW w:w="2191"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●事故信息:本部门接报查实的各类生产安全事故情况（事故发生时间、地点、伤亡情况、简要经 过）</w:t>
            </w:r>
            <w:r>
              <w:rPr>
                <w:rFonts w:ascii="仿宋_GB2312" w:eastAsia="仿宋_GB2312" w:hAnsi="仿宋_GB2312" w:cs="仿宋_GB2312" w:hint="eastAsia"/>
                <w:bCs/>
                <w:color w:val="000000"/>
                <w:kern w:val="0"/>
                <w:sz w:val="18"/>
                <w:szCs w:val="18"/>
                <w:lang w:bidi="ar"/>
              </w:rPr>
              <w:br/>
              <w:t>●典型事故通报:各类典型安全生产事故情况通 报，主要包括发生时间、地点、起因、经过、结果</w:t>
            </w:r>
            <w:r>
              <w:rPr>
                <w:rFonts w:ascii="仿宋_GB2312" w:eastAsia="仿宋_GB2312" w:hAnsi="仿宋_GB2312" w:cs="仿宋_GB2312" w:hint="eastAsia"/>
                <w:bCs/>
                <w:color w:val="000000"/>
                <w:kern w:val="0"/>
                <w:sz w:val="18"/>
                <w:szCs w:val="18"/>
                <w:lang w:bidi="ar"/>
              </w:rPr>
              <w:br/>
              <w:t>、相关领导批示情况、预防性措施建议等内容</w:t>
            </w:r>
            <w:r>
              <w:rPr>
                <w:rFonts w:ascii="仿宋_GB2312" w:eastAsia="仿宋_GB2312" w:hAnsi="仿宋_GB2312" w:cs="仿宋_GB2312" w:hint="eastAsia"/>
                <w:bCs/>
                <w:color w:val="000000"/>
                <w:kern w:val="0"/>
                <w:sz w:val="18"/>
                <w:szCs w:val="18"/>
                <w:lang w:bidi="ar"/>
              </w:rPr>
              <w:br/>
              <w:t>●事故调查报告：依照事故调查处理权限，经批复的生产安全事故调查报 告，依法应当保密的除外</w:t>
            </w:r>
          </w:p>
        </w:tc>
        <w:tc>
          <w:tcPr>
            <w:tcW w:w="218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《安全生产法》、《中华人民共和国政府信息公开条例》(国务院令第 711号）、《中共中央 国务院关于推进安全生产领域改革发展的意见</w:t>
            </w:r>
            <w:r>
              <w:rPr>
                <w:rFonts w:ascii="仿宋_GB2312" w:eastAsia="仿宋_GB2312" w:hAnsi="仿宋_GB2312" w:cs="仿宋_GB2312" w:hint="eastAsia"/>
                <w:bCs/>
                <w:color w:val="000000"/>
                <w:kern w:val="0"/>
                <w:sz w:val="18"/>
                <w:szCs w:val="18"/>
                <w:lang w:bidi="ar"/>
              </w:rPr>
              <w:br/>
              <w:t>》</w:t>
            </w:r>
          </w:p>
        </w:tc>
        <w:tc>
          <w:tcPr>
            <w:tcW w:w="1161"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按照中央有关要求公开</w:t>
            </w:r>
          </w:p>
        </w:tc>
        <w:tc>
          <w:tcPr>
            <w:tcW w:w="874"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274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613"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95"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56"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51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5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r>
      <w:tr w:rsidR="00FB7B1A" w:rsidTr="00C76441">
        <w:trPr>
          <w:trHeight w:val="5092"/>
        </w:trPr>
        <w:tc>
          <w:tcPr>
            <w:tcW w:w="1553" w:type="dxa"/>
            <w:gridSpan w:val="2"/>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26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5</w:t>
            </w:r>
          </w:p>
        </w:tc>
        <w:tc>
          <w:tcPr>
            <w:tcW w:w="11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动态信息</w:t>
            </w:r>
          </w:p>
        </w:tc>
        <w:tc>
          <w:tcPr>
            <w:tcW w:w="219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●业务工作动态</w:t>
            </w:r>
            <w:r>
              <w:rPr>
                <w:rFonts w:ascii="仿宋_GB2312" w:eastAsia="仿宋_GB2312" w:hAnsi="仿宋_GB2312" w:cs="仿宋_GB2312" w:hint="eastAsia"/>
                <w:bCs/>
                <w:color w:val="000000"/>
                <w:kern w:val="0"/>
                <w:sz w:val="18"/>
                <w:szCs w:val="18"/>
                <w:lang w:bidi="ar"/>
              </w:rPr>
              <w:br/>
              <w:t>●安全生产执法检查动态</w:t>
            </w:r>
          </w:p>
        </w:tc>
        <w:tc>
          <w:tcPr>
            <w:tcW w:w="218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《中华人民共和国政府信息公开条例》(国务院令第711号）、《中共中央  国务院关于推进安全生产领域改革发展的意见》</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按进展情况及时公开</w:t>
            </w:r>
          </w:p>
        </w:tc>
        <w:tc>
          <w:tcPr>
            <w:tcW w:w="8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61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9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r>
      <w:tr w:rsidR="00FB7B1A" w:rsidTr="00C76441">
        <w:trPr>
          <w:trHeight w:val="621"/>
        </w:trPr>
        <w:tc>
          <w:tcPr>
            <w:tcW w:w="2932"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公开事项</w:t>
            </w:r>
          </w:p>
        </w:tc>
        <w:tc>
          <w:tcPr>
            <w:tcW w:w="22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公开内容</w:t>
            </w:r>
          </w:p>
        </w:tc>
        <w:tc>
          <w:tcPr>
            <w:tcW w:w="21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ind w:firstLineChars="400" w:firstLine="720"/>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公开依据</w:t>
            </w:r>
          </w:p>
        </w:tc>
        <w:tc>
          <w:tcPr>
            <w:tcW w:w="11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ind w:firstLineChars="200" w:firstLine="360"/>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公开时限</w:t>
            </w:r>
          </w:p>
        </w:tc>
        <w:tc>
          <w:tcPr>
            <w:tcW w:w="8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公开主体</w:t>
            </w:r>
          </w:p>
        </w:tc>
        <w:tc>
          <w:tcPr>
            <w:tcW w:w="27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ind w:firstLineChars="600" w:firstLine="1080"/>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公开渠道和载体</w:t>
            </w:r>
          </w:p>
        </w:tc>
        <w:tc>
          <w:tcPr>
            <w:tcW w:w="111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公开对象</w:t>
            </w:r>
          </w:p>
        </w:tc>
        <w:tc>
          <w:tcPr>
            <w:tcW w:w="976"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公开方式</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公开层级</w:t>
            </w:r>
          </w:p>
        </w:tc>
      </w:tr>
      <w:tr w:rsidR="00FB7B1A" w:rsidTr="00C76441">
        <w:trPr>
          <w:trHeight w:val="771"/>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一级事项</w:t>
            </w:r>
          </w:p>
        </w:tc>
        <w:tc>
          <w:tcPr>
            <w:tcW w:w="154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二级事项</w:t>
            </w:r>
          </w:p>
        </w:tc>
        <w:tc>
          <w:tcPr>
            <w:tcW w:w="220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219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116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8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27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6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全社会</w:t>
            </w: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特定群体</w:t>
            </w:r>
          </w:p>
        </w:tc>
        <w:tc>
          <w:tcPr>
            <w:tcW w:w="45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主动</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依申请</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县级</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乡级</w:t>
            </w:r>
          </w:p>
        </w:tc>
      </w:tr>
      <w:tr w:rsidR="00FB7B1A" w:rsidTr="00C76441">
        <w:trPr>
          <w:trHeight w:val="321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lastRenderedPageBreak/>
              <w:t>行政管理</w:t>
            </w:r>
          </w:p>
        </w:tc>
        <w:tc>
          <w:tcPr>
            <w:tcW w:w="2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6</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安全生产预警提示信息</w:t>
            </w:r>
          </w:p>
        </w:tc>
        <w:tc>
          <w:tcPr>
            <w:tcW w:w="2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●气象及灾害预警信息</w:t>
            </w:r>
            <w:r>
              <w:rPr>
                <w:rFonts w:ascii="仿宋_GB2312" w:eastAsia="仿宋_GB2312" w:hAnsi="仿宋_GB2312" w:cs="仿宋_GB2312" w:hint="eastAsia"/>
                <w:bCs/>
                <w:color w:val="000000"/>
                <w:kern w:val="0"/>
                <w:sz w:val="18"/>
                <w:szCs w:val="18"/>
                <w:lang w:bidi="ar"/>
              </w:rPr>
              <w:br/>
              <w:t>●不同时段、不同领域安全生产提示信息</w:t>
            </w:r>
          </w:p>
        </w:tc>
        <w:tc>
          <w:tcPr>
            <w:tcW w:w="219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《中华人民共和国政府信息公开条例》(国务院令第711号）、《中共中央  国务院关于推进安全生产领域改革发展的意见》</w:t>
            </w:r>
          </w:p>
        </w:tc>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信息形成后及时公开</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275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6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5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r>
      <w:tr w:rsidR="00FB7B1A" w:rsidTr="00C76441">
        <w:trPr>
          <w:trHeight w:val="3067"/>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公共服务</w:t>
            </w:r>
          </w:p>
        </w:tc>
        <w:tc>
          <w:tcPr>
            <w:tcW w:w="24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1</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政务公开目录</w:t>
            </w:r>
          </w:p>
        </w:tc>
        <w:tc>
          <w:tcPr>
            <w:tcW w:w="220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政务公开事项的索引、名称、内容概述、生成日期等</w:t>
            </w:r>
          </w:p>
        </w:tc>
        <w:tc>
          <w:tcPr>
            <w:tcW w:w="219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《中华人民共和国政府信息公开条例》(国务院令第711号）、《中共中央  国务院关于推进安全生产领域改革发展的意见》</w:t>
            </w:r>
          </w:p>
        </w:tc>
        <w:tc>
          <w:tcPr>
            <w:tcW w:w="116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按进展情况及时公开</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275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6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5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r>
    </w:tbl>
    <w:p w:rsidR="00FB7B1A" w:rsidRDefault="00FB7B1A" w:rsidP="00FB7B1A">
      <w:pPr>
        <w:jc w:val="center"/>
        <w:rPr>
          <w:rFonts w:ascii="仿宋" w:eastAsia="仿宋" w:hAnsi="仿宋" w:cs="仿宋"/>
          <w:bCs/>
          <w:sz w:val="18"/>
          <w:szCs w:val="18"/>
        </w:rPr>
      </w:pPr>
    </w:p>
    <w:p w:rsidR="00FB7B1A" w:rsidRDefault="00FB7B1A" w:rsidP="00FB7B1A">
      <w:pPr>
        <w:jc w:val="center"/>
        <w:rPr>
          <w:rFonts w:ascii="仿宋" w:eastAsia="仿宋" w:hAnsi="仿宋" w:cs="仿宋"/>
          <w:bCs/>
          <w:sz w:val="18"/>
          <w:szCs w:val="18"/>
        </w:rPr>
      </w:pPr>
    </w:p>
    <w:p w:rsidR="00FB7B1A" w:rsidRDefault="00FB7B1A" w:rsidP="00FB7B1A">
      <w:pPr>
        <w:jc w:val="center"/>
        <w:rPr>
          <w:rFonts w:ascii="仿宋" w:eastAsia="仿宋" w:hAnsi="仿宋" w:cs="仿宋"/>
          <w:bCs/>
          <w:sz w:val="18"/>
          <w:szCs w:val="18"/>
        </w:rPr>
      </w:pPr>
    </w:p>
    <w:p w:rsidR="00FB7B1A" w:rsidRDefault="00FB7B1A" w:rsidP="00FB7B1A">
      <w:pPr>
        <w:jc w:val="center"/>
        <w:rPr>
          <w:rFonts w:ascii="仿宋" w:eastAsia="仿宋" w:hAnsi="仿宋" w:cs="仿宋"/>
          <w:bCs/>
          <w:sz w:val="18"/>
          <w:szCs w:val="18"/>
        </w:rPr>
      </w:pPr>
    </w:p>
    <w:p w:rsidR="00FB7B1A" w:rsidRDefault="00FB7B1A" w:rsidP="00FB7B1A">
      <w:pPr>
        <w:jc w:val="center"/>
        <w:rPr>
          <w:rFonts w:ascii="仿宋" w:eastAsia="仿宋" w:hAnsi="仿宋" w:cs="仿宋"/>
          <w:bCs/>
          <w:sz w:val="18"/>
          <w:szCs w:val="18"/>
        </w:rPr>
      </w:pPr>
    </w:p>
    <w:p w:rsidR="00FB7B1A" w:rsidRDefault="00FB7B1A" w:rsidP="00FB7B1A">
      <w:pPr>
        <w:jc w:val="center"/>
        <w:rPr>
          <w:rFonts w:ascii="仿宋" w:eastAsia="仿宋" w:hAnsi="仿宋" w:cs="仿宋"/>
          <w:bCs/>
          <w:sz w:val="18"/>
          <w:szCs w:val="18"/>
        </w:rPr>
      </w:pPr>
    </w:p>
    <w:p w:rsidR="00FB7B1A" w:rsidRDefault="00FB7B1A" w:rsidP="00FB7B1A">
      <w:pPr>
        <w:jc w:val="center"/>
        <w:rPr>
          <w:rFonts w:ascii="仿宋" w:eastAsia="仿宋" w:hAnsi="仿宋" w:cs="仿宋"/>
          <w:bCs/>
          <w:sz w:val="18"/>
          <w:szCs w:val="18"/>
        </w:rPr>
      </w:pPr>
    </w:p>
    <w:p w:rsidR="00FB7B1A" w:rsidRDefault="00FB7B1A" w:rsidP="00FB7B1A">
      <w:pPr>
        <w:jc w:val="center"/>
        <w:rPr>
          <w:rFonts w:ascii="仿宋" w:eastAsia="仿宋" w:hAnsi="仿宋" w:cs="仿宋"/>
          <w:bCs/>
          <w:sz w:val="18"/>
          <w:szCs w:val="18"/>
        </w:rPr>
      </w:pPr>
    </w:p>
    <w:tbl>
      <w:tblPr>
        <w:tblW w:w="15135" w:type="dxa"/>
        <w:tblLayout w:type="fixed"/>
        <w:tblCellMar>
          <w:left w:w="0" w:type="dxa"/>
          <w:right w:w="0" w:type="dxa"/>
        </w:tblCellMar>
        <w:tblLook w:val="04A0" w:firstRow="1" w:lastRow="0" w:firstColumn="1" w:lastColumn="0" w:noHBand="0" w:noVBand="1"/>
      </w:tblPr>
      <w:tblGrid>
        <w:gridCol w:w="1552"/>
        <w:gridCol w:w="296"/>
        <w:gridCol w:w="1147"/>
        <w:gridCol w:w="2190"/>
        <w:gridCol w:w="2181"/>
        <w:gridCol w:w="1161"/>
        <w:gridCol w:w="874"/>
        <w:gridCol w:w="2739"/>
        <w:gridCol w:w="625"/>
        <w:gridCol w:w="492"/>
        <w:gridCol w:w="440"/>
        <w:gridCol w:w="7"/>
        <w:gridCol w:w="515"/>
        <w:gridCol w:w="458"/>
        <w:gridCol w:w="458"/>
      </w:tblGrid>
      <w:tr w:rsidR="00FB7B1A" w:rsidTr="00C76441">
        <w:trPr>
          <w:trHeight w:val="520"/>
        </w:trPr>
        <w:tc>
          <w:tcPr>
            <w:tcW w:w="299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公开事项</w:t>
            </w:r>
          </w:p>
        </w:tc>
        <w:tc>
          <w:tcPr>
            <w:tcW w:w="219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公开内容</w:t>
            </w:r>
          </w:p>
        </w:tc>
        <w:tc>
          <w:tcPr>
            <w:tcW w:w="218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ind w:firstLineChars="400" w:firstLine="720"/>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公开依据</w:t>
            </w:r>
          </w:p>
        </w:tc>
        <w:tc>
          <w:tcPr>
            <w:tcW w:w="116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ind w:firstLineChars="200" w:firstLine="360"/>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公开时限</w:t>
            </w:r>
          </w:p>
        </w:tc>
        <w:tc>
          <w:tcPr>
            <w:tcW w:w="87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公开主体</w:t>
            </w:r>
          </w:p>
        </w:tc>
        <w:tc>
          <w:tcPr>
            <w:tcW w:w="274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ind w:firstLineChars="600" w:firstLine="1080"/>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公开渠道和载体</w:t>
            </w:r>
          </w:p>
        </w:tc>
        <w:tc>
          <w:tcPr>
            <w:tcW w:w="111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公开对象</w:t>
            </w:r>
          </w:p>
        </w:tc>
        <w:tc>
          <w:tcPr>
            <w:tcW w:w="96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公开方式</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公开层级</w:t>
            </w:r>
          </w:p>
        </w:tc>
      </w:tr>
      <w:tr w:rsidR="00FB7B1A" w:rsidTr="00C76441">
        <w:trPr>
          <w:trHeight w:val="450"/>
        </w:trPr>
        <w:tc>
          <w:tcPr>
            <w:tcW w:w="1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一级事项</w:t>
            </w:r>
          </w:p>
        </w:tc>
        <w:tc>
          <w:tcPr>
            <w:tcW w:w="144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二级事项</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218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116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87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274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全社会</w:t>
            </w: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特定群体</w:t>
            </w:r>
          </w:p>
        </w:tc>
        <w:tc>
          <w:tcPr>
            <w:tcW w:w="4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主动</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依申请</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县级</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乡级</w:t>
            </w:r>
          </w:p>
        </w:tc>
      </w:tr>
      <w:tr w:rsidR="00FB7B1A" w:rsidTr="00C76441">
        <w:trPr>
          <w:trHeight w:val="2018"/>
        </w:trPr>
        <w:tc>
          <w:tcPr>
            <w:tcW w:w="1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公共服务</w:t>
            </w:r>
          </w:p>
        </w:tc>
        <w:tc>
          <w:tcPr>
            <w:tcW w:w="2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2</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政务公开标准</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政府信息公开指南等流程性信息</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按进展情况及时公开</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r>
      <w:tr w:rsidR="00FB7B1A" w:rsidTr="00C76441">
        <w:trPr>
          <w:trHeight w:val="2193"/>
        </w:trPr>
        <w:tc>
          <w:tcPr>
            <w:tcW w:w="15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公共服务</w:t>
            </w:r>
          </w:p>
        </w:tc>
        <w:tc>
          <w:tcPr>
            <w:tcW w:w="2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3</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权力清单及责任清单</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同级政府审批通过的行政执法主体信息和行政许可</w:t>
            </w:r>
            <w:r>
              <w:rPr>
                <w:rFonts w:ascii="仿宋_GB2312" w:eastAsia="仿宋_GB2312" w:hAnsi="仿宋_GB2312" w:cs="仿宋_GB2312" w:hint="eastAsia"/>
                <w:bCs/>
                <w:color w:val="000000"/>
                <w:kern w:val="0"/>
                <w:sz w:val="18"/>
                <w:szCs w:val="18"/>
                <w:lang w:bidi="ar"/>
              </w:rPr>
              <w:br/>
              <w:t>、行政处罚、行政强制、行政检查、行政确认、行政奖励及其他行政职权等行政执法职权职责清单</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《中华人民共和国政府信息公开条例》(国务院令第711号）、《中共中央  国务院关于推进安全生产领域改革发展的意见》</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信息形成或者变更20个工作日内，如有更新，及时公开</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4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r>
      <w:tr w:rsidR="00FB7B1A" w:rsidTr="00C76441">
        <w:trPr>
          <w:trHeight w:val="1802"/>
        </w:trPr>
        <w:tc>
          <w:tcPr>
            <w:tcW w:w="1553"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lastRenderedPageBreak/>
              <w:t>公共服务</w:t>
            </w:r>
          </w:p>
        </w:tc>
        <w:tc>
          <w:tcPr>
            <w:tcW w:w="2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4</w:t>
            </w:r>
          </w:p>
        </w:tc>
        <w:tc>
          <w:tcPr>
            <w:tcW w:w="1147"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主要业务办事指南</w:t>
            </w:r>
          </w:p>
        </w:tc>
        <w:tc>
          <w:tcPr>
            <w:tcW w:w="219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主要业务工作的办事依据</w:t>
            </w:r>
            <w:r>
              <w:rPr>
                <w:rFonts w:ascii="仿宋_GB2312" w:eastAsia="仿宋_GB2312" w:hAnsi="仿宋_GB2312" w:cs="仿宋_GB2312" w:hint="eastAsia"/>
                <w:bCs/>
                <w:color w:val="000000"/>
                <w:kern w:val="0"/>
                <w:sz w:val="18"/>
                <w:szCs w:val="18"/>
                <w:lang w:bidi="ar"/>
              </w:rPr>
              <w:br/>
              <w:t>、程序、时限，办事时间</w:t>
            </w:r>
            <w:r>
              <w:rPr>
                <w:rFonts w:ascii="仿宋_GB2312" w:eastAsia="仿宋_GB2312" w:hAnsi="仿宋_GB2312" w:cs="仿宋_GB2312" w:hint="eastAsia"/>
                <w:bCs/>
                <w:color w:val="000000"/>
                <w:kern w:val="0"/>
                <w:sz w:val="18"/>
                <w:szCs w:val="18"/>
                <w:lang w:bidi="ar"/>
              </w:rPr>
              <w:br/>
              <w:t>、地点、部门、联系方式及相关办理结果</w:t>
            </w:r>
          </w:p>
        </w:tc>
        <w:tc>
          <w:tcPr>
            <w:tcW w:w="218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《中华人民共和国政府信息公开条例》(国务院令第711号）、《中共中央  国务院关于推进安全生产领域改革发展的意见》</w:t>
            </w:r>
          </w:p>
        </w:tc>
        <w:tc>
          <w:tcPr>
            <w:tcW w:w="1161"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信息形成或者变更之日起20个工作日内</w:t>
            </w:r>
          </w:p>
        </w:tc>
        <w:tc>
          <w:tcPr>
            <w:tcW w:w="87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274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62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9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4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518"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r>
      <w:tr w:rsidR="00FB7B1A" w:rsidTr="00C76441">
        <w:trPr>
          <w:trHeight w:val="1838"/>
        </w:trPr>
        <w:tc>
          <w:tcPr>
            <w:tcW w:w="1553"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2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5</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年度报告</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政府信息公开年度报告及相关统计报表</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每年1月31日前</w:t>
            </w:r>
          </w:p>
        </w:tc>
        <w:tc>
          <w:tcPr>
            <w:tcW w:w="8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r>
    </w:tbl>
    <w:p w:rsidR="00FB7B1A" w:rsidRDefault="00FB7B1A" w:rsidP="00FB7B1A">
      <w:pPr>
        <w:jc w:val="center"/>
        <w:rPr>
          <w:rFonts w:ascii="仿宋" w:eastAsia="仿宋" w:hAnsi="仿宋" w:cs="仿宋"/>
          <w:bCs/>
          <w:sz w:val="18"/>
          <w:szCs w:val="18"/>
        </w:rPr>
      </w:pPr>
    </w:p>
    <w:p w:rsidR="00FB7B1A" w:rsidRDefault="00FB7B1A" w:rsidP="00FB7B1A">
      <w:pPr>
        <w:jc w:val="center"/>
        <w:rPr>
          <w:rFonts w:ascii="仿宋" w:eastAsia="仿宋" w:hAnsi="仿宋" w:cs="仿宋"/>
          <w:bCs/>
          <w:sz w:val="18"/>
          <w:szCs w:val="18"/>
        </w:rPr>
      </w:pPr>
    </w:p>
    <w:p w:rsidR="00FB7B1A" w:rsidRDefault="00FB7B1A" w:rsidP="00FB7B1A">
      <w:pPr>
        <w:jc w:val="center"/>
        <w:rPr>
          <w:rFonts w:ascii="仿宋" w:eastAsia="仿宋" w:hAnsi="仿宋" w:cs="仿宋"/>
          <w:bCs/>
          <w:sz w:val="18"/>
          <w:szCs w:val="18"/>
        </w:rPr>
      </w:pPr>
    </w:p>
    <w:p w:rsidR="00FB7B1A" w:rsidRDefault="00FB7B1A" w:rsidP="00FB7B1A">
      <w:pPr>
        <w:jc w:val="center"/>
        <w:rPr>
          <w:rFonts w:ascii="仿宋" w:eastAsia="仿宋" w:hAnsi="仿宋" w:cs="仿宋"/>
          <w:bCs/>
          <w:sz w:val="18"/>
          <w:szCs w:val="18"/>
        </w:rPr>
      </w:pPr>
    </w:p>
    <w:tbl>
      <w:tblPr>
        <w:tblW w:w="15135" w:type="dxa"/>
        <w:tblCellMar>
          <w:left w:w="0" w:type="dxa"/>
          <w:right w:w="0" w:type="dxa"/>
        </w:tblCellMar>
        <w:tblLook w:val="04A0" w:firstRow="1" w:lastRow="0" w:firstColumn="1" w:lastColumn="0" w:noHBand="0" w:noVBand="1"/>
      </w:tblPr>
      <w:tblGrid>
        <w:gridCol w:w="1378"/>
        <w:gridCol w:w="9"/>
        <w:gridCol w:w="221"/>
        <w:gridCol w:w="59"/>
        <w:gridCol w:w="181"/>
        <w:gridCol w:w="1080"/>
        <w:gridCol w:w="51"/>
        <w:gridCol w:w="63"/>
        <w:gridCol w:w="2093"/>
        <w:gridCol w:w="39"/>
        <w:gridCol w:w="48"/>
        <w:gridCol w:w="2104"/>
        <w:gridCol w:w="31"/>
        <w:gridCol w:w="38"/>
        <w:gridCol w:w="1097"/>
        <w:gridCol w:w="27"/>
        <w:gridCol w:w="33"/>
        <w:gridCol w:w="820"/>
        <w:gridCol w:w="22"/>
        <w:gridCol w:w="27"/>
        <w:gridCol w:w="2701"/>
        <w:gridCol w:w="12"/>
        <w:gridCol w:w="15"/>
        <w:gridCol w:w="590"/>
        <w:gridCol w:w="9"/>
        <w:gridCol w:w="11"/>
        <w:gridCol w:w="478"/>
        <w:gridCol w:w="7"/>
        <w:gridCol w:w="8"/>
        <w:gridCol w:w="448"/>
        <w:gridCol w:w="6"/>
        <w:gridCol w:w="513"/>
        <w:gridCol w:w="458"/>
        <w:gridCol w:w="458"/>
      </w:tblGrid>
      <w:tr w:rsidR="00FB7B1A" w:rsidTr="00C76441">
        <w:trPr>
          <w:trHeight w:val="255"/>
        </w:trPr>
        <w:tc>
          <w:tcPr>
            <w:tcW w:w="3045"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公开事项</w:t>
            </w:r>
          </w:p>
        </w:tc>
        <w:tc>
          <w:tcPr>
            <w:tcW w:w="21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公开内容</w:t>
            </w:r>
          </w:p>
        </w:tc>
        <w:tc>
          <w:tcPr>
            <w:tcW w:w="217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ind w:firstLineChars="400" w:firstLine="720"/>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公开依据</w:t>
            </w:r>
          </w:p>
        </w:tc>
        <w:tc>
          <w:tcPr>
            <w:tcW w:w="115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ind w:firstLineChars="200" w:firstLine="360"/>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公开时限</w:t>
            </w:r>
          </w:p>
        </w:tc>
        <w:tc>
          <w:tcPr>
            <w:tcW w:w="86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公开主体</w:t>
            </w:r>
          </w:p>
        </w:tc>
        <w:tc>
          <w:tcPr>
            <w:tcW w:w="272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ind w:firstLineChars="600" w:firstLine="1080"/>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公开渠道和载体</w:t>
            </w:r>
          </w:p>
        </w:tc>
        <w:tc>
          <w:tcPr>
            <w:tcW w:w="1103"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公开对象</w:t>
            </w:r>
          </w:p>
        </w:tc>
        <w:tc>
          <w:tcPr>
            <w:tcW w:w="96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公开方式</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公开层级</w:t>
            </w:r>
          </w:p>
        </w:tc>
      </w:tr>
      <w:tr w:rsidR="00FB7B1A" w:rsidTr="00C76441">
        <w:trPr>
          <w:trHeight w:val="450"/>
        </w:trPr>
        <w:tc>
          <w:tcPr>
            <w:tcW w:w="161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一级事项</w:t>
            </w:r>
          </w:p>
        </w:tc>
        <w:tc>
          <w:tcPr>
            <w:tcW w:w="143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二级事项</w:t>
            </w:r>
          </w:p>
        </w:tc>
        <w:tc>
          <w:tcPr>
            <w:tcW w:w="218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217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115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86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272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61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全社会</w:t>
            </w:r>
          </w:p>
        </w:tc>
        <w:tc>
          <w:tcPr>
            <w:tcW w:w="49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特定群体</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主动</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依申请</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县级</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乡级</w:t>
            </w:r>
          </w:p>
        </w:tc>
      </w:tr>
      <w:tr w:rsidR="00FB7B1A" w:rsidTr="00C76441">
        <w:trPr>
          <w:trHeight w:val="2747"/>
        </w:trPr>
        <w:tc>
          <w:tcPr>
            <w:tcW w:w="161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lastRenderedPageBreak/>
              <w:t>重点领域信息公开</w:t>
            </w:r>
          </w:p>
        </w:tc>
        <w:tc>
          <w:tcPr>
            <w:tcW w:w="24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1</w:t>
            </w:r>
          </w:p>
        </w:tc>
        <w:tc>
          <w:tcPr>
            <w:tcW w:w="11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财政资金信息</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●预算、决算</w:t>
            </w:r>
            <w:r>
              <w:rPr>
                <w:rFonts w:ascii="仿宋_GB2312" w:eastAsia="仿宋_GB2312" w:hAnsi="仿宋_GB2312" w:cs="仿宋_GB2312" w:hint="eastAsia"/>
                <w:bCs/>
                <w:color w:val="000000"/>
                <w:kern w:val="0"/>
                <w:sz w:val="18"/>
                <w:szCs w:val="18"/>
                <w:lang w:bidi="ar"/>
              </w:rPr>
              <w:br/>
              <w:t>●“三公”经费</w:t>
            </w:r>
            <w:r>
              <w:rPr>
                <w:rFonts w:ascii="仿宋_GB2312" w:eastAsia="仿宋_GB2312" w:hAnsi="仿宋_GB2312" w:cs="仿宋_GB2312" w:hint="eastAsia"/>
                <w:bCs/>
                <w:color w:val="000000"/>
                <w:kern w:val="0"/>
                <w:sz w:val="18"/>
                <w:szCs w:val="18"/>
                <w:lang w:bidi="ar"/>
              </w:rPr>
              <w:br/>
              <w:t>●安全生产专项资金使用等财政资金信息</w:t>
            </w:r>
          </w:p>
        </w:tc>
        <w:tc>
          <w:tcPr>
            <w:tcW w:w="217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《中华人民共和国政府信息公开条例》(国务院令第711号）、《国务院关于深化预算管理制度改革的决定》、《国务院办公厅关于进一步推进预算公开工作意见的通知》</w:t>
            </w:r>
          </w:p>
        </w:tc>
        <w:tc>
          <w:tcPr>
            <w:tcW w:w="115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按中央要求时限公开</w:t>
            </w:r>
          </w:p>
        </w:tc>
        <w:tc>
          <w:tcPr>
            <w:tcW w:w="86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272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61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9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r>
      <w:tr w:rsidR="00FB7B1A" w:rsidTr="00C76441">
        <w:trPr>
          <w:trHeight w:val="6478"/>
        </w:trPr>
        <w:tc>
          <w:tcPr>
            <w:tcW w:w="161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24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2</w:t>
            </w:r>
          </w:p>
        </w:tc>
        <w:tc>
          <w:tcPr>
            <w:tcW w:w="119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政府采购信息</w:t>
            </w:r>
          </w:p>
        </w:tc>
        <w:tc>
          <w:tcPr>
            <w:tcW w:w="218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本单位采购实施情况相关信息</w:t>
            </w:r>
          </w:p>
        </w:tc>
        <w:tc>
          <w:tcPr>
            <w:tcW w:w="217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《中华人民共和国政府信息公开条例》(国务院令第711号）,《国务院关于深化预算管理制度改革的决定》(国发〔 2014〕45号),中办、国办印发《关于进一步推进预算公开工作的意见</w:t>
            </w:r>
            <w:r>
              <w:rPr>
                <w:rFonts w:ascii="仿宋_GB2312" w:eastAsia="仿宋_GB2312" w:hAnsi="仿宋_GB2312" w:cs="仿宋_GB2312" w:hint="eastAsia"/>
                <w:bCs/>
                <w:color w:val="000000"/>
                <w:kern w:val="0"/>
                <w:sz w:val="18"/>
                <w:szCs w:val="18"/>
                <w:lang w:bidi="ar"/>
              </w:rPr>
              <w:br/>
              <w:t>》的通知</w:t>
            </w:r>
          </w:p>
        </w:tc>
        <w:tc>
          <w:tcPr>
            <w:tcW w:w="115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按进展情况及时公开</w:t>
            </w:r>
          </w:p>
        </w:tc>
        <w:tc>
          <w:tcPr>
            <w:tcW w:w="86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272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61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9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r>
      <w:tr w:rsidR="00FB7B1A" w:rsidTr="00C76441">
        <w:trPr>
          <w:trHeight w:val="255"/>
        </w:trPr>
        <w:tc>
          <w:tcPr>
            <w:tcW w:w="2982"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公开事项</w:t>
            </w:r>
          </w:p>
        </w:tc>
        <w:tc>
          <w:tcPr>
            <w:tcW w:w="219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公开内容</w:t>
            </w:r>
          </w:p>
        </w:tc>
        <w:tc>
          <w:tcPr>
            <w:tcW w:w="218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ind w:firstLineChars="400" w:firstLine="720"/>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公开依据</w:t>
            </w:r>
          </w:p>
        </w:tc>
        <w:tc>
          <w:tcPr>
            <w:tcW w:w="116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ind w:firstLineChars="200" w:firstLine="360"/>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公开时限</w:t>
            </w:r>
          </w:p>
        </w:tc>
        <w:tc>
          <w:tcPr>
            <w:tcW w:w="87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公开主体</w:t>
            </w:r>
          </w:p>
        </w:tc>
        <w:tc>
          <w:tcPr>
            <w:tcW w:w="274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ind w:firstLineChars="600" w:firstLine="1080"/>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公开渠道和载体</w:t>
            </w:r>
          </w:p>
        </w:tc>
        <w:tc>
          <w:tcPr>
            <w:tcW w:w="111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公开对象</w:t>
            </w:r>
          </w:p>
        </w:tc>
        <w:tc>
          <w:tcPr>
            <w:tcW w:w="97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公开方式</w:t>
            </w:r>
          </w:p>
        </w:tc>
        <w:tc>
          <w:tcPr>
            <w:tcW w:w="91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公开层级</w:t>
            </w:r>
          </w:p>
        </w:tc>
      </w:tr>
      <w:tr w:rsidR="00FB7B1A" w:rsidTr="00C76441">
        <w:trPr>
          <w:trHeight w:val="450"/>
        </w:trPr>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一级事项</w:t>
            </w:r>
          </w:p>
        </w:tc>
        <w:tc>
          <w:tcPr>
            <w:tcW w:w="160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二级事项</w:t>
            </w:r>
          </w:p>
        </w:tc>
        <w:tc>
          <w:tcPr>
            <w:tcW w:w="219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218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116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87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274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61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全社会</w:t>
            </w:r>
          </w:p>
        </w:tc>
        <w:tc>
          <w:tcPr>
            <w:tcW w:w="49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特定群体</w:t>
            </w:r>
          </w:p>
        </w:tc>
        <w:tc>
          <w:tcPr>
            <w:tcW w:w="4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主动</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依申请</w:t>
            </w: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县级</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乡级</w:t>
            </w:r>
          </w:p>
        </w:tc>
      </w:tr>
      <w:tr w:rsidR="00FB7B1A" w:rsidTr="00C76441">
        <w:trPr>
          <w:trHeight w:val="3620"/>
        </w:trPr>
        <w:tc>
          <w:tcPr>
            <w:tcW w:w="13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lastRenderedPageBreak/>
              <w:t>重点领域信息公开</w:t>
            </w:r>
          </w:p>
        </w:tc>
        <w:tc>
          <w:tcPr>
            <w:tcW w:w="28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3</w:t>
            </w:r>
          </w:p>
        </w:tc>
        <w:tc>
          <w:tcPr>
            <w:tcW w:w="131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办事纪律和监督管理</w:t>
            </w:r>
          </w:p>
        </w:tc>
        <w:tc>
          <w:tcPr>
            <w:tcW w:w="219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本单位的办事纪律,受理投诉、举报、信访的途径等内容</w:t>
            </w:r>
          </w:p>
        </w:tc>
        <w:tc>
          <w:tcPr>
            <w:tcW w:w="218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《中华人民共和国政府信息公开条例》(国务院令第711号）、《中共中央  国务院关于推进安全生产领域改革发展的意见》</w:t>
            </w:r>
          </w:p>
        </w:tc>
        <w:tc>
          <w:tcPr>
            <w:tcW w:w="116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按进展情况及时公开</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274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61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9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r>
      <w:tr w:rsidR="00FB7B1A" w:rsidTr="00C76441">
        <w:trPr>
          <w:trHeight w:val="5494"/>
        </w:trPr>
        <w:tc>
          <w:tcPr>
            <w:tcW w:w="13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28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4</w:t>
            </w:r>
          </w:p>
        </w:tc>
        <w:tc>
          <w:tcPr>
            <w:tcW w:w="131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重大工程项目信息</w:t>
            </w:r>
          </w:p>
        </w:tc>
        <w:tc>
          <w:tcPr>
            <w:tcW w:w="219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项目名称、执行措施、责任分工、取得成效、后续举措等</w:t>
            </w:r>
          </w:p>
        </w:tc>
        <w:tc>
          <w:tcPr>
            <w:tcW w:w="218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《中华人民共和国政府信息公开条例》(国务院令第711号）、《国务院办公厅关于推进重大建设项目批准和实施领域政府信息公开的意见》</w:t>
            </w:r>
            <w:r>
              <w:rPr>
                <w:rFonts w:ascii="仿宋_GB2312" w:eastAsia="仿宋_GB2312" w:hAnsi="仿宋_GB2312" w:cs="仿宋_GB2312" w:hint="eastAsia"/>
                <w:bCs/>
                <w:color w:val="000000"/>
                <w:kern w:val="0"/>
                <w:sz w:val="18"/>
                <w:szCs w:val="18"/>
                <w:lang w:bidi="ar"/>
              </w:rPr>
              <w:br/>
              <w:t>（国办发〔2017〕 94号）</w:t>
            </w:r>
          </w:p>
        </w:tc>
        <w:tc>
          <w:tcPr>
            <w:tcW w:w="116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按照中央有关要求公开</w:t>
            </w:r>
          </w:p>
        </w:tc>
        <w:tc>
          <w:tcPr>
            <w:tcW w:w="87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274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61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9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5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r>
      <w:tr w:rsidR="00FB7B1A" w:rsidTr="00C76441">
        <w:trPr>
          <w:trHeight w:val="255"/>
        </w:trPr>
        <w:tc>
          <w:tcPr>
            <w:tcW w:w="2931"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公开事项</w:t>
            </w:r>
          </w:p>
        </w:tc>
        <w:tc>
          <w:tcPr>
            <w:tcW w:w="220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公开内容</w:t>
            </w:r>
          </w:p>
        </w:tc>
        <w:tc>
          <w:tcPr>
            <w:tcW w:w="219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ind w:firstLineChars="400" w:firstLine="720"/>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公开依据</w:t>
            </w:r>
          </w:p>
        </w:tc>
        <w:tc>
          <w:tcPr>
            <w:tcW w:w="116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ind w:firstLineChars="200" w:firstLine="360"/>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公开时限</w:t>
            </w:r>
          </w:p>
        </w:tc>
        <w:tc>
          <w:tcPr>
            <w:tcW w:w="8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公开主体</w:t>
            </w:r>
          </w:p>
        </w:tc>
        <w:tc>
          <w:tcPr>
            <w:tcW w:w="275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ind w:firstLineChars="600" w:firstLine="1080"/>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公开渠道和载体</w:t>
            </w:r>
          </w:p>
        </w:tc>
        <w:tc>
          <w:tcPr>
            <w:tcW w:w="1115"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公开对象</w:t>
            </w:r>
          </w:p>
        </w:tc>
        <w:tc>
          <w:tcPr>
            <w:tcW w:w="97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公开方式</w:t>
            </w:r>
          </w:p>
        </w:tc>
        <w:tc>
          <w:tcPr>
            <w:tcW w:w="91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公开层级</w:t>
            </w:r>
          </w:p>
        </w:tc>
      </w:tr>
      <w:tr w:rsidR="00FB7B1A" w:rsidTr="00C76441">
        <w:trPr>
          <w:trHeight w:val="450"/>
        </w:trPr>
        <w:tc>
          <w:tcPr>
            <w:tcW w:w="13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一级事项</w:t>
            </w:r>
            <w:bookmarkStart w:id="0" w:name="_GoBack"/>
            <w:bookmarkEnd w:id="0"/>
          </w:p>
        </w:tc>
        <w:tc>
          <w:tcPr>
            <w:tcW w:w="1542"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二级事项</w:t>
            </w:r>
          </w:p>
        </w:tc>
        <w:tc>
          <w:tcPr>
            <w:tcW w:w="220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219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116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88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275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61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全社会</w:t>
            </w:r>
          </w:p>
        </w:tc>
        <w:tc>
          <w:tcPr>
            <w:tcW w:w="4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特定群体</w:t>
            </w:r>
          </w:p>
        </w:tc>
        <w:tc>
          <w:tcPr>
            <w:tcW w:w="45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主动</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依申请</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县级</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乡级</w:t>
            </w:r>
          </w:p>
        </w:tc>
      </w:tr>
      <w:tr w:rsidR="00FB7B1A" w:rsidTr="00C76441">
        <w:trPr>
          <w:trHeight w:val="3464"/>
        </w:trPr>
        <w:tc>
          <w:tcPr>
            <w:tcW w:w="1389" w:type="dxa"/>
            <w:gridSpan w:val="2"/>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lastRenderedPageBreak/>
              <w:t>重点领域信息公开</w:t>
            </w:r>
          </w:p>
        </w:tc>
        <w:tc>
          <w:tcPr>
            <w:tcW w:w="28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5</w:t>
            </w:r>
          </w:p>
        </w:tc>
        <w:tc>
          <w:tcPr>
            <w:tcW w:w="12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检查和巡查发现安全监管监察问题</w:t>
            </w:r>
          </w:p>
        </w:tc>
        <w:tc>
          <w:tcPr>
            <w:tcW w:w="220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检查和巡查发现的、并要求向社会公开的问题及整改落实情况</w:t>
            </w:r>
          </w:p>
        </w:tc>
        <w:tc>
          <w:tcPr>
            <w:tcW w:w="219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《中华人民共和国政府信息公开条例》(国务院令第711号）、《中共中央  国务院关于推进安全生产领域改革发展的意见》</w:t>
            </w:r>
          </w:p>
        </w:tc>
        <w:tc>
          <w:tcPr>
            <w:tcW w:w="1166"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按进展情况及时公开</w:t>
            </w:r>
          </w:p>
        </w:tc>
        <w:tc>
          <w:tcPr>
            <w:tcW w:w="880"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275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617"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9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5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518"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8"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r>
      <w:tr w:rsidR="00FB7B1A" w:rsidTr="00C76441">
        <w:trPr>
          <w:trHeight w:val="2040"/>
        </w:trPr>
        <w:tc>
          <w:tcPr>
            <w:tcW w:w="1389" w:type="dxa"/>
            <w:gridSpan w:val="2"/>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2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6</w:t>
            </w:r>
          </w:p>
        </w:tc>
        <w:tc>
          <w:tcPr>
            <w:tcW w:w="12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建议提案办理</w:t>
            </w:r>
          </w:p>
        </w:tc>
        <w:tc>
          <w:tcPr>
            <w:tcW w:w="220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●办理制度与推进情况</w:t>
            </w:r>
            <w:r>
              <w:rPr>
                <w:rFonts w:ascii="仿宋_GB2312" w:eastAsia="仿宋_GB2312" w:hAnsi="仿宋_GB2312" w:cs="仿宋_GB2312" w:hint="eastAsia"/>
                <w:bCs/>
                <w:color w:val="000000"/>
                <w:kern w:val="0"/>
                <w:sz w:val="18"/>
                <w:szCs w:val="18"/>
                <w:lang w:bidi="ar"/>
              </w:rPr>
              <w:br/>
              <w:t>●人大代表建议办理</w:t>
            </w:r>
            <w:r>
              <w:rPr>
                <w:rFonts w:ascii="仿宋_GB2312" w:eastAsia="仿宋_GB2312" w:hAnsi="仿宋_GB2312" w:cs="仿宋_GB2312" w:hint="eastAsia"/>
                <w:bCs/>
                <w:color w:val="000000"/>
                <w:kern w:val="0"/>
                <w:sz w:val="18"/>
                <w:szCs w:val="18"/>
                <w:lang w:bidi="ar"/>
              </w:rPr>
              <w:br/>
              <w:t>●政协委员提案办理</w:t>
            </w:r>
          </w:p>
        </w:tc>
        <w:tc>
          <w:tcPr>
            <w:tcW w:w="219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《中华人民共和国政府信息公开条例》(国务院令第711号）、《国务院办公厅关于做好全国人大代表建议和全国政协委员提案办理结果公开工作的通知》（国办发</w:t>
            </w:r>
            <w:r>
              <w:rPr>
                <w:rFonts w:ascii="仿宋_GB2312" w:eastAsia="仿宋_GB2312" w:hAnsi="仿宋_GB2312" w:cs="仿宋_GB2312" w:hint="eastAsia"/>
                <w:bCs/>
                <w:color w:val="000000"/>
                <w:kern w:val="0"/>
                <w:sz w:val="18"/>
                <w:szCs w:val="18"/>
                <w:lang w:bidi="ar"/>
              </w:rPr>
              <w:br/>
              <w:t>〔2014〕46号）</w:t>
            </w:r>
          </w:p>
        </w:tc>
        <w:tc>
          <w:tcPr>
            <w:tcW w:w="116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按照中央有关要求公开</w:t>
            </w:r>
          </w:p>
        </w:tc>
        <w:tc>
          <w:tcPr>
            <w:tcW w:w="8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区应急管理局</w:t>
            </w:r>
          </w:p>
        </w:tc>
        <w:tc>
          <w:tcPr>
            <w:tcW w:w="27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■政府网站      □政府公报</w:t>
            </w:r>
            <w:r>
              <w:rPr>
                <w:rFonts w:ascii="仿宋_GB2312" w:eastAsia="仿宋_GB2312" w:hAnsi="仿宋_GB2312" w:cs="仿宋_GB2312" w:hint="eastAsia"/>
                <w:bCs/>
                <w:color w:val="000000"/>
                <w:kern w:val="0"/>
                <w:sz w:val="18"/>
                <w:szCs w:val="18"/>
                <w:lang w:bidi="ar"/>
              </w:rPr>
              <w:br/>
              <w:t>□两微一端      □发布会</w:t>
            </w:r>
            <w:r>
              <w:rPr>
                <w:rFonts w:ascii="仿宋_GB2312" w:eastAsia="仿宋_GB2312" w:hAnsi="仿宋_GB2312" w:cs="仿宋_GB2312" w:hint="eastAsia"/>
                <w:bCs/>
                <w:color w:val="000000"/>
                <w:kern w:val="0"/>
                <w:sz w:val="18"/>
                <w:szCs w:val="18"/>
                <w:lang w:bidi="ar"/>
              </w:rPr>
              <w:br/>
              <w:t>□广播电视      □纸质媒体</w:t>
            </w:r>
            <w:r>
              <w:rPr>
                <w:rFonts w:ascii="仿宋_GB2312" w:eastAsia="仿宋_GB2312" w:hAnsi="仿宋_GB2312" w:cs="仿宋_GB2312" w:hint="eastAsia"/>
                <w:bCs/>
                <w:color w:val="000000"/>
                <w:kern w:val="0"/>
                <w:sz w:val="18"/>
                <w:szCs w:val="18"/>
                <w:lang w:bidi="ar"/>
              </w:rPr>
              <w:br/>
              <w:t>□公开查阅点  □政务服务中心</w:t>
            </w:r>
            <w:r>
              <w:rPr>
                <w:rFonts w:ascii="仿宋_GB2312" w:eastAsia="仿宋_GB2312" w:hAnsi="仿宋_GB2312" w:cs="仿宋_GB2312" w:hint="eastAsia"/>
                <w:bCs/>
                <w:color w:val="000000"/>
                <w:kern w:val="0"/>
                <w:sz w:val="18"/>
                <w:szCs w:val="18"/>
                <w:lang w:bidi="ar"/>
              </w:rPr>
              <w:br/>
              <w:t>□便民服务站  □入户/现场</w:t>
            </w:r>
            <w:r>
              <w:rPr>
                <w:rFonts w:ascii="仿宋_GB2312" w:eastAsia="仿宋_GB2312" w:hAnsi="仿宋_GB2312" w:cs="仿宋_GB2312" w:hint="eastAsia"/>
                <w:bCs/>
                <w:color w:val="000000"/>
                <w:kern w:val="0"/>
                <w:sz w:val="18"/>
                <w:szCs w:val="18"/>
                <w:lang w:bidi="ar"/>
              </w:rPr>
              <w:br/>
              <w:t>□社区/企事业单位、村公示栏（电子屏）</w:t>
            </w:r>
            <w:r>
              <w:rPr>
                <w:rFonts w:ascii="仿宋_GB2312" w:eastAsia="仿宋_GB2312" w:hAnsi="仿宋_GB2312" w:cs="仿宋_GB2312" w:hint="eastAsia"/>
                <w:bCs/>
                <w:color w:val="000000"/>
                <w:kern w:val="0"/>
                <w:sz w:val="18"/>
                <w:szCs w:val="18"/>
                <w:lang w:bidi="ar"/>
              </w:rPr>
              <w:br/>
              <w:t>□精准推送      □其他</w:t>
            </w:r>
          </w:p>
        </w:tc>
        <w:tc>
          <w:tcPr>
            <w:tcW w:w="61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5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5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widowControl/>
              <w:jc w:val="center"/>
              <w:textAlignment w:val="center"/>
              <w:rPr>
                <w:rFonts w:ascii="仿宋_GB2312" w:eastAsia="仿宋_GB2312" w:hAnsi="仿宋_GB2312" w:cs="仿宋_GB2312"/>
                <w:bCs/>
                <w:color w:val="000000"/>
                <w:sz w:val="18"/>
                <w:szCs w:val="18"/>
              </w:rPr>
            </w:pPr>
            <w:r>
              <w:rPr>
                <w:rFonts w:ascii="仿宋_GB2312" w:eastAsia="仿宋_GB2312" w:hAnsi="仿宋_GB2312" w:cs="仿宋_GB2312" w:hint="eastAsia"/>
                <w:bCs/>
                <w:color w:val="000000"/>
                <w:kern w:val="0"/>
                <w:sz w:val="18"/>
                <w:szCs w:val="18"/>
                <w:lang w:bidi="ar"/>
              </w:rPr>
              <w:t>√</w:t>
            </w:r>
          </w:p>
        </w:tc>
        <w:tc>
          <w:tcPr>
            <w:tcW w:w="4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7B1A" w:rsidRDefault="00FB7B1A" w:rsidP="00FB7B1A">
            <w:pPr>
              <w:jc w:val="center"/>
              <w:rPr>
                <w:rFonts w:ascii="仿宋_GB2312" w:eastAsia="仿宋_GB2312" w:hAnsi="仿宋_GB2312" w:cs="仿宋_GB2312"/>
                <w:bCs/>
                <w:color w:val="000000"/>
                <w:sz w:val="18"/>
                <w:szCs w:val="18"/>
              </w:rPr>
            </w:pPr>
          </w:p>
        </w:tc>
      </w:tr>
    </w:tbl>
    <w:p w:rsidR="00FB7B1A" w:rsidRDefault="00FB7B1A" w:rsidP="00FB7B1A">
      <w:pPr>
        <w:jc w:val="center"/>
        <w:rPr>
          <w:rFonts w:ascii="仿宋" w:eastAsia="仿宋" w:hAnsi="仿宋" w:cs="仿宋"/>
          <w:bCs/>
          <w:sz w:val="18"/>
          <w:szCs w:val="18"/>
        </w:rPr>
      </w:pPr>
    </w:p>
    <w:p w:rsidR="00FB7B1A" w:rsidRDefault="00FB7B1A" w:rsidP="00FB7B1A">
      <w:pPr>
        <w:jc w:val="center"/>
        <w:rPr>
          <w:rFonts w:ascii="Times New Roman" w:eastAsia="方正小标宋_GBK" w:hAnsi="Times New Roman"/>
          <w:bCs/>
          <w:sz w:val="28"/>
          <w:szCs w:val="28"/>
        </w:rPr>
      </w:pPr>
    </w:p>
    <w:p w:rsidR="00020815" w:rsidRDefault="00020815" w:rsidP="00FB7B1A">
      <w:pPr>
        <w:jc w:val="center"/>
      </w:pPr>
    </w:p>
    <w:sectPr w:rsidR="00020815" w:rsidSect="00FB7B1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38F" w:rsidRDefault="0044638F" w:rsidP="00FB7B1A">
      <w:r>
        <w:separator/>
      </w:r>
    </w:p>
  </w:endnote>
  <w:endnote w:type="continuationSeparator" w:id="0">
    <w:p w:rsidR="0044638F" w:rsidRDefault="0044638F" w:rsidP="00FB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38F" w:rsidRDefault="0044638F" w:rsidP="00FB7B1A">
      <w:r>
        <w:separator/>
      </w:r>
    </w:p>
  </w:footnote>
  <w:footnote w:type="continuationSeparator" w:id="0">
    <w:p w:rsidR="0044638F" w:rsidRDefault="0044638F" w:rsidP="00FB7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02"/>
    <w:rsid w:val="00020815"/>
    <w:rsid w:val="0044638F"/>
    <w:rsid w:val="00FB7B1A"/>
    <w:rsid w:val="00FC5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B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7B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B1A"/>
    <w:rPr>
      <w:sz w:val="18"/>
      <w:szCs w:val="18"/>
    </w:rPr>
  </w:style>
  <w:style w:type="paragraph" w:styleId="a4">
    <w:name w:val="footer"/>
    <w:basedOn w:val="a"/>
    <w:link w:val="Char0"/>
    <w:uiPriority w:val="99"/>
    <w:unhideWhenUsed/>
    <w:rsid w:val="00FB7B1A"/>
    <w:pPr>
      <w:tabs>
        <w:tab w:val="center" w:pos="4153"/>
        <w:tab w:val="right" w:pos="8306"/>
      </w:tabs>
      <w:snapToGrid w:val="0"/>
      <w:jc w:val="left"/>
    </w:pPr>
    <w:rPr>
      <w:sz w:val="18"/>
      <w:szCs w:val="18"/>
    </w:rPr>
  </w:style>
  <w:style w:type="character" w:customStyle="1" w:styleId="Char0">
    <w:name w:val="页脚 Char"/>
    <w:basedOn w:val="a0"/>
    <w:link w:val="a4"/>
    <w:uiPriority w:val="99"/>
    <w:rsid w:val="00FB7B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B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7B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7B1A"/>
    <w:rPr>
      <w:sz w:val="18"/>
      <w:szCs w:val="18"/>
    </w:rPr>
  </w:style>
  <w:style w:type="paragraph" w:styleId="a4">
    <w:name w:val="footer"/>
    <w:basedOn w:val="a"/>
    <w:link w:val="Char0"/>
    <w:uiPriority w:val="99"/>
    <w:unhideWhenUsed/>
    <w:rsid w:val="00FB7B1A"/>
    <w:pPr>
      <w:tabs>
        <w:tab w:val="center" w:pos="4153"/>
        <w:tab w:val="right" w:pos="8306"/>
      </w:tabs>
      <w:snapToGrid w:val="0"/>
      <w:jc w:val="left"/>
    </w:pPr>
    <w:rPr>
      <w:sz w:val="18"/>
      <w:szCs w:val="18"/>
    </w:rPr>
  </w:style>
  <w:style w:type="character" w:customStyle="1" w:styleId="Char0">
    <w:name w:val="页脚 Char"/>
    <w:basedOn w:val="a0"/>
    <w:link w:val="a4"/>
    <w:uiPriority w:val="99"/>
    <w:rsid w:val="00FB7B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1144</Words>
  <Characters>6522</Characters>
  <Application>Microsoft Office Word</Application>
  <DocSecurity>0</DocSecurity>
  <Lines>54</Lines>
  <Paragraphs>15</Paragraphs>
  <ScaleCrop>false</ScaleCrop>
  <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2023-07-27T09:06:00Z</dcterms:created>
  <dcterms:modified xsi:type="dcterms:W3CDTF">2023-07-27T09:07:00Z</dcterms:modified>
</cp:coreProperties>
</file>