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Times New Roman" w:hAnsi="Times New Roman" w:eastAsia="仿宋_GB2312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2022年度盘锦市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科技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双创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孵化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载体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考核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评价标准</w:t>
      </w:r>
    </w:p>
    <w:p>
      <w:pPr>
        <w:spacing w:line="360" w:lineRule="auto"/>
        <w:ind w:firstLine="480" w:firstLineChars="200"/>
        <w:jc w:val="left"/>
        <w:rPr>
          <w:rFonts w:hint="eastAsia" w:ascii="黑体" w:hAnsi="黑体" w:eastAsia="黑体" w:cs="黑体"/>
          <w:b w:val="0"/>
          <w:bCs/>
          <w:color w:val="000000" w:themeColor="text1"/>
          <w:sz w:val="24"/>
          <w:szCs w:val="2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0" w:firstLineChars="200"/>
        <w:jc w:val="left"/>
        <w:rPr>
          <w:rFonts w:ascii="Times New Roman" w:hAnsi="Times New Roman" w:eastAsia="仿宋_GB2312" w:cs="Times New Roman"/>
          <w:color w:val="000000" w:themeColor="text1"/>
          <w:sz w:val="24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24"/>
          <w:szCs w:val="20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楷体_GB2312" w:hAnsi="楷体_GB2312" w:eastAsia="楷体_GB2312" w:cs="楷体_GB2312"/>
          <w:color w:val="000000" w:themeColor="text1"/>
          <w:sz w:val="24"/>
          <w:szCs w:val="20"/>
          <w:lang w:eastAsia="zh-CN"/>
          <w14:textFill>
            <w14:solidFill>
              <w14:schemeClr w14:val="tx1"/>
            </w14:solidFill>
          </w14:textFill>
        </w:rPr>
        <w:t>基础</w:t>
      </w:r>
      <w:r>
        <w:rPr>
          <w:rFonts w:hint="eastAsia" w:ascii="楷体_GB2312" w:hAnsi="楷体_GB2312" w:eastAsia="楷体_GB2312" w:cs="楷体_GB2312"/>
          <w:color w:val="000000" w:themeColor="text1"/>
          <w:sz w:val="24"/>
          <w:szCs w:val="20"/>
          <w14:textFill>
            <w14:solidFill>
              <w14:schemeClr w14:val="tx1"/>
            </w14:solidFill>
          </w14:textFill>
        </w:rPr>
        <w:t>评价（</w:t>
      </w:r>
      <w:r>
        <w:rPr>
          <w:rFonts w:hint="eastAsia" w:ascii="楷体_GB2312" w:hAnsi="楷体_GB2312" w:eastAsia="楷体_GB2312" w:cs="楷体_GB2312"/>
          <w:color w:val="000000" w:themeColor="text1"/>
          <w:sz w:val="24"/>
          <w:szCs w:val="20"/>
          <w:lang w:eastAsia="zh-CN"/>
          <w14:textFill>
            <w14:solidFill>
              <w14:schemeClr w14:val="tx1"/>
            </w14:solidFill>
          </w14:textFill>
        </w:rPr>
        <w:t>基础</w:t>
      </w:r>
      <w:r>
        <w:rPr>
          <w:rFonts w:hint="eastAsia" w:ascii="楷体_GB2312" w:hAnsi="楷体_GB2312" w:eastAsia="楷体_GB2312" w:cs="楷体_GB2312"/>
          <w:color w:val="000000" w:themeColor="text1"/>
          <w:sz w:val="24"/>
          <w:szCs w:val="20"/>
          <w:lang w:val="en-US" w:eastAsia="zh-CN"/>
          <w14:textFill>
            <w14:solidFill>
              <w14:schemeClr w14:val="tx1"/>
            </w14:solidFill>
          </w14:textFill>
        </w:rPr>
        <w:t>60</w:t>
      </w:r>
      <w:r>
        <w:rPr>
          <w:rFonts w:hint="eastAsia" w:ascii="楷体_GB2312" w:hAnsi="楷体_GB2312" w:eastAsia="楷体_GB2312" w:cs="楷体_GB2312"/>
          <w:color w:val="000000" w:themeColor="text1"/>
          <w:sz w:val="24"/>
          <w:szCs w:val="20"/>
          <w14:textFill>
            <w14:solidFill>
              <w14:schemeClr w14:val="tx1"/>
            </w14:solidFill>
          </w14:textFill>
        </w:rPr>
        <w:t xml:space="preserve"> 分</w:t>
      </w:r>
      <w:r>
        <w:rPr>
          <w:rFonts w:hint="eastAsia" w:ascii="楷体_GB2312" w:hAnsi="楷体_GB2312" w:eastAsia="楷体_GB2312" w:cs="楷体_GB2312"/>
          <w:color w:val="000000" w:themeColor="text1"/>
          <w:sz w:val="24"/>
          <w:szCs w:val="20"/>
          <w:lang w:eastAsia="zh-CN"/>
          <w14:textFill>
            <w14:solidFill>
              <w14:schemeClr w14:val="tx1"/>
            </w14:solidFill>
          </w14:textFill>
        </w:rPr>
        <w:t>、加分</w:t>
      </w:r>
      <w:bookmarkStart w:id="8" w:name="_GoBack"/>
      <w:bookmarkEnd w:id="8"/>
      <w:r>
        <w:rPr>
          <w:rFonts w:hint="eastAsia" w:ascii="楷体_GB2312" w:hAnsi="楷体_GB2312" w:eastAsia="楷体_GB2312" w:cs="楷体_GB2312"/>
          <w:color w:val="000000" w:themeColor="text1"/>
          <w:sz w:val="24"/>
          <w:szCs w:val="20"/>
          <w:lang w:val="en-US" w:eastAsia="zh-CN"/>
          <w14:textFill>
            <w14:solidFill>
              <w14:schemeClr w14:val="tx1"/>
            </w14:solidFill>
          </w14:textFill>
        </w:rPr>
        <w:t>20分</w:t>
      </w:r>
      <w:r>
        <w:rPr>
          <w:rFonts w:hint="eastAsia" w:ascii="楷体_GB2312" w:hAnsi="楷体_GB2312" w:eastAsia="楷体_GB2312" w:cs="楷体_GB2312"/>
          <w:color w:val="000000" w:themeColor="text1"/>
          <w:sz w:val="24"/>
          <w:szCs w:val="20"/>
          <w14:textFill>
            <w14:solidFill>
              <w14:schemeClr w14:val="tx1"/>
            </w14:solidFill>
          </w14:textFill>
        </w:rPr>
        <w:t>）</w:t>
      </w:r>
    </w:p>
    <w:tbl>
      <w:tblPr>
        <w:tblStyle w:val="7"/>
        <w:tblW w:w="5449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8"/>
        <w:gridCol w:w="2246"/>
        <w:gridCol w:w="4523"/>
        <w:gridCol w:w="7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tblHeader/>
          <w:jc w:val="center"/>
        </w:trPr>
        <w:tc>
          <w:tcPr>
            <w:tcW w:w="8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123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24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计分细则</w:t>
            </w: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84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基本情况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23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0"/>
              <w:rPr>
                <w:rFonts w:hint="default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1.管理制度与运行机制的完善程度（5分）</w:t>
            </w:r>
          </w:p>
        </w:tc>
        <w:tc>
          <w:tcPr>
            <w:tcW w:w="24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管理制度和运行机制完善</w:t>
            </w:r>
          </w:p>
        </w:tc>
        <w:tc>
          <w:tcPr>
            <w:tcW w:w="422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60" w:line="300" w:lineRule="exact"/>
              <w:ind w:left="1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4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管理制度和运行机制不完善的</w:t>
            </w:r>
          </w:p>
        </w:tc>
        <w:tc>
          <w:tcPr>
            <w:tcW w:w="422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60" w:line="300" w:lineRule="exact"/>
              <w:ind w:left="1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84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．可支配使用的孵化场地面积（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24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孵化器 场地面积达到5000平方米</w:t>
            </w:r>
          </w:p>
        </w:tc>
        <w:tc>
          <w:tcPr>
            <w:tcW w:w="422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60" w:line="300" w:lineRule="exact"/>
              <w:ind w:left="1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84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5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183" w:right="174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众创空间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场地面积达到500平方米</w:t>
            </w:r>
          </w:p>
        </w:tc>
        <w:tc>
          <w:tcPr>
            <w:tcW w:w="422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58" w:line="300" w:lineRule="exact"/>
              <w:ind w:left="1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4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5" w:type="pct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183" w:right="174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FF"/>
                <w:kern w:val="2"/>
                <w:sz w:val="24"/>
                <w:szCs w:val="24"/>
                <w:lang w:eastAsia="zh-CN"/>
              </w:rPr>
              <w:t>星创天地</w:t>
            </w:r>
            <w:r>
              <w:rPr>
                <w:rFonts w:hint="eastAsia" w:ascii="宋体" w:hAnsi="宋体" w:eastAsia="宋体" w:cs="宋体"/>
                <w:color w:val="0000FF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FF"/>
                <w:kern w:val="2"/>
                <w:sz w:val="24"/>
                <w:szCs w:val="24"/>
                <w:lang w:val="en-US" w:eastAsia="zh-CN" w:bidi="ar-SA"/>
              </w:rPr>
              <w:t>场地面积达到500平方米</w:t>
            </w:r>
          </w:p>
        </w:tc>
        <w:tc>
          <w:tcPr>
            <w:tcW w:w="422" w:type="pct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58" w:line="300" w:lineRule="exact"/>
              <w:ind w:left="1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84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5" w:type="pct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183" w:right="174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达不到以上指标的</w:t>
            </w:r>
          </w:p>
        </w:tc>
        <w:tc>
          <w:tcPr>
            <w:tcW w:w="422" w:type="pct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58" w:line="300" w:lineRule="exact"/>
              <w:ind w:left="1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4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．物业配套服务（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2495" w:type="pct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84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物业服务、商务配套、网络通讯、文化生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84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活等配套设施</w:t>
            </w:r>
          </w:p>
        </w:tc>
        <w:tc>
          <w:tcPr>
            <w:tcW w:w="422" w:type="pct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84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4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．专职孵化服务人员与在孵企业总数比例（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24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≥1/15</w:t>
            </w:r>
          </w:p>
        </w:tc>
        <w:tc>
          <w:tcPr>
            <w:tcW w:w="422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44" w:line="300" w:lineRule="exact"/>
              <w:ind w:left="1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4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5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183" w:right="171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＜1/15</w:t>
            </w:r>
          </w:p>
        </w:tc>
        <w:tc>
          <w:tcPr>
            <w:tcW w:w="422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45" w:line="300" w:lineRule="exact"/>
              <w:ind w:left="1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4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．签约的创业导师与在孵企业总数比例（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2495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5" w:line="300" w:lineRule="exact"/>
              <w:ind w:left="183" w:right="174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≥1/15</w:t>
            </w:r>
          </w:p>
        </w:tc>
        <w:tc>
          <w:tcPr>
            <w:tcW w:w="422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45" w:line="300" w:lineRule="exact"/>
              <w:ind w:left="1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84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5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8" w:line="300" w:lineRule="exact"/>
              <w:ind w:left="183" w:right="174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＜1/15</w:t>
            </w:r>
          </w:p>
        </w:tc>
        <w:tc>
          <w:tcPr>
            <w:tcW w:w="422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161" w:line="300" w:lineRule="exact"/>
              <w:ind w:left="1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84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23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．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每年为在孵企业提供创业辅导、培训（含技术培训）、项目路演等服务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情况（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2495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line="300" w:lineRule="exact"/>
              <w:ind w:left="85" w:leftChars="0" w:right="74" w:rightChars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活动次数≥5次</w:t>
            </w:r>
          </w:p>
        </w:tc>
        <w:tc>
          <w:tcPr>
            <w:tcW w:w="422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45" w:line="300" w:lineRule="exact"/>
              <w:ind w:left="1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4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5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line="300" w:lineRule="exact"/>
              <w:ind w:left="85" w:leftChars="0" w:right="74" w:rightChars="0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活动次数＜5次</w:t>
            </w:r>
          </w:p>
        </w:tc>
        <w:tc>
          <w:tcPr>
            <w:tcW w:w="422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44" w:line="300" w:lineRule="exact"/>
              <w:ind w:left="1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84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pct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．自有、共建或引进的种子资金或孵化资金情况（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2495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183" w:right="174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孵化器自有种子资金或合作的孵化资金规模≥200万</w:t>
            </w:r>
          </w:p>
        </w:tc>
        <w:tc>
          <w:tcPr>
            <w:tcW w:w="422" w:type="pct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45" w:line="300" w:lineRule="exact"/>
              <w:ind w:left="1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84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5" w:type="pct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183" w:right="174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孵化器自有种子资金或合作的孵化资金规模＜200万元</w:t>
            </w:r>
          </w:p>
        </w:tc>
        <w:tc>
          <w:tcPr>
            <w:tcW w:w="422" w:type="pct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44" w:line="300" w:lineRule="exact"/>
              <w:ind w:left="1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84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5" w:type="pct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183" w:right="174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众创空间、星创天地已有自建或与投融资机构合作设立基金</w:t>
            </w:r>
          </w:p>
        </w:tc>
        <w:tc>
          <w:tcPr>
            <w:tcW w:w="422" w:type="pct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44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84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pct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5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183" w:right="174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众创空间、星创天地没有自建或与投融资机构合作设立基金</w:t>
            </w:r>
          </w:p>
        </w:tc>
        <w:tc>
          <w:tcPr>
            <w:tcW w:w="422" w:type="pct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44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84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在孵企业情况（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23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．在孵企业总数（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24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孵化器≥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</w:tc>
        <w:tc>
          <w:tcPr>
            <w:tcW w:w="422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63" w:line="300" w:lineRule="exact"/>
              <w:ind w:left="1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84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孵化器&lt;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</w:tc>
        <w:tc>
          <w:tcPr>
            <w:tcW w:w="422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63" w:line="300" w:lineRule="exact"/>
              <w:ind w:left="1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4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众创空间、星创天地≥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</w:tc>
        <w:tc>
          <w:tcPr>
            <w:tcW w:w="422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63" w:line="300" w:lineRule="exact"/>
              <w:ind w:left="1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84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众创空间、星创天地&lt;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</w:tc>
        <w:tc>
          <w:tcPr>
            <w:tcW w:w="422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63" w:line="300" w:lineRule="exact"/>
              <w:ind w:left="1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84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85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9．当年新增在孵企业数量（10分）</w:t>
            </w:r>
          </w:p>
        </w:tc>
        <w:tc>
          <w:tcPr>
            <w:tcW w:w="2917" w:type="pct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9"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每新增加1家得2分，最高10分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84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85" w:right="74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10．当年吸纳就业人员情况（5分）</w:t>
            </w:r>
          </w:p>
        </w:tc>
        <w:tc>
          <w:tcPr>
            <w:tcW w:w="2495" w:type="pct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174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孵化器≥5人</w:t>
            </w:r>
          </w:p>
        </w:tc>
        <w:tc>
          <w:tcPr>
            <w:tcW w:w="422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3" w:line="300" w:lineRule="exact"/>
              <w:ind w:left="1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84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5" w:type="pct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174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孵化器＜5人</w:t>
            </w:r>
          </w:p>
        </w:tc>
        <w:tc>
          <w:tcPr>
            <w:tcW w:w="422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3" w:line="300" w:lineRule="exact"/>
              <w:ind w:left="10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84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5" w:type="pct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" w:line="300" w:lineRule="exact"/>
              <w:ind w:right="174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众创空间、星创天地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≥3人</w:t>
            </w:r>
          </w:p>
        </w:tc>
        <w:tc>
          <w:tcPr>
            <w:tcW w:w="422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300" w:lineRule="exact"/>
              <w:ind w:left="1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84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5" w:type="pct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" w:line="300" w:lineRule="exact"/>
              <w:ind w:right="174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众创空间、星创天地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＜3人</w:t>
            </w:r>
          </w:p>
        </w:tc>
        <w:tc>
          <w:tcPr>
            <w:tcW w:w="422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4" w:line="300" w:lineRule="exact"/>
              <w:ind w:left="10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842" w:type="pc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服务质量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（加分项）</w:t>
            </w:r>
          </w:p>
        </w:tc>
        <w:tc>
          <w:tcPr>
            <w:tcW w:w="1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.在孵企业当年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认定高新技术企业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和新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入库科技型中小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2917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4" w:line="300" w:lineRule="exact"/>
              <w:ind w:left="1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每家5分，最高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842" w:type="pc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诚信情况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（否决项）</w:t>
            </w:r>
          </w:p>
        </w:tc>
        <w:tc>
          <w:tcPr>
            <w:tcW w:w="1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12.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提供虚假数据或绩效评价资料，在全国企业信用信息公示系统出现负面事项，进入政府部门设立的企业黑名单</w:t>
            </w:r>
          </w:p>
        </w:tc>
        <w:tc>
          <w:tcPr>
            <w:tcW w:w="2917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4" w:line="300" w:lineRule="exact"/>
              <w:ind w:left="1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有此情况一票否决</w:t>
            </w:r>
          </w:p>
        </w:tc>
      </w:tr>
    </w:tbl>
    <w:p>
      <w:pPr>
        <w:spacing w:line="360" w:lineRule="auto"/>
        <w:ind w:firstLine="480" w:firstLineChars="200"/>
        <w:jc w:val="left"/>
        <w:rPr>
          <w:rFonts w:hint="eastAsia" w:ascii="楷体_GB2312" w:hAnsi="楷体_GB2312" w:eastAsia="楷体_GB2312" w:cs="楷体_GB2312"/>
          <w:b/>
          <w:color w:val="000000" w:themeColor="text1"/>
          <w:sz w:val="24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24"/>
          <w:szCs w:val="20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_GB2312" w:hAnsi="楷体_GB2312" w:eastAsia="楷体_GB2312" w:cs="楷体_GB2312"/>
          <w:color w:val="000000" w:themeColor="text1"/>
          <w:sz w:val="24"/>
          <w:szCs w:val="20"/>
          <w:lang w:eastAsia="zh-CN"/>
          <w14:textFill>
            <w14:solidFill>
              <w14:schemeClr w14:val="tx1"/>
            </w14:solidFill>
          </w14:textFill>
        </w:rPr>
        <w:t>综合</w:t>
      </w:r>
      <w:r>
        <w:rPr>
          <w:rFonts w:hint="eastAsia" w:ascii="楷体_GB2312" w:hAnsi="楷体_GB2312" w:eastAsia="楷体_GB2312" w:cs="楷体_GB2312"/>
          <w:color w:val="000000" w:themeColor="text1"/>
          <w:sz w:val="24"/>
          <w:szCs w:val="20"/>
          <w14:textFill>
            <w14:solidFill>
              <w14:schemeClr w14:val="tx1"/>
            </w14:solidFill>
          </w14:textFill>
        </w:rPr>
        <w:t>评价（</w:t>
      </w:r>
      <w:r>
        <w:rPr>
          <w:rFonts w:hint="eastAsia" w:ascii="楷体_GB2312" w:hAnsi="楷体_GB2312" w:eastAsia="楷体_GB2312" w:cs="楷体_GB2312"/>
          <w:color w:val="000000" w:themeColor="text1"/>
          <w:sz w:val="24"/>
          <w:szCs w:val="20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楷体_GB2312" w:hAnsi="楷体_GB2312" w:eastAsia="楷体_GB2312" w:cs="楷体_GB2312"/>
          <w:color w:val="000000" w:themeColor="text1"/>
          <w:sz w:val="24"/>
          <w:szCs w:val="20"/>
          <w14:textFill>
            <w14:solidFill>
              <w14:schemeClr w14:val="tx1"/>
            </w14:solidFill>
          </w14:textFill>
        </w:rPr>
        <w:t xml:space="preserve"> 分）</w:t>
      </w:r>
    </w:p>
    <w:tbl>
      <w:tblPr>
        <w:tblStyle w:val="7"/>
        <w:tblW w:w="95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6237"/>
        <w:gridCol w:w="12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tblHeader/>
          <w:jc w:val="center"/>
        </w:trPr>
        <w:tc>
          <w:tcPr>
            <w:tcW w:w="1985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定性指标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定性评价重点"/>
            <w:bookmarkEnd w:id="0"/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定性评价重点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1" w:name="分值"/>
            <w:bookmarkEnd w:id="1"/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jc w:val="center"/>
        </w:trPr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0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13.综合考查情况评价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结合提交材料，现场考查孵化载体建设情况；管理制度建立及执行情况；工作人员精神面貌及人员素质情况；现场查阅相关资料等情况；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完成市科技局和县区科技管理部门下发的各项任务情况，包括配合组织活动、参加会议等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  <w:jc w:val="center"/>
        </w:trPr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2" w:name="21．年度运营情况评价（5分）"/>
            <w:bookmarkEnd w:id="2"/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．年度运营情况评价（5分）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3" w:name="考核年度内在孵企业基本情况；分析孵化器的财务报表及审计报告，了解场地租赁情况以及"/>
            <w:bookmarkEnd w:id="3"/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考核年度内在孵企业基本情况，了解场地租赁情况以及孵化器取得的收入金额和收入结构等；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省级以上孵化载体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参加上年度孵化载体统计工作，并按时提交完整材料等工作等情况。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  <w:jc w:val="center"/>
        </w:trPr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4" w:name="22．年度孵化服务情况评价（5分）"/>
            <w:bookmarkEnd w:id="4"/>
            <w:bookmarkStart w:id="5" w:name="23．孵化器特色和品牌建设评价（5分）"/>
            <w:bookmarkEnd w:id="5"/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．孵化器特色和品牌建设评价（5分）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6" w:name="考察孵化服务模式和服务体系、服务手段、服务对象、运营模式以及特色定制服务等，以及"/>
            <w:bookmarkEnd w:id="6"/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考察孵化服务模式和服务体系、服务手段、服务对象、运营模式以及特色定制服务等，以及孵化器形象和品牌建设情况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7" w:name="0-5"/>
            <w:bookmarkEnd w:id="7"/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0-5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_GBK">
    <w:panose1 w:val="02000000000000000000"/>
    <w:charset w:val="86"/>
    <w:family w:val="auto"/>
    <w:pitch w:val="default"/>
    <w:sig w:usb0="00000001" w:usb1="080F1810" w:usb2="00000016" w:usb3="00000000" w:csb0="000600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4MGEwOTgwODc4YzI3OGRmMGQ1NWIwOTU1MzUwZDAifQ=="/>
  </w:docVars>
  <w:rsids>
    <w:rsidRoot w:val="00B66098"/>
    <w:rsid w:val="00211171"/>
    <w:rsid w:val="002D391E"/>
    <w:rsid w:val="00360056"/>
    <w:rsid w:val="003C6BBB"/>
    <w:rsid w:val="00442261"/>
    <w:rsid w:val="00457755"/>
    <w:rsid w:val="00480D13"/>
    <w:rsid w:val="00611521"/>
    <w:rsid w:val="0072575F"/>
    <w:rsid w:val="007E401A"/>
    <w:rsid w:val="00804176"/>
    <w:rsid w:val="008816E1"/>
    <w:rsid w:val="008B2C80"/>
    <w:rsid w:val="00955CAB"/>
    <w:rsid w:val="00A308E3"/>
    <w:rsid w:val="00AA4907"/>
    <w:rsid w:val="00B66098"/>
    <w:rsid w:val="00BD3BF9"/>
    <w:rsid w:val="00BF2B09"/>
    <w:rsid w:val="00CB5E0E"/>
    <w:rsid w:val="00CC66E7"/>
    <w:rsid w:val="00DF5265"/>
    <w:rsid w:val="00EB6BB3"/>
    <w:rsid w:val="00FE176C"/>
    <w:rsid w:val="025609B1"/>
    <w:rsid w:val="036F6B27"/>
    <w:rsid w:val="0685153A"/>
    <w:rsid w:val="072D07D7"/>
    <w:rsid w:val="0F9D7592"/>
    <w:rsid w:val="11896C4A"/>
    <w:rsid w:val="148E0DD7"/>
    <w:rsid w:val="19041F0E"/>
    <w:rsid w:val="19FF69FF"/>
    <w:rsid w:val="1D0920F2"/>
    <w:rsid w:val="1D556936"/>
    <w:rsid w:val="1F0A5511"/>
    <w:rsid w:val="26923778"/>
    <w:rsid w:val="29046B61"/>
    <w:rsid w:val="29F660A7"/>
    <w:rsid w:val="2A062B02"/>
    <w:rsid w:val="2AFD0BE7"/>
    <w:rsid w:val="2DFB4D9C"/>
    <w:rsid w:val="2FC130E0"/>
    <w:rsid w:val="30782C0F"/>
    <w:rsid w:val="30A532D8"/>
    <w:rsid w:val="30E402A4"/>
    <w:rsid w:val="342957E1"/>
    <w:rsid w:val="354F0271"/>
    <w:rsid w:val="360C034D"/>
    <w:rsid w:val="3B40605D"/>
    <w:rsid w:val="3B585B69"/>
    <w:rsid w:val="3E1B49F5"/>
    <w:rsid w:val="44331F72"/>
    <w:rsid w:val="45A0278C"/>
    <w:rsid w:val="4977185E"/>
    <w:rsid w:val="4C806F95"/>
    <w:rsid w:val="4DA56D76"/>
    <w:rsid w:val="4EE034F9"/>
    <w:rsid w:val="595304E8"/>
    <w:rsid w:val="65FF07B9"/>
    <w:rsid w:val="66495ED8"/>
    <w:rsid w:val="66B23A7E"/>
    <w:rsid w:val="67B54DF9"/>
    <w:rsid w:val="689773CF"/>
    <w:rsid w:val="69D837FB"/>
    <w:rsid w:val="6A5A63E0"/>
    <w:rsid w:val="6B5415A7"/>
    <w:rsid w:val="6EC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1"/>
    <w:pPr>
      <w:autoSpaceDE w:val="0"/>
      <w:autoSpaceDN w:val="0"/>
      <w:jc w:val="left"/>
    </w:pPr>
    <w:rPr>
      <w:rFonts w:ascii="Arial Unicode MS" w:hAnsi="Arial Unicode MS" w:eastAsia="Arial Unicode MS" w:cs="Arial Unicode MS"/>
      <w:kern w:val="0"/>
      <w:sz w:val="32"/>
      <w:szCs w:val="32"/>
      <w:lang w:val="zh-CN" w:bidi="zh-CN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Paragraph"/>
    <w:basedOn w:val="1"/>
    <w:qFormat/>
    <w:uiPriority w:val="1"/>
    <w:pPr>
      <w:autoSpaceDE w:val="0"/>
      <w:autoSpaceDN w:val="0"/>
      <w:jc w:val="left"/>
    </w:pPr>
    <w:rPr>
      <w:rFonts w:ascii="Arial Unicode MS" w:hAnsi="Arial Unicode MS" w:eastAsia="Arial Unicode MS" w:cs="Arial Unicode MS"/>
      <w:kern w:val="0"/>
      <w:sz w:val="22"/>
      <w:lang w:val="zh-CN" w:bidi="zh-CN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正文文本 Char"/>
    <w:basedOn w:val="6"/>
    <w:link w:val="2"/>
    <w:qFormat/>
    <w:uiPriority w:val="1"/>
    <w:rPr>
      <w:rFonts w:ascii="Arial Unicode MS" w:hAnsi="Arial Unicode MS" w:eastAsia="Arial Unicode MS" w:cs="Arial Unicode MS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9AC1-1150-4B3C-9442-D6065FD79A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1020</Words>
  <Characters>1079</Characters>
  <Lines>26</Lines>
  <Paragraphs>7</Paragraphs>
  <TotalTime>2</TotalTime>
  <ScaleCrop>false</ScaleCrop>
  <LinksUpToDate>false</LinksUpToDate>
  <CharactersWithSpaces>1085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2021-03-13T09:20:00Z</dcterms:created>
  <dc:creator>Administrator</dc:creator>
  <cp:lastModifiedBy>࿓你ូ知ូ道ូ༅</cp:lastModifiedBy>
  <dcterms:modified xsi:type="dcterms:W3CDTF">2023-02-20T02:25:27Z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0BDCBD0E824B40AF9A92EF007AA4EACA</vt:lpwstr>
  </property>
</Properties>
</file>