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335" w:type="pct"/>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1948"/>
        <w:gridCol w:w="157"/>
        <w:gridCol w:w="12"/>
        <w:gridCol w:w="3"/>
        <w:gridCol w:w="3"/>
        <w:gridCol w:w="3"/>
        <w:gridCol w:w="3"/>
        <w:gridCol w:w="3"/>
        <w:gridCol w:w="3"/>
        <w:gridCol w:w="2822"/>
        <w:gridCol w:w="1987"/>
        <w:gridCol w:w="3"/>
        <w:gridCol w:w="203"/>
        <w:gridCol w:w="3"/>
        <w:gridCol w:w="7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000"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盘锦市双台子区行政许可事项清单（2022版）(讨论稿）</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第一部分  法律、行政法规、国务院决定设定的行政许可事项（共208项）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区发展和改革局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新建不能满足管道保护要求的石油天然气管道防护方案审批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区发展和改革局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【法律】《中华人民共和国行政许可法》第二十二条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【法律】《中华人民共和国石油天然气管道保护法》第十三条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区发展和改革局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可能影响石油天然气管道保护的施工作业审批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区发展和改革局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【法律】《中华人民共和国石油天然气管道保护法》第三十三条 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中等及以下学校和其他教育机构设置审批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【法律】《中华人民共和国教育法》第十四条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【法律】《中华人民共和国民办教育促进法》第十二条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【行政法规】《中华人民共和国民办教育促进法实施条例》第十五条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【行政法规】《中华人民共和国中外合作办学条例》第十二条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【规范性文件】《国务院关于当前发展学前教育的若干意见》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【规范性文件】《国务院办公厅关于规范校外培训机构发展的意见》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【规范性文件】《中共中央办公厅 国务院办公厅印发〈关于进一步减轻义务教育阶段学生作业负担和校外培训负担的意见〉的通知》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从事文艺、体育等专业训练的社会组织自行实施义务教育审批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【法律】《中华人民共和国义务教育法》第十四条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校车使用许可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【行政法规】《校车安全管理条例》第十五条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教师资格认定</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【法律】《中华人民共和国教师法》第十三条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【行政法规】《教师资格条例》第十三条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适龄儿童、少年因身体状况需要延缓入学或者休学审批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区教育局；各街镇</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【法律】《中华人民共和国义务教育法》第十一条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区工业和信息化局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在电力设施周围或者电力设施保护区内进行可能危及电力设施安全作业审批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【法律】《中华人民共和国电力法》第五十二条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【行政法规】《电力设施保护条例》第十七条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【地方性法规】《辽宁省电力设施保护条例》第二十五条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民用枪支及枪支主要零部件、弹药配置许可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【法律】《中华人民共和国枪支管理法》第六条   第七条   第八条   第九条   第十条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举行集会游行示威许可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【法律】《中华人民共和国集会游行示威法》第六条  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【行政法规】《中华人民共和国集会游行示威法实施条例》第七条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大型群众性活动安全许可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【法律】《中华人民共和国消防法》第二十条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【行政法规】《大型群众性活动安全管理条例》第十一条   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公章刻制业特种行业许可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【规章】《印铸刻字业暂行管理规则》第三条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【规章】《辽宁省治安特业服务管理办法》第八条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《关于深化娱乐服务场所和特种行业治安管理改革进一步依法加强事中事后监管工作意见》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旅馆业特种行业许可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【行政法规】《旅馆业治安管理办法》第四条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【行政法规】《国务院对确需保留的行政审批项目设定行政许可的决定》《关于深化娱乐服务场所和特种行业治安管理改革进一步依法加强事中事后监管工作意见》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【规章】《辽宁省治安特业服务管理办法》第二章  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犬类准养证核发</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【法律】《中华人民共和国动物防疫法》第三十条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【规章】《中华人民共和国传染病防治法实施办法》第二十九条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【地方性法规】《辽宁省养犬管理规定》第九条  第十条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【规范性文件】《国务院办公厅转发公安部等部门进一步加强和改进城市养犬管理工作意见的通知》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举办焰火晚会及其他大型焰火燃放活动许可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【行政法规】《烟花爆竹安全管理条例》第三条  第三十三条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【规范性文件】《关于贯彻执行〈大型焰火燃放作业人员资格条件及管理〉和〈大型焰火燃放作业单位资质条件及管理〉有关事项的通知》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烟花爆竹道路运输许可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区公安分局(运达地或者启运地）</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【行政法规】《烟花爆竹安全管理条例》第三条  第二十二条  第二十三条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【规范性文件】《关于优化烟花爆竹道路运输许可审批进一步深化烟花爆竹“放管服”改革工作的通知》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民用爆炸物品购买许可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【行政法规】《民用爆炸物品安全管理条例》第三条  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民用爆炸物品运输许可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区公安分局（运达地）</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【行政法规】《民用爆炸物品安全管理条例》第三条  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剧毒化学品购买许可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【行政法规】《危险化学品安全管理条例》第三十九条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放射性物品道路运输许可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【法律】《中华人民共和国核安全法》第五十一条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【行政法规】《放射性物品运输安全管理条例》第三十八条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户口迁移审批</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【行政法规】《中华人民共和国户口登记条例》第十条  第十三条  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互联网上网服务营业场所信息网络安全审核</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【行政法规】《互联网上网服务营业场所管理条例》第十一条　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易制毒化学品购买许可（除第一类中的药品类易制毒化学品外）</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【法律】《中华人民共和国禁毒法》第六十四条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【行政法规】《易制毒化学品管理条例》第十五条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易制毒化学品运输许可</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【法律】《中华人民共和国禁毒法》第六十四条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【行政法规】《易制毒化学品管理条例》第二十条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边境管理区通行证核发</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区公安分局</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【规章】《中华人民共和国边境管理区通行证管理办法》第六条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社会团体成立、变更、注销登记及修改章程核准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区行政审批局（实行登记管理机关和业务主管单位双重管理体制，由有关业务主管单位实施前置审查）</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【行政法规】《社会团体登记管理条例》第六条  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民办非企业单位成立、变更、注销登记及修改章程核准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区行政审批局（实行登记管理机关和业务主管单位双重管理体制，由有关业务主管单位实施前置审查）</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【行政法规】《民办非企业单位登记管理暂行条例》第五条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宗教活动场所法人成立、变更、注销登记</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【行政法规】《宗教事务条例》第二十三条  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慈善组织公开募捐资格审批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【法律】《中华人民共和国慈善法》第二十二条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殡葬设施建设审批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区政府；区民政局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【行政法规】《殡葬管理条例》第三条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【规范性文件】《国务院关于深化“证照分离”改革进一步激发市场主体发展活力的通知》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地名命名、更名审批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区民政局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【行政法规】《地名管理条例》第七条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区财政局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中介机构从事代理记账业务审批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区财政局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【法律】《中华人民共和国会计法》第三十六条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职业培训学校筹设审批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【法律】《中华人民共和国民办教育促进法》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职业培训学校办学许可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【法律】《中华人民共和国民办教育促进法》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人力资源服务许可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【法律】《中华人民共和国就业促进法》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劳务派遣经营许可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【法律】《中华人民共和国劳动合同法》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【规章】《劳务派遣行政许可实施办法》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企业实行不定时工作制和综合计算工时工作制审批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区人力资源和社会保障局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【法律】《中华人民共和国劳动法》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【规章】《关于企业实行不定时工作制和综合计算工时工作制的审批办法》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【规范性文件】《辽宁省人民政府关于取消调整一批行政职权事项的通知》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开采矿产资源审批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【法律】《中华人民共和国矿产资源法》第三条  第六条  第十五条  第十八条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【行政法规】《中华人民共和国矿产资源法实施细则》第五条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法人或者其他组织需要利用属于国家秘密的基础测绘成果审批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【行政法规】《中华人民共和国测绘成果管理条例》第十七条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【规范性文件】《国家测绘局关于印发〈基础测绘成果提供使用管理暂行办法〉的通知》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国有建设用地使用权出让后土地使用权分割转让批准</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【行政法规】《中华人民共和国城镇国有土地使用权出让和转让暂行条例》第二十五条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乡（镇）村企业使用集体建设用地审批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区政府（由区自然资源分局承办）</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【法律】《中华人民共和国土地管理法》第六十条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【地方性法规】《辽宁省实施〈中华人民共和国土地管理法〉办法》第十九条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乡（镇）村公共设施、公益事业使用集体建设用地审批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区政府（由区自然资源分局承办）</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【法律】《中华人民共和国土地管理法》第六十一条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【地方性法规】《辽宁省实施〈中华人民共和国土地管理法〉办法》第十九条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临时用地审批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【法律】《中华人民共和国土地管理法》第五十七条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【地方性法规】《辽宁省实施〈中华人民共和国土地管理法〉办法》第二十四条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开发未确定使用权的国有荒山、荒地、荒滩从事生产审查</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区政府（由区自然资源分局承办）</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【法律】《中华人民共和国土地管理法》第四十一条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【行政法规】《中华人民共和国土地管理法实施条例》第九条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【地方性法规】《辽宁省实施〈中华人民共和国土地管理法〉办法》第十条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建设项目用地预审与选址意见书核发</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【法律】《中华人民共和国土地管理法》第五十二条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【法律】《中华人民共和国城乡规划法》第三十六条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【行政法规】《中华人民共和国土地管理法实施条例》第二十四条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【地方性法规】《辽宁省实施〈中华人民共和国城乡规划法〉办法》第二十八条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【规章】《辽宁省建设项目选址规划管理办法》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建设用地、临时建设用地规划许可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【法律】《中华人民共和国城乡规划法》第三十七条  第三十八条  第三十九条  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建设工程、临时建设工程规划许可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【法律】《中华人民共和国城乡规划法》第四十条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48</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乡村建设规划许可</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【法律】《中华人民共和国城乡规划法》第四十一条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49</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一般建设项目环境影响评价审批</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【法律】《中华人民共和国环境保护法》第十九条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【法律】《中华人民共和国环境影响评价法》第二十二条  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【法律】《中华人民共和国水污染防治法》第十九条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【法律】《中华人民共和国大气污染防治法》第十八条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【法律】《中华人民共和国土壤污染防治法》第十八条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【法律】《中华人民共和国固体废物污染环境防治法》第十七条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【法律】《中华人民共和国环境噪声污染防治法》第十三条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【行政法规】《建设项目环境保护管理条例》第六条  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99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海洋工程建设项目环境保护设施竣工验收</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24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【法律】《中华人民共和国海洋环境保护法》第四十八条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【行政法规】《防治海洋工程建设项目污染损害海洋环境管理条例》第十七条　第十八条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【规范性文件】《深化党和国家机构改革方案》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51</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江河、湖泊新建、改建或者扩大排污口审批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【法律】《中华人民共和国水法》第三十四条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【法律】《中华人民共和国水污染防治法》第十九条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【规范性文件】《深化党和国家机构改革方案》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【规范性文件】《中央编办关于生态环境部流域生态环境监管机构设置有关事项的通知》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【规范性文件】《辽宁省人民政府关于取消下放调整一批行政职权事项的决定》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52</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防治污染设施拆除或闲置审批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【法律】《中华人民共和国环境保护法》第四十一条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【法律】《中华人民共和国海洋环境保护法》第四十八条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【法律】《中华人民共和国环境噪声污染防治法》第十五条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【行政法规】《防治海洋工程建设项目污染损害海洋环境管理条例》第十八条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【规范性文件】《辽宁省人民政府关于取消下放调整一批行政职权事项的决定》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53</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危险废物经营许可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区生态环境分局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【法律】《中华人民共和国固体废物污染环境防治法》第八十条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【行政法规】《危险废物经营许可证管理办法》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【行政法规】《国务院关于修改部分行政法规的决定》第二条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建筑工程施工许可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【法律】《中华人民共和国建筑法》第七条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【规章】《建筑工程施工许可管理办法》第二条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55</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商品房预售许可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【法律】《中华人民共和国城市房地产管理法》第四十五条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关闭、闲置、拆除城市环卫设施许可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【法律】《中华人民共和国固体废物污染环境防治法》第四十四条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57</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拆除环境卫生设施许可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【行政法规】《城市市容和环境卫生管理条例》第二十二条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58</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从事城市生活垃圾经营性清扫、收集、运输、处理服务审批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59</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城镇污水排入排水管网许可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【行政法规】《城镇排水与污水处理条例》第二十一条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60</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拆除、改动、迁移城市公共供水设施审核</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【行政法规】《城市供水条例》第三十条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61</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拆除、改动城镇排水与污水处理设施审核</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【行政法规】《城镇排水与污水处理条例》第四十三条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62</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由于工程施工、设备维修等原因确需停止供水的审批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【行政法规】《城市供水条例》第二十二条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63</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市政设施建设类审批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区政府（由区行政审批局承办）；区行政审批局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【行政法规】《城市道路管理条例》第二十九条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【规范性文件】《国务院关于印发清理规范投资项目报建审批事项实施方案的通知》第二条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64</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特殊车辆在城市道路上行驶审批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【行政法规】《城市道路管理条例》第二十八条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改变绿化规划、绿化用地的使用性质审批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66</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工程建设涉及城市绿地、树木审批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【行政法规】《城市绿化条例》第十九条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67</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历史建筑实施原址保护审批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【行政法规】《历史文化名城名镇名村保护条例》第三十四条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历史文化街区、名镇、名村核心保护范围内拆除历史建筑以外的建筑物、构筑物或者其他设施审批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【行政法规】《历史文化名城名镇名村保护条例》第二十八条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历史建筑外部修缮装饰、添加设施以及改变历史建筑的结构或者使用性质审批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区自然资源分局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【行政法规】《历史文化名城名镇名村保护条例》第三十五条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建设工程消防设计审查</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【法律】《中华人民共和国消防法》第十一条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【规章】《建设工程消防设计审查验收管理暂行规定》第十五条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71</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建设工程消防验收</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【法律】《中华人民共和国消防法》第十三条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【规章】《建设工程消防设计审查验收管理暂行规定》第二十六条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72</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设置大型户外广告及在城市建筑物、设施上悬挂、张贴宣传品审批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【行政法规】《城市市容和环境卫生管理条例》第十一条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73</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临时性建筑物搭建、堆放物料、占道施工审批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【行政法规】《城市市容和环境卫生管理条例》第十四条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74</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建筑起重机械使用登记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【法律】《中华人民共和国特种设备安全法》第三十三条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【行政法规】《建设工程安全生产管理条例》第三十五条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在村庄、集镇规划区内公共场所修建临时建筑等设施审批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镇政府</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【行政法规】《村庄和集镇规划建设管理条例》第三十二条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公路建设项目设计文件审批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【法律】《中华人民共和国公路法》第二十条  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【行政法规】《建设工程质量管理条例》第十一条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【行政法规】《建设工程勘察设计管理条例》第三十三条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【规章】《农村公路建设管理办法》第二十五条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77</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公路建设项目施工许可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【法律】《中华人民共和国公路法》第二十五条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【规章】《公路建设市场管理办法》第二十五条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78</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公路建设项目竣工验收</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【法律】《中华人民共和国公路法》第三十三条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【行政法规】《收费公路管理条例》第二十五条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【规章】《公路工程竣（交）工验收办法》第六条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【规章】《农村公路建设管理办法》第四十条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79</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公路超限运输许可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【法律】《中华人民共和国公路法》第五十条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【行政法规】《公路安全保护条例》第三十五条  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涉路施工许可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【法律】《中华人民共和国公路法》第四十四条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【行政法规】《公路安全保护条例》第二十七条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【规章】《路政管理规定》第八条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81</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更新采伐护路林审批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【法律】《中华人民共和国公路法》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【行政法规】《公路安全保护条例》第二十六条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【规章】《路政管理规定》第八条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【规范性文件】《辽宁省林业和草原局关于切实做好“十四五”期间年森林采伐限额管理工作的通知》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道路旅客运输经营许可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【行政法规】《中华人民共和国道路运输条例》第十条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83</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道路旅客运输站经营许可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【行政法规】《中华人民共和国道路运输条例》第三十九条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84</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道路货物运输经营许可（除使用4500千克及以下普通货运车辆从事普通货运经营外）</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【行政法规】《中华人民共和国道路运输条例》第二十一条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【规章】《道路货物运输及站场管理规定》第六条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【地方性法规】《辽宁省道路运输管理条例》第九条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85</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【规章】《巡游出租汽车经营服务管理规定》第八条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【规章】《网络预约出租汽车经营服务管理暂行办法》第四条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86</w:t>
            </w:r>
          </w:p>
        </w:tc>
        <w:tc>
          <w:tcPr>
            <w:tcW w:w="7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出租汽车车辆运营证核发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【规章】《巡游出租汽车经营服务管理规定》第十一条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【规章】《网络预约出租汽车经营服务管理暂行办法》第八条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87</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内河专用航标设置、撤除、位置移动和其他状况改变审批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【行政法规】《中华人民共和国航标条例》第六条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【行政法规】《中华人民共和国航道管理条例》第二十一条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88</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区交通运输局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设置或者撤销内河渡口审批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区政府（由区交通运输局承办）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【行政法规】《中华人民共和国内河交通安全管理条例》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【规章】《公路水运工程监理企业资质管理规定》第十四条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【规范性文件】《国务院关于深化“证照分离”改革进一步激发市场主体发展活力的通知》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水利基建项目初步设计文件审批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【行政法规】《政府投资条例》（国务院令第712号）第十一条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取水许可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【法律】《中华人民共和国水法》第七条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【行政法规】《取水许可和水资源费征收管理条例》第三条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91</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洪水影响评价类审批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【法律】《中华人民共和国水法》第十九条  第三十八条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【法律】《中华人民共和国防洪法》第十七条  第二十七条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【行政法规】《中华人民共和国水文条例》第二十五条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【行政法规】《中华人民共和国河道管理条例》第十一条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92</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河道管理范围内特定活动审批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【行政法规】《中华人民共和国河道管理条例》第二十五条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93</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河道采砂许可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【法律】《中华人民共和国水法》第三十九条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【行政法规】《中华人民共和国河道管理条例》第二十五条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94</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生产建设项目水土保持方案审批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【法律】《中华人民共和国水土保持法》第二十五条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农村集体经济组织修建水库审批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【法律】《中华人民共和国水法》第二十五条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城市建设填堵水域、废除围堤审批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【法律】《中华人民共和国防洪法》第三十四条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97</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占用农业灌溉水源、灌排工程设施审批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98</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利用堤顶、戗台兼做公路审批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【行政法规】《中华人民共和国河道管理条例》第十五条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99</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坝顶兼做公路审批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【行政法规】《水库大坝安全管理条例》第十六条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大坝管理和保护范围内修建码头、渔塘许可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【行政法规】《水库大坝安全管理条例》第十七条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101</w:t>
            </w:r>
          </w:p>
        </w:tc>
        <w:tc>
          <w:tcPr>
            <w:tcW w:w="7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蓄滞洪区避洪设施建设审批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102</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农药经营许可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【行政法规】《农药管理条例》第二十四条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【规范性文件】《辽宁省人民政府关于取消下放调整一批行政职权事项的决定》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103</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兽药经营许可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【行政法规】《兽药管理条例》第二十二条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104</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农作物种子生产经营许可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【法律】《中华人民共和国种子法》第三十一条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【行政法规】《农业转基因生物安全管理条例》第十九条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【规章】《农作物种子生产经营许可管理办法》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【规范性文件】《转基因棉花种子生产经营许可规定》第二条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【规范性文件】《农业部关于修改和废止部分规章、规范性文件的决定》第二条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105</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食用菌菌种生产经营许可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区行政审批局（受理）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【法律】《中华人民共和国种子法》第三十一条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【规章】《食用菌菌种管理办法》第十四条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106</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使用低于国家或地方规定的种用标准的农作物种子审批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【法律】《中华人民共和国种子法》第五十二条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107</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种畜禽生产经营许可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【法律】《中华人民共和国畜牧法》第二十四条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【规章】《辽宁省种畜禽生产经营管理办法》第十条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【规章】《养蜂管理办法（试行）》第七条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108</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蚕种生产经营许可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区行政审批局（受理）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【法律】《中华人民共和国畜牧法》第二条  第二十二条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【规章】《蚕种管理办法》第十八条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【规章】《养蜂管理办法（试行）》第七条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【规章】《辽宁省种畜禽生产经营管理办法》第十条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109</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农业植物检疫证书核发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【行政法规】《植物检疫条例》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【规章】《国务院关于修改〈植物检疫条例〉的决定》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【规章】《国务院关于修改部分行政法规的决定》修正第三条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农业植物产地检疫合格证签发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【行政法规】《植物检疫条例》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【规章】《国务院关于修改〈植物检疫条例〉的决定》修订</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【规章】《国务院关于修改部分行政法规的决定》修正第十一条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111</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农业野生植物采集、出售、收购、野外考察审批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区行政审批局（采集国家二级保护野生植物的，由区行政审批局受理）</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【行政法规】《中华人民共和国野生植物保护条例》第十六条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112</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动物及动物产品检疫合格证核发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【法律】《中华人民共和国动物防疫法》第十一条　第四十八条 第五十五条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【规章】《动物检疫管理办法》第十条　第十三条　第二十一条　第二十八条　第二十九条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113</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动物防疫条件合格证核发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【法律】《中华人民共和国动物防疫法》第二十五条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114</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动物诊疗许可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【法律】《中华人民共和国动物防疫法》第六十二条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【规章】《动物诊疗机构管理办法》第四条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115</w:t>
            </w:r>
          </w:p>
        </w:tc>
        <w:tc>
          <w:tcPr>
            <w:tcW w:w="70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生鲜乳收购站许可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【行政法规】《乳品质量安全监督管理条例》第二十条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生鲜乳准运证明核发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【行政法规】《乳品质量安全监督管理条例》第二十五条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拖拉机和联合收割机驾驶证核发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【法律】《中华人民共和国道路交通安全法》第一百二十一条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【行政法规】《农业机械安全监督管理条例》第二十二条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拖拉机和联合收割机登记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【法律】《中华人民共和国道路交通安全法》第一百二十一条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【行政法规】《农业机械安全监督管理条例》第二十一条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工商企业等社会资本通过流转取得土地经营权审批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【法律】《中华人民共和国农村土地承包法》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【行政法规】《关于修改部分法律的决定》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【行政法规】《关于修改〈中华人民共和国农村土地承包法〉的决定》第四十五条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【规章】《农村土地经营权流转管理办法》第二十九条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农村村民宅基地审批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镇政府</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【法律】《中华人民共和国土地管理法》第六十二条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【规范性文件】《农业农村部 自然资源部关于规范农村宅基地审批管理的通知》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渔业船舶船员证书核发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【行政法规】《中华人民共和国渔港水域交通安全管理条例》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【行政法规】《国务院关于修改部分行政法规的决定》第十四条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【规章】《中华人民共和国渔业船员管理办法》第三条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水产苗种生产经营审批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【法律】《中华人民共和国渔业法》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【行政法规】《关于修改〈中华人民共和国海洋环境保护法〉等七部法律的决定》第十六条第三款</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【规章】《水产苗种管理办法》第十一条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水域滩涂养殖证核发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区政府（由区行政审批局承办）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【法律】《中华人民共和国渔业法》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【行政法规】《关于修改〈中华人民共和国海洋环境保护法〉等七部法律的决定》第十一条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围垦沿海滩涂审批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【法律】《中华人民共和国渔业法》第三十四条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渔业船网工具指标审批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【法律】《中华人民共和国渔业法》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【行政法规】《关于修改〈中华人民共和国海洋环境保护法〉等七部法律的决定》第二十三条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【规章】《渔业捕捞许可管理规定》第三条  第九条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渔业捕捞许可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【法律】《中华人民共和国渔业法》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【行政法规】《关于修改〈中华人民共和国海洋环境保护法〉等七部法律的决定》第二十三条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【行政法规】《中华人民共和国渔业法实施细则》第十五条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【规章】《渔业捕捞许可管理规定》第二十四条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4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渔港内新建、改建、扩建设施或者其他水上、水下施工审批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【行政法规】《中华人民共和国渔港水域交通安全管理条例》第九条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渔港内易燃、易爆、有毒等危险品装卸审批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【行政法规】《中华人民共和国渔港水域交通安全管理条例》第八条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渔业船舶国籍登记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【行政法规】《中华人民共和国船舶登记条例》《国务院关于修改部分行政法规的决定》第八条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【行政法规】《中华人民共和国渔港水域交通安全管理条例》《国务院关于废止和修改部分行政法规的决定》第十二条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【规章】《中华人民共和国渔业船舶登记办法》第三条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文艺表演团体设立审批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【行政法规】《营业性演出管理条例》第六条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娱乐场所经营活动审批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【行政法规】《娱乐场所管理条例》第九条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互联网上网服务营业场所筹建审批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【行政法规】《互联网上网服务营业场所管理条例》第四条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互联网上网服务经营活动审批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【行政法规】《互联网上网服务营业场所管理条例》第十条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建设工程文物保护许可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区政府（由区文化旅游和广播电视局承办，征得市文旅广电局同意）；区文化旅游和广播电视局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【法律】《中华人民共和国文物保护法》第二十九条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文物保护单位原址保护措施审批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【法律】《中华人民共和国文物保护法》第二十条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核定为文物保护单位的属于国家所有的纪念建筑物或者古建筑改变用途审批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区政府（由区文化旅游和广播电视局承办，征得市文旅广电局同意）</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【法律】《中华人民共和国文物保护法》第二十三条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不可移动文物修缮审批　</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【法律】《中华人民共和国文物保护法》第二十一条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【规章】《文物保护工程管理办法》第十条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非国有文物收藏单位和其他单位借用国有馆藏文物审批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【法律】《中华人民共和国文物保护法》第四十条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博物馆处理不够入藏标准、无保存价值的文物或标本审批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营业性演出审批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【行政法规】《营业性演出管理条例》第六条  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【行政法规】《营业性演出管理条例实施细则》第七条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【行政法规】《国务院关于废止和修改部分行政法规的决定》第十三条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【规范性文件】《国务院关于印发注册资本登记制度改革方案的通知》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【规范性文件】《文化部关于做好取消和下放营业性演出审批项目工作的通知》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【规范性文件】《文化部关于落实“先照后证”改进文化市场行政审批工作的通知》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饮用水供水单位卫生许可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【法律】《中华人民共和国传染病防治法》第二十九条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公共场所卫生许可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【行政法规】《公共场所卫生管理条例》第四条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【规章】《公共场所卫生管理条例实施细则》第二十二条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【规范性文件】《国务院关于第六批取消和调整行政审批项目的决定》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【规范性文件】《国务院关于整合调整餐饮服务场所的公共场所卫生许可证和食品经营许可证的决定》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医疗机构建设项目放射性职业病危害预评价报告审核</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【法律】《中华人民共和国职业病防治法》第十一条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医疗机构建设项目放射性职业病防护设施竣工验收</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【法律】《中华人民共和国职业病防治法》第十八条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【规章】《放射诊疗管理规定》第十一条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医疗机构设置审批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【行政法规】《医疗机构管理条例》第九条  第五十三条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【规范性文件】《国务院关于取消和下放50项行政审批项目等事项的决定》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医疗机构执业登记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【行政法规】《医疗机构管理条例》第十五条  第十七条  第二十条  第二十一条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母婴保健技术服务机构执业许可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【法律】《中华人民共和国母婴保健法》第三十二条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 《中华人民共和国母婴保健法实施办法》第三十五条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【规章】《母婴保健专项技术服务许可及人员资格管理办法》第二条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放射源诊疗技术和医用辐射机构许可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【行政法规】《放射性同位素与射线装置安全和防护条例》第八条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【规章】《放射诊疗管理规定》第三条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单采血浆站设置审批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区卫生健康局（由区卫生健康局初审、市卫生健康委二审）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【行政法规】《血液制品管理条例》第七条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医师执业注册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【法律】《中华人民共和国医师法》第十三条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【规章】《医师执业注册管理办法》第三条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乡村医生执业注册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【行政法规】《乡村医生从业管理条例》第九条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母婴保健服务人员资格认定</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【法律】《中华人民共和国母婴保健法》第三十四条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【规章】《母婴保健专项技术服务许可及人员资格管理办法》第三条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护士执业注册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【行政法规】《护士条例》第二章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确有专长的中医医师资格认定</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区卫生健康局（由区卫生健康局受理并逐级上报）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【法律】《中华人民共和国中医药法》第十五条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【规章】《中医医术确有专长人员医师资格考核注册管理暂行办法》第三条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确有专长的中医医师执业注册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【法律】《中华人民共和国中医药法》第十五条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【规章】《中医医术确有专长人员医师资格考核注册管理暂行办法》第二十五条  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中医医疗机构设置审批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【法律】《中华人民共和国中医药法》第十四条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【行政法规】《医疗机构管理条例》第九条  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区卫生健康局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中医医疗机构执业登记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【法律】《中华人民共和国中医药法》第十五条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【行政法规】《医疗机构管理条例》第十五条  第十七条  第二十条  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石油天然气建设项目安全设施设计审查</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【法律】《中华人民共和国安全生产法》第三十三条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【规章】《建设项目安全设施“三同时”监督管理办法》第十二条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【规范性文件】《国家安全监管总局办公厅关于明确非煤矿山建设项目安全监管职责等事项的通知》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金属冶炼建设项目安全设施设计审查</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【法律】《中华人民共和国安全生产法》第三十三条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【规章】《建设项目安全设施“三同时”监督管理办法》第十二条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【规章】《冶金企业和有色金属企业安全生产规定》第十五条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危险化学品经营许可</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【行政法规】《危险化学品安全管理条例》第三十三条  第三十五条  第三十六条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【规章】《危险化学品经营许可证管理办法》第三条　第四条　第五条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生产、储存烟花爆竹建设项目安全设施设计审查</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【法律】《中华人民共和国安全生产法》第三十三条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【规章】《建设项目安全设施“三同时”监督管理办法》第五条  第七条  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区应急管理局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烟花爆竹经营许可</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【行政法规】《烟花爆竹安全管理条例》第十六条　第十九条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【规章】《烟花爆竹经营许可实施办法》第三条　第四条　第五条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食品生产许可</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【法律】《中华人民共和国食品安全法》第三十五条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【规章】《食品生产许可管理办法》第二条  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食品添加剂生产许可</w:t>
            </w:r>
          </w:p>
        </w:tc>
        <w:tc>
          <w:tcPr>
            <w:tcW w:w="7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【法律】《中华人民共和国食品安全法》第三十九条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【规章】《食品生产许可管理办法》第七条  第十五条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食品经营许可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【法律】《中华人民共和国食品安全法》第三十五条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【规章】《食品经营许可管理办法》第二条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计量标准器具核准</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【法律】《中华人民共和国计量法》第六条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【行政法规】《中华人民共和国计量法实施细则》第九条  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承担国家法定计量检定机构任务授权</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【法律】《中华人民共和国计量法》第二十条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【行政法规】《中华人民共和国计量法实施细则》第三十条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企业登记注册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【法律】《中华人民共和国公司法》第六条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【法律】《中华人民共和国外商投资法》第三十一条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【法律】《中华人民共和国合伙企业法》第九条　第十三条  第九十条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【法律】《中华人民共和国个人独资企业法》第十二条第十五条  第三十二条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【法律】《中华人民共和国外商投资法》第二条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【行政法规】《中华人民共和国外商投资法实施条例》第三十七条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【行政法规】《中华人民共和国市场主体登记条例》第三条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【行政法规】《中华人民共和国公司登记管理条例》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【行政法规】《中华人民共和国企业法人登记管理条例》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【行政法规】《中华人民共和国合伙企业登记管理办法》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【规章】《中华人民共和国市场主体登记条例实施细则》第十七条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个体工商户登记注册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【行政法规】《个体工商户条例》第三条  第八条  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农民专业合作社登记注册</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【法律】《中华人民共和国农民专业合作社法》第十六条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【行政法规】《农民专业合作社登记管理条例》第四条  第二十条  第二十一条  第二十二条  第二十三条  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广播电视专用频段频率使用许可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区文化旅游和广播电视局（受理并逐级上报）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【行政法规】《广播电视管理条例》第十八条  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广播电台、电视台设立、终止审批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区行政审批局（地方广播电台、电视台设立、终止由区行政审批局受理并逐级上报）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【行政法规】《广播电视管理条例》第十二条  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广播电台、电视台变更台名、台标、节目设置范围或节目套数审批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区行政审批局（受理并逐级上报）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乡镇设立广播电视站和机关、部队、团体、企业事业单位设立有线广播电视站审批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区行政审批局（初审）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【规章】《广播电视站审批管理暂行规定》第五条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有线广播电视传输覆盖网工程验收审核</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【行政法规】《广播电视管理条例》第十七条  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广播电视视频点播业务审批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区行政审批局（受理并逐级上报）</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【规章】《广播电视视频点播业务管理办法》第五条  第六条  第十一条  第十二条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【规范性文件】《国务院关于深化“证照分离”改革进一步激发市场主体发展活力的通知》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卫星电视广播地面接收设施安装服务许可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区行政审批局（初审）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【行政法规】《卫星电视广播地面接收设施管理规定》第三条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【规章】《卫星电视广播地面接收设施安装服务暂行办法》第七条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【规范性文件】《广电总局关于设立卫星地面接收设施安装服务机构审批事项的通知》第三条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设置卫星电视广播地面接收设施审批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区行政审批局（初审）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【行政法规】《广播电视管理条例》第二十六条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【行政法规】《卫星电视广播地面接收设施管理规定》第三条  第七条  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举办健身气功活动及设立站点审批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【规章】《健身气功管理办法》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【规章】《健身气功管理办法》第十一条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【规范性文件】《国务院关于第五批取消和下放管理层级行政审批项目的决定》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高危险性体育项目经营许可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【行政法规】《全民健身条例》第三十二条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【规范性文件】《国务院关于取消和下放一批行政审批项目等事项的决定》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区文化旅游和广播电视局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临时占用公共体育设施审批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【法律】《中华人民共和国体育法》第四十六条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【行政法规】《公共文化体育设施条例》第二十七条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电影放映单位设立审批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【法律】《中华人民共和国电影产业促进法》第二十四条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【行政法规】《电影管理条例》第三十八条  第三十九条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【规章】《外商投资电影院暂行规定》第六条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出版物零售业务经营许可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【行政法规】《出版管理条例》第三十五条  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宗教活动场所筹备设立审批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区民族和宗教事务局（初审）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【行政法规】《宗教事务条例》第二十一条 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宗教活动场所设立、变更、注销登记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【行政法规】《宗教事务条例》第二十二条 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宗教活动场所内改建或者新建建筑物许可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区民族和宗教事务局（初审）</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【行政法规】《宗教事务条例》第三十三条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【规章】《宗教事务部分行政许可项目实施办法》第二十二条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宗教临时活动地点审批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宗教团体、宗教院校、宗教活动场所接受境外捐赠审批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【行政法规】《宗教事务条例》第五十七条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【规章】《宗教事务部门许可项目实施办法》第三十九条 第四十条 第四十一条 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林草种子生产经营许可证核发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【法律】《中华人民共和国种子法》第三十一条 第九十一 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林草植物检疫证书核发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 《植物检疫条例》第三条 第七条 第八条 第十条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建设项目使用林地及在森林和野生动物类型国家级自然保护区建设审批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 《中华人民共和国森林法》第三十七条 第三十八条 第五十二条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【行政法规】《中华人民共和国森林法实施条例》第十六条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  《森林和野生动物类型自然保护区管理办法》 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建设项目使用草原审批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【法律】《中华人民共和国草原法》第三十八条 第四十条 第四十一条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【规范性文件】《国务院关于取消和下放一批行政审批项目 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林木采伐许可证核发</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【法律】《中华人民共和国森林法》第五十六条 第五十七条 第五十九条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【行政法规】《中华人民共和国森林法实施条例》第三十二条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从事营利性治沙活动许可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【法律】《中华人民共和国防沙治沙法》第二十六条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猎捕陆生野生动物审批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 《中华人民共和国野生动物保护法》第二十一条 第二十二条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【行政法规】《中华人民共和国陆生野生动物保护实施条例》 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森林草原防火期内在森林草原防火区野外用火审批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【行政法规】《森林防火条例》第二十五条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【行政法规】《草原防火条例》第十八条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森林草原防火期内在森林草原防火区爆破、勘察和施工等活动审批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【行政法规】《森林防火条例》第二十五条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【行政法规】《草原防火条例》第十九条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进入森林高火险区、草原防火管制区审批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区政府（由区农业农村局承办）；区农业农村局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【行政法规】《森林防火条例》第二十九条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【行政法规】《草原防火条例》第二十二条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区农业农村局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工商企业等社会资本通过流转取得林地经营权审批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区政府（由区农业农村局承办）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【法律】《中华人民共和国农村土地承包法》第四十五条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区委编办</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事业单位登记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区委编办</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【行政法规】《事业单位登记管理暂行条例》第三条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【行政法规】《事业单位登记管理暂行条例实施细则》第五条、第九条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药品零售企业筹建审批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【法律】《中华人民共和国药品管理法》第五十一条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药品零售企业经营许可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【法律】《中华人民共和国药品管理法》第五十一条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203</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科研和教学用毒性药品购买审批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【行政法规】《医疗用毒性药品管理办法》第十条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204</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区档案局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延期移交档案审批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区档案局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【行政法规】《中华人民共和国档案法实施办法》第十三条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205</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应建防空地下室的民用建筑项目报建审批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【法律】《中华人民共和国人民防空法》第二十二条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【行政法规】《中共中央 国务院 中央军委关于加强人民防空工作的决定》第九条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【地方性法规】《辽宁省实施〈中华人民共和国人民防空法〉办法》第十条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206</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拆除人民防空工程审批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区行政审批局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【法律】《中华人民共和国人民防空法》第二十八条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【地方性法规】《辽宁省实施〈中华人民共和国人民防空法〉办法》第十三条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【规章】《人民防空工程维护管理办法》第十八条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【规范性文件】《辽宁省人民政府关于取消调整一批行政职权事项的通知》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207</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盘锦市消防救援支队</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公众聚集场所投入使用、营业前消防安全检查</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区消防救援大队</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【法律】《中华人民共和国消防法》第十五条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【规范性文件】《应急管理部关于贯彻实施新修改〈中华人民共和国消防法〉全面实行公众聚集场所投入使用营业前消防安全检查告知承诺管理的通知》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【规范性文件】《关于下放消防救援支队列管单位消防监督管理权限的决定》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208</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区税务局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增值税防伪税控系统最高开票限额审批</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区税务局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第二部分  地方性法规设定行政许可事项（共4项）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主管部门</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许可事项名称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实施机关</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209</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清真食品生产经营许可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区民族和宗教事务局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【地方性法规】《辽宁省清真食品生产经营管理条例》第七条 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210</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利用照明设施架设通讯、广播及其它电器设备和设置广告许可</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区住房和城乡建设局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【地方性法规】《辽宁省市政公用设施保护条例》第四条  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211</w:t>
            </w:r>
          </w:p>
        </w:tc>
        <w:tc>
          <w:tcPr>
            <w:tcW w:w="7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93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食品生产加工小作坊登记</w:t>
            </w:r>
          </w:p>
        </w:tc>
        <w:tc>
          <w:tcPr>
            <w:tcW w:w="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区市场监督管理局</w:t>
            </w:r>
          </w:p>
        </w:tc>
        <w:tc>
          <w:tcPr>
            <w:tcW w:w="2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【法律】《中华人民共和国食品安全法》第三十六条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【地方性法规】《辽宁省食品安全条例》第十二条</w:t>
            </w:r>
          </w:p>
        </w:tc>
      </w:tr>
    </w:tbl>
    <w:p>
      <w:pPr>
        <w:keepNext w:val="0"/>
        <w:keepLines w:val="0"/>
        <w:widowControl/>
        <w:suppressLineNumbers w:val="0"/>
        <w:jc w:val="left"/>
        <w:rPr>
          <w:rFonts w:hint="eastAsia" w:ascii="仿宋_GB2312" w:hAnsi="仿宋_GB2312" w:eastAsia="仿宋_GB2312" w:cs="仿宋_GB2312"/>
          <w:color w:val="000000"/>
          <w:sz w:val="32"/>
          <w:szCs w:val="32"/>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ZjU2MDU3MTE5ZDI1YjNlZTViYTFkM2Y0NjAxYjkifQ=="/>
  </w:docVars>
  <w:rsids>
    <w:rsidRoot w:val="0DE5151E"/>
    <w:rsid w:val="0DE5151E"/>
    <w:rsid w:val="16125D49"/>
    <w:rsid w:val="1E001EA7"/>
    <w:rsid w:val="21164C35"/>
    <w:rsid w:val="32F522F5"/>
    <w:rsid w:val="542F3E43"/>
    <w:rsid w:val="56F833BA"/>
    <w:rsid w:val="62DF6B62"/>
    <w:rsid w:val="77EA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18897</Words>
  <Characters>19227</Characters>
  <Lines>0</Lines>
  <Paragraphs>0</Paragraphs>
  <TotalTime>2</TotalTime>
  <ScaleCrop>false</ScaleCrop>
  <LinksUpToDate>false</LinksUpToDate>
  <CharactersWithSpaces>19531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2022-12-11T11:39:00Z</dcterms:created>
  <dc:creator>༺ཎཽཾWa.xiནཽཾ༻</dc:creator>
  <cp:lastModifiedBy>柒叁叁</cp:lastModifiedBy>
  <cp:lastPrinted>2022-12-15T03:11:00Z</cp:lastPrinted>
  <dcterms:modified xsi:type="dcterms:W3CDTF">2023-01-06T10:45:51Z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DF05DB020C5D40CEBFE87D3AB5C1D7EF</vt:lpwstr>
  </property>
</Properties>
</file>