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335" w:type="pct"/>
        <w:tblInd w:w="-44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9"/>
        <w:gridCol w:w="1948"/>
        <w:gridCol w:w="157"/>
        <w:gridCol w:w="12"/>
        <w:gridCol w:w="3"/>
        <w:gridCol w:w="3"/>
        <w:gridCol w:w="3"/>
        <w:gridCol w:w="3"/>
        <w:gridCol w:w="3"/>
        <w:gridCol w:w="3"/>
        <w:gridCol w:w="2822"/>
        <w:gridCol w:w="1987"/>
        <w:gridCol w:w="3"/>
        <w:gridCol w:w="203"/>
        <w:gridCol w:w="3"/>
        <w:gridCol w:w="73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000" w:type="pct"/>
            <w:gridSpan w:val="1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盘锦市双台子区行政许可事项清单（2022版）(讨论稿）</w:t>
            </w:r>
            <w:r>
              <w:rPr>
                <w:rFonts w:hint="eastAsia" w:ascii="方正小标宋简体" w:hAnsi="方正小标宋简体" w:eastAsia="方正小标宋简体" w:cs="方正小标宋简体"/>
                <w:i w:val="0"/>
                <w:iCs w:val="0"/>
                <w:color w:val="000000"/>
                <w:kern w:val="0"/>
                <w:sz w:val="44"/>
                <w:szCs w:val="44"/>
                <w:u w:val="none"/>
                <w:lang w:val="en-US" w:eastAsia="zh-CN" w:bidi="ar"/>
              </w:rPr>
              <w:br w:type="textWrapping"/>
            </w:r>
            <w:r>
              <w:rPr>
                <w:rFonts w:hint="eastAsia" w:ascii="方正小标宋简体" w:hAnsi="方正小标宋简体" w:eastAsia="方正小标宋简体" w:cs="方正小标宋简体"/>
                <w:i w:val="0"/>
                <w:iCs w:val="0"/>
                <w:color w:val="000000"/>
                <w:kern w:val="0"/>
                <w:sz w:val="44"/>
                <w:szCs w:val="44"/>
                <w:u w:val="none"/>
                <w:lang w:val="en-US" w:eastAsia="zh-CN" w:bidi="ar"/>
              </w:rPr>
              <w:t>第一部分  法律、行政法规、国务院决定设定的行政许可事项（共208项）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序号</w:t>
            </w:r>
          </w:p>
        </w:tc>
        <w:tc>
          <w:tcPr>
            <w:tcW w:w="644"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主管部门</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许可事项名称</w:t>
            </w:r>
          </w:p>
        </w:tc>
        <w:tc>
          <w:tcPr>
            <w:tcW w:w="658" w:type="pct"/>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实施机关</w:t>
            </w:r>
          </w:p>
        </w:tc>
        <w:tc>
          <w:tcPr>
            <w:tcW w:w="248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区发展和改革局</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新建不能满足管道保护要求的石油天然气管道防护方案审批</w:t>
            </w:r>
          </w:p>
        </w:tc>
        <w:tc>
          <w:tcPr>
            <w:tcW w:w="6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区发展和改革局</w:t>
            </w:r>
          </w:p>
        </w:tc>
        <w:tc>
          <w:tcPr>
            <w:tcW w:w="248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【法律】《中华人民共和国行政许可法》第二十二条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【法律】《中华人民共和国石油天然气管道保护法》第十三条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区发展和改革局</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可能影响石油天然气管道保护的施工作业审批</w:t>
            </w:r>
          </w:p>
        </w:tc>
        <w:tc>
          <w:tcPr>
            <w:tcW w:w="6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区发展和改革局</w:t>
            </w:r>
          </w:p>
        </w:tc>
        <w:tc>
          <w:tcPr>
            <w:tcW w:w="248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【法律】《中华人民共和国石油天然气管道保护法》第三十三条 第三十五条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区教育局</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中等及以下学校和其他教育机构设置审批</w:t>
            </w:r>
          </w:p>
        </w:tc>
        <w:tc>
          <w:tcPr>
            <w:tcW w:w="6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8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【法律】《中华人民共和国教育法》第十四条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【法律】《中华人民共和国民办教育促进法》第十二条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【行政法规】《中华人民共和国民办教育促进法实施条例》第十五条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【行政法规】《中华人民共和国中外合作办学条例》第十二条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【规范性文件】《国务院关于当前发展学前教育的若干意见》</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【规范性文件】《国务院办公厅关于规范校外培训机构发展的意见》</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【规范性文件】《中共中央办公厅 国务院办公厅印发〈关于进一步减轻义务教育阶段学生作业负担和校外培训负担的意见〉的通知》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区教育局</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从事文艺、体育等专业训练的社会组织自行实施义务教育审批</w:t>
            </w:r>
          </w:p>
        </w:tc>
        <w:tc>
          <w:tcPr>
            <w:tcW w:w="6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8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【法律】《中华人民共和国义务教育法》第十四条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1"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序号</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主管部门</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许可事项名称</w:t>
            </w:r>
          </w:p>
        </w:tc>
        <w:tc>
          <w:tcPr>
            <w:tcW w:w="6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实施机关</w:t>
            </w:r>
          </w:p>
        </w:tc>
        <w:tc>
          <w:tcPr>
            <w:tcW w:w="248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区教育局</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校车使用许可</w:t>
            </w:r>
          </w:p>
        </w:tc>
        <w:tc>
          <w:tcPr>
            <w:tcW w:w="6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区教育局</w:t>
            </w:r>
          </w:p>
        </w:tc>
        <w:tc>
          <w:tcPr>
            <w:tcW w:w="248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【行政法规】《校车安全管理条例》第十五条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区教育局</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教师资格认定</w:t>
            </w:r>
          </w:p>
        </w:tc>
        <w:tc>
          <w:tcPr>
            <w:tcW w:w="6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区教育局</w:t>
            </w:r>
          </w:p>
        </w:tc>
        <w:tc>
          <w:tcPr>
            <w:tcW w:w="248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【法律】《中华人民共和国教师法》第十三条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【行政法规】《教师资格条例》第十三条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区教育局</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适龄儿童、少年因身体状况需要延缓入学或者休学审批</w:t>
            </w:r>
          </w:p>
        </w:tc>
        <w:tc>
          <w:tcPr>
            <w:tcW w:w="6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区教育局；各街镇</w:t>
            </w:r>
          </w:p>
        </w:tc>
        <w:tc>
          <w:tcPr>
            <w:tcW w:w="248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【法律】《中华人民共和国义务教育法》第十一条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7"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区工业和信息化局</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在电力设施周围或者电力设施保护区内进行可能危及电力设施安全作业审批</w:t>
            </w:r>
          </w:p>
        </w:tc>
        <w:tc>
          <w:tcPr>
            <w:tcW w:w="6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8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【法律】《中华人民共和国电力法》第五十二条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【行政法规】《电力设施保护条例》第十七条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【地方性法规】《辽宁省电力设施保护条例》第二十五条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9</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区公安分局</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民用枪支及枪支主要零部件、弹药配置许可</w:t>
            </w:r>
          </w:p>
        </w:tc>
        <w:tc>
          <w:tcPr>
            <w:tcW w:w="6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区公安分局</w:t>
            </w:r>
          </w:p>
        </w:tc>
        <w:tc>
          <w:tcPr>
            <w:tcW w:w="248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【法律】《中华人民共和国枪支管理法》第六条   第七条   第八条   第九条   第十条   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10</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区公安分局</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举行集会游行示威许可</w:t>
            </w:r>
          </w:p>
        </w:tc>
        <w:tc>
          <w:tcPr>
            <w:tcW w:w="6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区公安分局</w:t>
            </w:r>
          </w:p>
        </w:tc>
        <w:tc>
          <w:tcPr>
            <w:tcW w:w="248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【法律】《中华人民共和国集会游行示威法》第六条  第七条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【行政法规】《中华人民共和国集会游行示威法实施条例》第七条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11</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区公安分局</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大型群众性活动安全许可</w:t>
            </w:r>
          </w:p>
        </w:tc>
        <w:tc>
          <w:tcPr>
            <w:tcW w:w="6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区公安分局</w:t>
            </w:r>
          </w:p>
        </w:tc>
        <w:tc>
          <w:tcPr>
            <w:tcW w:w="248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【法律】《中华人民共和国消防法》第二十条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【行政法规】《大型群众性活动安全管理条例》第十一条   第十二条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序号</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主管部门</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许可事项名称</w:t>
            </w:r>
          </w:p>
        </w:tc>
        <w:tc>
          <w:tcPr>
            <w:tcW w:w="6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实施机关</w:t>
            </w:r>
          </w:p>
        </w:tc>
        <w:tc>
          <w:tcPr>
            <w:tcW w:w="248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12</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区公安分局</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公章刻制业特种行业许可</w:t>
            </w:r>
          </w:p>
        </w:tc>
        <w:tc>
          <w:tcPr>
            <w:tcW w:w="6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区公安分局</w:t>
            </w:r>
          </w:p>
        </w:tc>
        <w:tc>
          <w:tcPr>
            <w:tcW w:w="248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【行政法规】《国务院对确需保留的行政审批项目设定行政许可的决定》</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【规章】《印铸刻字业暂行管理规则》第三条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【规章】《辽宁省治安特业服务管理办法》第八条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《关于深化娱乐服务场所和特种行业治安管理改革进一步依法加强事中事后监管工作意见》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13</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区公安分局</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旅馆业特种行业许可</w:t>
            </w:r>
          </w:p>
        </w:tc>
        <w:tc>
          <w:tcPr>
            <w:tcW w:w="6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区公安分局</w:t>
            </w:r>
          </w:p>
        </w:tc>
        <w:tc>
          <w:tcPr>
            <w:tcW w:w="248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【行政法规】《旅馆业治安管理办法》第四条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【行政法规】《国务院对确需保留的行政审批项目设定行政许可的决定》《关于深化娱乐服务场所和特种行业治安管理改革进一步依法加强事中事后监管工作意见》</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【规章】《辽宁省治安特业服务管理办法》第二章  第八条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14</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区公安分局</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犬类准养证核发</w:t>
            </w:r>
          </w:p>
        </w:tc>
        <w:tc>
          <w:tcPr>
            <w:tcW w:w="6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区公安分局</w:t>
            </w:r>
          </w:p>
        </w:tc>
        <w:tc>
          <w:tcPr>
            <w:tcW w:w="248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【法律】《中华人民共和国动物防疫法》第三十条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【规章】《中华人民共和国传染病防治法实施办法》第二十九条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【地方性法规】《辽宁省养犬管理规定》第九条  第十条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【规范性文件】《国务院办公厅转发公安部等部门进一步加强和改进城市养犬管理工作意见的通知》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15</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区公安分局</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举办焰火晚会及其他大型焰火燃放活动许可</w:t>
            </w:r>
          </w:p>
        </w:tc>
        <w:tc>
          <w:tcPr>
            <w:tcW w:w="6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区公安分局</w:t>
            </w:r>
          </w:p>
        </w:tc>
        <w:tc>
          <w:tcPr>
            <w:tcW w:w="248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【行政法规】《烟花爆竹安全管理条例》第三条  第三十三条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【规范性文件】《关于贯彻执行〈大型焰火燃放作业人员资格条件及管理〉和〈大型焰火燃放作业单位资质条件及管理〉有关事项的通知》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16</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区公安分局</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烟花爆竹道路运输许可</w:t>
            </w:r>
          </w:p>
        </w:tc>
        <w:tc>
          <w:tcPr>
            <w:tcW w:w="6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区公安分局(运达地或者启运地）</w:t>
            </w:r>
          </w:p>
        </w:tc>
        <w:tc>
          <w:tcPr>
            <w:tcW w:w="248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【行政法规】《烟花爆竹安全管理条例》第三条  第二十二条  第二十三条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【规范性文件】《关于优化烟花爆竹道路运输许可审批进一步深化烟花爆竹“放管服”改革工作的通知》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17</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区公安分局</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民用爆炸物品购买许可</w:t>
            </w:r>
          </w:p>
        </w:tc>
        <w:tc>
          <w:tcPr>
            <w:tcW w:w="6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区公安分局</w:t>
            </w:r>
          </w:p>
        </w:tc>
        <w:tc>
          <w:tcPr>
            <w:tcW w:w="248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【行政法规】《民用爆炸物品安全管理条例》第三条  第二十一条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序号</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主管部门</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许可事项名称</w:t>
            </w:r>
          </w:p>
        </w:tc>
        <w:tc>
          <w:tcPr>
            <w:tcW w:w="6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实施机关</w:t>
            </w:r>
          </w:p>
        </w:tc>
        <w:tc>
          <w:tcPr>
            <w:tcW w:w="248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18</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区公安分局</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民用爆炸物品运输许可</w:t>
            </w:r>
          </w:p>
        </w:tc>
        <w:tc>
          <w:tcPr>
            <w:tcW w:w="6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区公安分局（运达地）</w:t>
            </w:r>
          </w:p>
        </w:tc>
        <w:tc>
          <w:tcPr>
            <w:tcW w:w="248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【行政法规】《民用爆炸物品安全管理条例》第三条  第二十六条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19</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区公安分局</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剧毒化学品购买许可</w:t>
            </w:r>
          </w:p>
        </w:tc>
        <w:tc>
          <w:tcPr>
            <w:tcW w:w="6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区公安分局</w:t>
            </w:r>
          </w:p>
        </w:tc>
        <w:tc>
          <w:tcPr>
            <w:tcW w:w="248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【行政法规】《危险化学品安全管理条例》第三十九条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20</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区公安分局</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放射性物品道路运输许可</w:t>
            </w:r>
          </w:p>
        </w:tc>
        <w:tc>
          <w:tcPr>
            <w:tcW w:w="6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区公安分局</w:t>
            </w:r>
          </w:p>
        </w:tc>
        <w:tc>
          <w:tcPr>
            <w:tcW w:w="248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【法律】《中华人民共和国核安全法》第五十一条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【行政法规】《放射性物品运输安全管理条例》第三十八条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21</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区公安分局</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户口迁移审批</w:t>
            </w:r>
          </w:p>
        </w:tc>
        <w:tc>
          <w:tcPr>
            <w:tcW w:w="6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区公安分局</w:t>
            </w:r>
          </w:p>
        </w:tc>
        <w:tc>
          <w:tcPr>
            <w:tcW w:w="248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【行政法规】《中华人民共和国户口登记条例》第十条  第十三条  第十四条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22</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区公安分局</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互联网上网服务营业场所信息网络安全审核</w:t>
            </w:r>
          </w:p>
        </w:tc>
        <w:tc>
          <w:tcPr>
            <w:tcW w:w="6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区公安分局</w:t>
            </w:r>
          </w:p>
        </w:tc>
        <w:tc>
          <w:tcPr>
            <w:tcW w:w="248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【行政法规】《互联网上网服务营业场所管理条例》第十一条　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23</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区公安分局</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易制毒化学品购买许可（除第一类中的药品类易制毒化学品外）</w:t>
            </w:r>
          </w:p>
        </w:tc>
        <w:tc>
          <w:tcPr>
            <w:tcW w:w="6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区公安分局</w:t>
            </w:r>
          </w:p>
        </w:tc>
        <w:tc>
          <w:tcPr>
            <w:tcW w:w="248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【法律】《中华人民共和国禁毒法》第六十四条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【行政法规】《易制毒化学品管理条例》第十五条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24</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区公安分局</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易制毒化学品运输许可</w:t>
            </w:r>
          </w:p>
        </w:tc>
        <w:tc>
          <w:tcPr>
            <w:tcW w:w="6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区公安分局</w:t>
            </w:r>
          </w:p>
        </w:tc>
        <w:tc>
          <w:tcPr>
            <w:tcW w:w="248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【法律】《中华人民共和国禁毒法》第六十四条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【行政法规】《易制毒化学品管理条例》第二十条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25</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区公安分局</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边境管理区通行证核发</w:t>
            </w:r>
          </w:p>
        </w:tc>
        <w:tc>
          <w:tcPr>
            <w:tcW w:w="6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区公安分局</w:t>
            </w:r>
          </w:p>
        </w:tc>
        <w:tc>
          <w:tcPr>
            <w:tcW w:w="248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【行政法规】《国务院对确需保留的行政审批项目设定行政许可的决定》</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【规章】《中华人民共和国边境管理区通行证管理办法》第六条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序号</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主管部门</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许可事项名称</w:t>
            </w:r>
          </w:p>
        </w:tc>
        <w:tc>
          <w:tcPr>
            <w:tcW w:w="6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实施机关</w:t>
            </w:r>
          </w:p>
        </w:tc>
        <w:tc>
          <w:tcPr>
            <w:tcW w:w="248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26</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区民政局</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社会团体成立、变更、注销登记及修改章程核准</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区行政审批局（实行登记管理机关和业务主管单位双重管理体制，由有关业务主管单位实施前置审查）</w:t>
            </w:r>
          </w:p>
        </w:tc>
        <w:tc>
          <w:tcPr>
            <w:tcW w:w="248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【行政法规】《社会团体登记管理条例》第六条  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27</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区民政局</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民办非企业单位成立、变更、注销登记及修改章程核准</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区行政审批局（实行登记管理机关和业务主管单位双重管理体制，由有关业务主管单位实施前置审查）</w:t>
            </w:r>
          </w:p>
        </w:tc>
        <w:tc>
          <w:tcPr>
            <w:tcW w:w="248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【行政法规】《民办非企业单位登记管理暂行条例》第五条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28</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区民族和宗教事务局</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宗教活动场所法人成立、变更、注销登记</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区民族和宗教事务局</w:t>
            </w:r>
          </w:p>
        </w:tc>
        <w:tc>
          <w:tcPr>
            <w:tcW w:w="248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【行政法规】《宗教事务条例》第二十三条  第二十四条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29</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区民政局</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慈善组织公开募捐资格审批</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8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【法律】《中华人民共和国慈善法》第二十二条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30</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区民政局</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殡葬设施建设审批</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区政府；区民政局</w:t>
            </w:r>
          </w:p>
        </w:tc>
        <w:tc>
          <w:tcPr>
            <w:tcW w:w="248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【行政法规】《殡葬管理条例》第三条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【规范性文件】《国务院关于深化“证照分离”改革进一步激发市场主体发展活力的通知》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31</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区民政局</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地名命名、更名审批</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区民政局</w:t>
            </w:r>
          </w:p>
        </w:tc>
        <w:tc>
          <w:tcPr>
            <w:tcW w:w="248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【行政法规】《地名管理条例》第七条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序号</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主管部门</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许可事项名称</w:t>
            </w:r>
          </w:p>
        </w:tc>
        <w:tc>
          <w:tcPr>
            <w:tcW w:w="6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实施机关</w:t>
            </w:r>
          </w:p>
        </w:tc>
        <w:tc>
          <w:tcPr>
            <w:tcW w:w="248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32</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区财政局</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中介机构从事代理记账业务审批</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区财政局</w:t>
            </w:r>
          </w:p>
        </w:tc>
        <w:tc>
          <w:tcPr>
            <w:tcW w:w="248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【法律】《中华人民共和国会计法》第三十六条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33</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区人力资源和社会保障局</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职业培训学校筹设审批</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区人力资源和社会保障局</w:t>
            </w:r>
          </w:p>
        </w:tc>
        <w:tc>
          <w:tcPr>
            <w:tcW w:w="248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【法律】《中华人民共和国民办教育促进法》</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【行政法规】《中华人民共和国中外合作办学条例》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34</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区人力资源和社会保障局</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职业培训学校办学许可</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区人力资源和社会保障局</w:t>
            </w:r>
          </w:p>
        </w:tc>
        <w:tc>
          <w:tcPr>
            <w:tcW w:w="248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【法律】《中华人民共和国民办教育促进法》</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【行政法规】《中华人民共和国中外合作办学条例》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35</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区人力资源和社会保障局</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人力资源服务许可</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区人力资源和社会保障局</w:t>
            </w:r>
          </w:p>
        </w:tc>
        <w:tc>
          <w:tcPr>
            <w:tcW w:w="248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【法律】《中华人民共和国就业促进法》</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【行政法规】《人力资源市场暂行条例》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36</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区人力资源和社会保障局</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劳务派遣经营许可</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区人力资源和社会保障局</w:t>
            </w:r>
          </w:p>
        </w:tc>
        <w:tc>
          <w:tcPr>
            <w:tcW w:w="248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【法律】《中华人民共和国劳动合同法》</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【规章】《劳务派遣行政许可实施办法》</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【规范性文件】《辽宁省人民政府关于取消和下放一批行政职权项目的决定》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37</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区人力资源和社会保障局</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企业实行不定时工作制和综合计算工时工作制审批</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区人力资源和社会保障局</w:t>
            </w:r>
          </w:p>
        </w:tc>
        <w:tc>
          <w:tcPr>
            <w:tcW w:w="248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【法律】《中华人民共和国劳动法》</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【规章】《关于企业实行不定时工作制和综合计算工时工作制的审批办法》</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【规范性文件】《辽宁省人民政府关于取消调整一批行政职权事项的通知》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38</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区自然资源分局</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开采矿产资源审批</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区自然资源分局</w:t>
            </w:r>
          </w:p>
        </w:tc>
        <w:tc>
          <w:tcPr>
            <w:tcW w:w="248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【法律】《中华人民共和国矿产资源法》第三条  第六条  第十五条  第十八条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【行政法规】《中华人民共和国矿产资源法实施细则》第五条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【行政法规】《矿产资源开采登记管理办法》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序号</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主管部门</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许可事项名称</w:t>
            </w:r>
          </w:p>
        </w:tc>
        <w:tc>
          <w:tcPr>
            <w:tcW w:w="6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实施机关</w:t>
            </w:r>
          </w:p>
        </w:tc>
        <w:tc>
          <w:tcPr>
            <w:tcW w:w="248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39</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区自然资源分局</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法人或者其他组织需要利用属于国家秘密的基础测绘成果审批</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区自然资源分局</w:t>
            </w:r>
          </w:p>
        </w:tc>
        <w:tc>
          <w:tcPr>
            <w:tcW w:w="248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【行政法规】《中华人民共和国测绘成果管理条例》第十七条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【规范性文件】《国家测绘局关于印发〈基础测绘成果提供使用管理暂行办法〉的通知》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40</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区自然资源分局</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国有建设用地使用权出让后土地使用权分割转让批准</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区自然资源分局</w:t>
            </w:r>
          </w:p>
        </w:tc>
        <w:tc>
          <w:tcPr>
            <w:tcW w:w="248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【行政法规】《中华人民共和国城镇国有土地使用权出让和转让暂行条例》第二十五条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41</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区自然资源分局</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乡（镇）村企业使用集体建设用地审批</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区政府（由区自然资源分局承办）</w:t>
            </w:r>
          </w:p>
        </w:tc>
        <w:tc>
          <w:tcPr>
            <w:tcW w:w="248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【法律】《中华人民共和国土地管理法》第六十条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【地方性法规】《辽宁省实施〈中华人民共和国土地管理法〉办法》第十九条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42</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区自然资源分局</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乡（镇）村公共设施、公益事业使用集体建设用地审批</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区政府（由区自然资源分局承办）</w:t>
            </w:r>
          </w:p>
        </w:tc>
        <w:tc>
          <w:tcPr>
            <w:tcW w:w="248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【法律】《中华人民共和国土地管理法》第六十一条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【地方性法规】《辽宁省实施〈中华人民共和国土地管理法〉办法》第十九条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2"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43</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区自然资源分局</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临时用地审批</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区自然资源分局</w:t>
            </w:r>
          </w:p>
        </w:tc>
        <w:tc>
          <w:tcPr>
            <w:tcW w:w="248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【法律】《中华人民共和国土地管理法》第五十七条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【地方性法规】《辽宁省实施〈中华人民共和国土地管理法〉办法》第二十四条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13"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44</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区自然资源分局</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开发未确定使用权的国有荒山、荒地、荒滩从事生产审查</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区政府（由区自然资源分局承办）</w:t>
            </w:r>
          </w:p>
        </w:tc>
        <w:tc>
          <w:tcPr>
            <w:tcW w:w="248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【法律】《中华人民共和国土地管理法》第四十一条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【行政法规】《中华人民共和国土地管理法实施条例》第九条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【地方性法规】《辽宁省实施〈中华人民共和国土地管理法〉办法》第十条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序号</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主管部门</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许可事项名称</w:t>
            </w:r>
          </w:p>
        </w:tc>
        <w:tc>
          <w:tcPr>
            <w:tcW w:w="6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实施机关</w:t>
            </w:r>
          </w:p>
        </w:tc>
        <w:tc>
          <w:tcPr>
            <w:tcW w:w="248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45</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区自然资源分局</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建设项目用地预审与选址意见书核发</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区自然资源分局</w:t>
            </w:r>
          </w:p>
        </w:tc>
        <w:tc>
          <w:tcPr>
            <w:tcW w:w="248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【法律】《中华人民共和国土地管理法》第五十二条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 xml:space="preserve">【法律】《中华人民共和国城乡规划法》第三十六条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【行政法规】《中华人民共和国土地管理法实施条例》第二十四条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 xml:space="preserve">【地方性法规】《辽宁省实施〈中华人民共和国城乡规划法〉办法》第二十八条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【规章】《辽宁省建设项目选址规划管理办法》</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【规章】《建设项目用地预审管理办法》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46</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区自然资源分局</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建设用地、临时建设用地规划许可</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区自然资源分局</w:t>
            </w:r>
          </w:p>
        </w:tc>
        <w:tc>
          <w:tcPr>
            <w:tcW w:w="248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【法律】《中华人民共和国城乡规划法》第三十七条  第三十八条  第三十九条  第四十四条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47</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区自然资源分局</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建设工程、临时建设工程规划许可</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区自然资源分局</w:t>
            </w:r>
          </w:p>
        </w:tc>
        <w:tc>
          <w:tcPr>
            <w:tcW w:w="248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【法律】《中华人民共和国城乡规划法》第四十条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48</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区自然资源分局</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乡村建设规划许可</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区自然资源分局</w:t>
            </w:r>
          </w:p>
        </w:tc>
        <w:tc>
          <w:tcPr>
            <w:tcW w:w="248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【法律】《中华人民共和国城乡规划法》第四十一条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49</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区生态环境分局</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一般建设项目环境影响评价审批</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区生态环境分局</w:t>
            </w:r>
          </w:p>
        </w:tc>
        <w:tc>
          <w:tcPr>
            <w:tcW w:w="248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【法律】《中华人民共和国环境保护法》第十九条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【法律】《中华人民共和国环境影响评价法》第二十二条  第二十五条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【法律】《中华人民共和国水污染防治法》第十九条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【法律】《中华人民共和国大气污染防治法》第十八条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【法律】《中华人民共和国土壤污染防治法》第十八条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【法律】《中华人民共和国固体废物污染环境防治法》第十七条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【法律】《中华人民共和国环境噪声污染防治法》第十三条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【行政法规】《建设项目环境保护管理条例》第六条  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50</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区生态环境分局</w:t>
            </w:r>
          </w:p>
        </w:tc>
        <w:tc>
          <w:tcPr>
            <w:tcW w:w="99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海洋工程建设项目环境保护设施竣工验收</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区生态环境分局</w:t>
            </w:r>
          </w:p>
        </w:tc>
        <w:tc>
          <w:tcPr>
            <w:tcW w:w="248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【法律】《中华人民共和国海洋环境保护法》第四十八条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【行政法规】《防治海洋工程建设项目污染损害海洋环境管理条例》第十七条　第十八条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【规范性文件】《深化党和国家机构改革方案》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序号</w:t>
            </w:r>
          </w:p>
        </w:tc>
        <w:tc>
          <w:tcPr>
            <w:tcW w:w="706"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主管部门</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许可事项名称</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实施机关</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51</w:t>
            </w:r>
          </w:p>
        </w:tc>
        <w:tc>
          <w:tcPr>
            <w:tcW w:w="705"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区生态环境分局</w:t>
            </w:r>
          </w:p>
        </w:tc>
        <w:tc>
          <w:tcPr>
            <w:tcW w:w="9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江河、湖泊新建、改建或者扩大排污口审批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区生态环境分局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【法律】《中华人民共和国水法》第三十四条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 xml:space="preserve">【法律】《中华人民共和国水污染防治法》第十九条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 xml:space="preserve">【规范性文件】《深化党和国家机构改革方案》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【规范性文件】《中央编办关于生态环境部流域生态环境监管机构设置有关事项的通知》</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【规范性文件】《辽宁省人民政府关于取消下放调整一批行政职权事项的决定》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52</w:t>
            </w:r>
          </w:p>
        </w:tc>
        <w:tc>
          <w:tcPr>
            <w:tcW w:w="705"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区生态环境分局</w:t>
            </w:r>
          </w:p>
        </w:tc>
        <w:tc>
          <w:tcPr>
            <w:tcW w:w="9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防治污染设施拆除或闲置审批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区生态环境分局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【法律】《中华人民共和国环境保护法》第四十一条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【法律】《中华人民共和国海洋环境保护法》第四十八条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【法律】《中华人民共和国环境噪声污染防治法》第十五条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【行政法规】《防治海洋工程建设项目污染损害海洋环境管理条例》第十八条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【规范性文件】《辽宁省人民政府关于取消下放调整一批行政职权事项的决定》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53</w:t>
            </w:r>
          </w:p>
        </w:tc>
        <w:tc>
          <w:tcPr>
            <w:tcW w:w="705"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区生态环境分局</w:t>
            </w:r>
          </w:p>
        </w:tc>
        <w:tc>
          <w:tcPr>
            <w:tcW w:w="9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危险废物经营许可</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区生态环境分局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【法律】《中华人民共和国固体废物污染环境防治法》第八十条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【行政法规】《危险废物经营许可证管理办法》</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【行政法规】《国务院关于修改部分行政法规的决定》第二条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54</w:t>
            </w:r>
          </w:p>
        </w:tc>
        <w:tc>
          <w:tcPr>
            <w:tcW w:w="705"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区住房和城乡建设局</w:t>
            </w:r>
          </w:p>
        </w:tc>
        <w:tc>
          <w:tcPr>
            <w:tcW w:w="9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建筑工程施工许可</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【法律】《中华人民共和国建筑法》第七条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【规章】《建筑工程施工许可管理办法》第二条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【规范性文件】《辽宁省人民政府关于取消和下放一批行政职权项目的决定》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55</w:t>
            </w:r>
          </w:p>
        </w:tc>
        <w:tc>
          <w:tcPr>
            <w:tcW w:w="705"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区住房和城乡建设局</w:t>
            </w:r>
          </w:p>
        </w:tc>
        <w:tc>
          <w:tcPr>
            <w:tcW w:w="9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商品房预售许可</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【法律】《中华人民共和国城市房地产管理法》第四十五条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56</w:t>
            </w:r>
          </w:p>
        </w:tc>
        <w:tc>
          <w:tcPr>
            <w:tcW w:w="705"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区住房和城乡建设局</w:t>
            </w:r>
          </w:p>
        </w:tc>
        <w:tc>
          <w:tcPr>
            <w:tcW w:w="9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关闭、闲置、拆除城市环卫设施许可</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区住房和城乡建设局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【法律】《中华人民共和国固体废物污染环境防治法》第四十四条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序号</w:t>
            </w:r>
          </w:p>
        </w:tc>
        <w:tc>
          <w:tcPr>
            <w:tcW w:w="706"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主管部门</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许可事项名称</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实施机关</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57</w:t>
            </w:r>
          </w:p>
        </w:tc>
        <w:tc>
          <w:tcPr>
            <w:tcW w:w="704"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区住房和城乡建设局</w:t>
            </w:r>
          </w:p>
        </w:tc>
        <w:tc>
          <w:tcPr>
            <w:tcW w:w="93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拆除环境卫生设施许可</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区住房和城乡建设局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【行政法规】《城市市容和环境卫生管理条例》第二十二条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58</w:t>
            </w:r>
          </w:p>
        </w:tc>
        <w:tc>
          <w:tcPr>
            <w:tcW w:w="704"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区住房和城乡建设局</w:t>
            </w:r>
          </w:p>
        </w:tc>
        <w:tc>
          <w:tcPr>
            <w:tcW w:w="93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从事城市生活垃圾经营性清扫、收集、运输、处理服务审批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区住房和城乡建设局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59</w:t>
            </w:r>
          </w:p>
        </w:tc>
        <w:tc>
          <w:tcPr>
            <w:tcW w:w="704"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区住房和城乡建设局</w:t>
            </w:r>
          </w:p>
        </w:tc>
        <w:tc>
          <w:tcPr>
            <w:tcW w:w="93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城镇污水排入排水管网许可</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【行政法规】《城镇排水与污水处理条例》第二十一条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60</w:t>
            </w:r>
          </w:p>
        </w:tc>
        <w:tc>
          <w:tcPr>
            <w:tcW w:w="704"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区住房和城乡建设局</w:t>
            </w:r>
          </w:p>
        </w:tc>
        <w:tc>
          <w:tcPr>
            <w:tcW w:w="93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拆除、改动、迁移城市公共供水设施审核</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【行政法规】《城市供水条例》第三十条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61</w:t>
            </w:r>
          </w:p>
        </w:tc>
        <w:tc>
          <w:tcPr>
            <w:tcW w:w="704"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区住房和城乡建设局</w:t>
            </w:r>
          </w:p>
        </w:tc>
        <w:tc>
          <w:tcPr>
            <w:tcW w:w="93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拆除、改动城镇排水与污水处理设施审核</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【行政法规】《城镇排水与污水处理条例》第四十三条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62</w:t>
            </w:r>
          </w:p>
        </w:tc>
        <w:tc>
          <w:tcPr>
            <w:tcW w:w="704"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区住房和城乡建设局</w:t>
            </w:r>
          </w:p>
        </w:tc>
        <w:tc>
          <w:tcPr>
            <w:tcW w:w="93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由于工程施工、设备维修等原因确需停止供水的审批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区住房和城乡建设局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【行政法规】《城市供水条例》第二十二条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63</w:t>
            </w:r>
          </w:p>
        </w:tc>
        <w:tc>
          <w:tcPr>
            <w:tcW w:w="704"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区住房和城乡建设局</w:t>
            </w:r>
          </w:p>
        </w:tc>
        <w:tc>
          <w:tcPr>
            <w:tcW w:w="93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市政设施建设类审批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区政府（由区行政审批局承办）；区行政审批局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【行政法规】《城市道路管理条例》第二十九条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【规范性文件】《国务院关于印发清理规范投资项目报建审批事项实施方案的通知》第二条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64</w:t>
            </w:r>
          </w:p>
        </w:tc>
        <w:tc>
          <w:tcPr>
            <w:tcW w:w="704"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区住房和城乡建设局</w:t>
            </w:r>
          </w:p>
        </w:tc>
        <w:tc>
          <w:tcPr>
            <w:tcW w:w="93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特殊车辆在城市道路上行驶审批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区住房和城乡建设局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【行政法规】《城市道路管理条例》第二十八条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序号</w:t>
            </w:r>
          </w:p>
        </w:tc>
        <w:tc>
          <w:tcPr>
            <w:tcW w:w="705"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主管部门</w:t>
            </w:r>
          </w:p>
        </w:tc>
        <w:tc>
          <w:tcPr>
            <w:tcW w:w="9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许可事项名称</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实施机关</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65</w:t>
            </w:r>
          </w:p>
        </w:tc>
        <w:tc>
          <w:tcPr>
            <w:tcW w:w="704"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区住房和城乡建设局</w:t>
            </w:r>
          </w:p>
        </w:tc>
        <w:tc>
          <w:tcPr>
            <w:tcW w:w="93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改变绿化规划、绿化用地的使用性质审批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区住房和城乡建设局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66</w:t>
            </w:r>
          </w:p>
        </w:tc>
        <w:tc>
          <w:tcPr>
            <w:tcW w:w="704"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区住房和城乡建设局</w:t>
            </w:r>
          </w:p>
        </w:tc>
        <w:tc>
          <w:tcPr>
            <w:tcW w:w="93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工程建设涉及城市绿地、树木审批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【行政法规】《城市绿化条例》第十九条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67</w:t>
            </w:r>
          </w:p>
        </w:tc>
        <w:tc>
          <w:tcPr>
            <w:tcW w:w="704"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区自然资源分局</w:t>
            </w:r>
          </w:p>
        </w:tc>
        <w:tc>
          <w:tcPr>
            <w:tcW w:w="93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历史建筑实施原址保护审批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区自然资源分局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【行政法规】《历史文化名城名镇名村保护条例》第三十四条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68</w:t>
            </w:r>
          </w:p>
        </w:tc>
        <w:tc>
          <w:tcPr>
            <w:tcW w:w="704"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区自然资源分局</w:t>
            </w:r>
          </w:p>
        </w:tc>
        <w:tc>
          <w:tcPr>
            <w:tcW w:w="93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历史文化街区、名镇、名村核心保护范围内拆除历史建筑以外的建筑物、构筑物或者其他设施审批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区自然资源分局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【行政法规】《历史文化名城名镇名村保护条例》第二十八条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69</w:t>
            </w:r>
          </w:p>
        </w:tc>
        <w:tc>
          <w:tcPr>
            <w:tcW w:w="704"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区自然资源分局</w:t>
            </w:r>
          </w:p>
        </w:tc>
        <w:tc>
          <w:tcPr>
            <w:tcW w:w="93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历史建筑外部修缮装饰、添加设施以及改变历史建筑的结构或者使用性质审批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区自然资源分局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【行政法规】《历史文化名城名镇名村保护条例》第三十五条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70</w:t>
            </w:r>
          </w:p>
        </w:tc>
        <w:tc>
          <w:tcPr>
            <w:tcW w:w="704"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区住房和城乡建设局</w:t>
            </w:r>
          </w:p>
        </w:tc>
        <w:tc>
          <w:tcPr>
            <w:tcW w:w="93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建设工程消防设计审查</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区住房和城乡建设局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【法律】《中华人民共和国消防法》第十一条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【规章】《建设工程消防设计审查验收管理暂行规定》第十五条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71</w:t>
            </w:r>
          </w:p>
        </w:tc>
        <w:tc>
          <w:tcPr>
            <w:tcW w:w="704"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区住房和城乡建设局</w:t>
            </w:r>
          </w:p>
        </w:tc>
        <w:tc>
          <w:tcPr>
            <w:tcW w:w="93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建设工程消防验收</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区住房和城乡建设局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【法律】《中华人民共和国消防法》第十三条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【规章】《建设工程消防设计审查验收管理暂行规定》第二十六条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72</w:t>
            </w:r>
          </w:p>
        </w:tc>
        <w:tc>
          <w:tcPr>
            <w:tcW w:w="704"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区住房和城乡建设局</w:t>
            </w:r>
          </w:p>
        </w:tc>
        <w:tc>
          <w:tcPr>
            <w:tcW w:w="93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设置大型户外广告及在城市建筑物、设施上悬挂、张贴宣传品审批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区住房和城乡建设局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【行政法规】《城市市容和环境卫生管理条例》第十一条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序号</w:t>
            </w:r>
          </w:p>
        </w:tc>
        <w:tc>
          <w:tcPr>
            <w:tcW w:w="704"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主管部门</w:t>
            </w:r>
          </w:p>
        </w:tc>
        <w:tc>
          <w:tcPr>
            <w:tcW w:w="93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许可事项名称</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实施机关</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73</w:t>
            </w:r>
          </w:p>
        </w:tc>
        <w:tc>
          <w:tcPr>
            <w:tcW w:w="70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区住房和城乡建设局</w:t>
            </w:r>
          </w:p>
        </w:tc>
        <w:tc>
          <w:tcPr>
            <w:tcW w:w="93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临时性建筑物搭建、堆放物料、占道施工审批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区住房和城乡建设局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【行政法规】《城市市容和环境卫生管理条例》第十四条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74</w:t>
            </w:r>
          </w:p>
        </w:tc>
        <w:tc>
          <w:tcPr>
            <w:tcW w:w="70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区住房和城乡建设局</w:t>
            </w:r>
          </w:p>
        </w:tc>
        <w:tc>
          <w:tcPr>
            <w:tcW w:w="93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建筑起重机械使用登记</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区住房和城乡建设局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【法律】《中华人民共和国特种设备安全法》第三十三条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【行政法规】《建设工程安全生产管理条例》第三十五条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75</w:t>
            </w:r>
          </w:p>
        </w:tc>
        <w:tc>
          <w:tcPr>
            <w:tcW w:w="70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区住房和城乡建设局</w:t>
            </w:r>
          </w:p>
        </w:tc>
        <w:tc>
          <w:tcPr>
            <w:tcW w:w="93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在村庄、集镇规划区内公共场所修建临时建筑等设施审批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镇政府</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【行政法规】《村庄和集镇规划建设管理条例》第三十二条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76</w:t>
            </w:r>
          </w:p>
        </w:tc>
        <w:tc>
          <w:tcPr>
            <w:tcW w:w="70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区交通运输局</w:t>
            </w:r>
          </w:p>
        </w:tc>
        <w:tc>
          <w:tcPr>
            <w:tcW w:w="93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公路建设项目设计文件审批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区交通运输局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【法律】《中华人民共和国公路法》第二十条  第二十五条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 xml:space="preserve">【行政法规】《建设工程质量管理条例》第十一条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【行政法规】《建设工程勘察设计管理条例》第三十三条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【规章】《农村公路建设管理办法》第二十五条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77</w:t>
            </w:r>
          </w:p>
        </w:tc>
        <w:tc>
          <w:tcPr>
            <w:tcW w:w="70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区交通运输局</w:t>
            </w:r>
          </w:p>
        </w:tc>
        <w:tc>
          <w:tcPr>
            <w:tcW w:w="93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公路建设项目施工许可</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区交通运输局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【法律】《中华人民共和国公路法》第二十五条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【规章】《公路建设市场管理办法》第二十五条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2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78</w:t>
            </w:r>
          </w:p>
        </w:tc>
        <w:tc>
          <w:tcPr>
            <w:tcW w:w="70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区交通运输局</w:t>
            </w:r>
          </w:p>
        </w:tc>
        <w:tc>
          <w:tcPr>
            <w:tcW w:w="93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公路建设项目竣工验收</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区交通运输局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【法律】《中华人民共和国公路法》第三十三条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【行政法规】《收费公路管理条例》第二十五条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 xml:space="preserve">【规章】《公路工程竣（交）工验收办法》第六条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【规章】《农村公路建设管理办法》第四十条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79</w:t>
            </w:r>
          </w:p>
        </w:tc>
        <w:tc>
          <w:tcPr>
            <w:tcW w:w="70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区交通运输局</w:t>
            </w:r>
          </w:p>
        </w:tc>
        <w:tc>
          <w:tcPr>
            <w:tcW w:w="93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公路超限运输许可</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区交通运输局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【法律】《中华人民共和国公路法》第五十条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【行政法规】《公路安全保护条例》第三十五条  第三十七条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序号</w:t>
            </w:r>
          </w:p>
        </w:tc>
        <w:tc>
          <w:tcPr>
            <w:tcW w:w="70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主管部门</w:t>
            </w:r>
          </w:p>
        </w:tc>
        <w:tc>
          <w:tcPr>
            <w:tcW w:w="937"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许可事项名称</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实施机关</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80</w:t>
            </w:r>
          </w:p>
        </w:tc>
        <w:tc>
          <w:tcPr>
            <w:tcW w:w="70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区交通运输局</w:t>
            </w:r>
          </w:p>
        </w:tc>
        <w:tc>
          <w:tcPr>
            <w:tcW w:w="93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涉路施工许可</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区交通运输局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【法律】《中华人民共和国公路法》第四十四条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【行政法规】《公路安全保护条例》第二十七条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【规章】《路政管理规定》第八条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81</w:t>
            </w:r>
          </w:p>
        </w:tc>
        <w:tc>
          <w:tcPr>
            <w:tcW w:w="70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93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更新采伐护路林审批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【法律】《中华人民共和国公路法》</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【行政法规】《公路安全保护条例》第二十六条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【规章】《路政管理规定》第八条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【规范性文件】《辽宁省林业和草原局关于切实做好“十四五”期间年森林采伐限额管理工作的通知》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82</w:t>
            </w:r>
          </w:p>
        </w:tc>
        <w:tc>
          <w:tcPr>
            <w:tcW w:w="70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区交通运输局</w:t>
            </w:r>
          </w:p>
        </w:tc>
        <w:tc>
          <w:tcPr>
            <w:tcW w:w="93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道路旅客运输经营许可</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区交通运输局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【行政法规】《中华人民共和国道路运输条例》第十条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83</w:t>
            </w:r>
          </w:p>
        </w:tc>
        <w:tc>
          <w:tcPr>
            <w:tcW w:w="70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区交通运输局</w:t>
            </w:r>
          </w:p>
        </w:tc>
        <w:tc>
          <w:tcPr>
            <w:tcW w:w="93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道路旅客运输站经营许可</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区交通运输局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【行政法规】《中华人民共和国道路运输条例》第三十九条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84</w:t>
            </w:r>
          </w:p>
        </w:tc>
        <w:tc>
          <w:tcPr>
            <w:tcW w:w="70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区交通运输局</w:t>
            </w:r>
          </w:p>
        </w:tc>
        <w:tc>
          <w:tcPr>
            <w:tcW w:w="93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道路货物运输经营许可（除使用4500千克及以下普通货运车辆从事普通货运经营外）</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区交通运输局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【行政法规】《中华人民共和国道路运输条例》第二十一条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【规章】《道路货物运输及站场管理规定》第六条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【地方性法规】《辽宁省道路运输管理条例》第九条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85</w:t>
            </w:r>
          </w:p>
        </w:tc>
        <w:tc>
          <w:tcPr>
            <w:tcW w:w="70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区交通运输局</w:t>
            </w:r>
          </w:p>
        </w:tc>
        <w:tc>
          <w:tcPr>
            <w:tcW w:w="93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出租汽车经营许可</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区交通运输局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【行政法规】《国务院对确需保留的行政审批项目设定行政许可的决定》</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【规章】《巡游出租汽车经营服务管理规定》第八条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【规章】《网络预约出租汽车经营服务管理暂行办法》第四条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86</w:t>
            </w:r>
          </w:p>
        </w:tc>
        <w:tc>
          <w:tcPr>
            <w:tcW w:w="70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区交通运输局</w:t>
            </w:r>
          </w:p>
        </w:tc>
        <w:tc>
          <w:tcPr>
            <w:tcW w:w="93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出租汽车车辆运营证核发</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区交通运输局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【行政法规】《国务院对确需保留的行政审批项目设定行政许可的决定》</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 xml:space="preserve">【规章】《巡游出租汽车经营服务管理规定》第十一条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【规章】《网络预约出租汽车经营服务管理暂行办法》第八条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序号</w:t>
            </w:r>
          </w:p>
        </w:tc>
        <w:tc>
          <w:tcPr>
            <w:tcW w:w="704"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主管部门</w:t>
            </w:r>
          </w:p>
        </w:tc>
        <w:tc>
          <w:tcPr>
            <w:tcW w:w="93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许可事项名称</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实施机关</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87</w:t>
            </w:r>
          </w:p>
        </w:tc>
        <w:tc>
          <w:tcPr>
            <w:tcW w:w="70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区交通运输局</w:t>
            </w:r>
          </w:p>
        </w:tc>
        <w:tc>
          <w:tcPr>
            <w:tcW w:w="9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内河专用航标设置、撤除、位置移动和其他状况改变审批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区交通运输局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【行政法规】《中华人民共和国航标条例》第六条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【行政法规】《中华人民共和国航道管理条例》第二十一条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【规范性文件】《辽宁省人民政府关于取消和下放一批行政审批项目的决定》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88</w:t>
            </w:r>
          </w:p>
        </w:tc>
        <w:tc>
          <w:tcPr>
            <w:tcW w:w="70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区交通运输局</w:t>
            </w:r>
          </w:p>
        </w:tc>
        <w:tc>
          <w:tcPr>
            <w:tcW w:w="9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设置或者撤销内河渡口审批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区政府（由区交通运输局承办）</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【行政法规】《中华人民共和国内河交通安全管理条例》</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【规章】《公路水运工程监理企业资质管理规定》第十四条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【规范性文件】《国务院关于深化“证照分离”改革进一步激发市场主体发展活力的通知》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89</w:t>
            </w:r>
          </w:p>
        </w:tc>
        <w:tc>
          <w:tcPr>
            <w:tcW w:w="70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9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水利基建项目初步设计文件审批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【行政法规】《国务院对确需保留的行政审批项目设定行政许可的决定》</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【行政法规】《政府投资条例》（国务院令第712号）第十一条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90</w:t>
            </w:r>
          </w:p>
        </w:tc>
        <w:tc>
          <w:tcPr>
            <w:tcW w:w="70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9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取水许可</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【法律】《中华人民共和国水法》第七条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【行政法规】《取水许可和水资源费征收管理条例》第三条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91</w:t>
            </w:r>
          </w:p>
        </w:tc>
        <w:tc>
          <w:tcPr>
            <w:tcW w:w="70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9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洪水影响评价类审批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【法律】《中华人民共和国水法》第十九条  第三十八条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 xml:space="preserve">【法律】《中华人民共和国防洪法》第十七条  第二十七条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【行政法规】《中华人民共和国水文条例》第二十五条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【行政法规】《中华人民共和国河道管理条例》第十一条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92</w:t>
            </w:r>
          </w:p>
        </w:tc>
        <w:tc>
          <w:tcPr>
            <w:tcW w:w="70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9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河道管理范围内特定活动审批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【行政法规】《中华人民共和国河道管理条例》第二十五条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93</w:t>
            </w:r>
          </w:p>
        </w:tc>
        <w:tc>
          <w:tcPr>
            <w:tcW w:w="70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9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河道采砂许可</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【法律】《中华人民共和国水法》第三十九条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【行政法规】《中华人民共和国河道管理条例》第二十五条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blHeader/>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序号</w:t>
            </w:r>
          </w:p>
        </w:tc>
        <w:tc>
          <w:tcPr>
            <w:tcW w:w="704"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主管部门</w:t>
            </w:r>
          </w:p>
        </w:tc>
        <w:tc>
          <w:tcPr>
            <w:tcW w:w="93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许可事项名称</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实施机关</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94</w:t>
            </w:r>
          </w:p>
        </w:tc>
        <w:tc>
          <w:tcPr>
            <w:tcW w:w="70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9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生产建设项目水土保持方案审批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【法律】《中华人民共和国水土保持法》第二十五条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95</w:t>
            </w:r>
          </w:p>
        </w:tc>
        <w:tc>
          <w:tcPr>
            <w:tcW w:w="70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9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农村集体经济组织修建水库审批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【法律】《中华人民共和国水法》第二十五条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96</w:t>
            </w:r>
          </w:p>
        </w:tc>
        <w:tc>
          <w:tcPr>
            <w:tcW w:w="70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9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城市建设填堵水域、废除围堤审批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区政府（由区农业农村局承办）</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【法律】《中华人民共和国防洪法》第三十四条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97</w:t>
            </w:r>
          </w:p>
        </w:tc>
        <w:tc>
          <w:tcPr>
            <w:tcW w:w="70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9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占用农业灌溉水源、灌排工程设施审批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【行政法规】《国务院对确需保留的行政审批项目设定行政许可的决定》</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【规范性文件】《辽宁省人民政府关于取消和下放一批行政审批项目的决定》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98</w:t>
            </w:r>
          </w:p>
        </w:tc>
        <w:tc>
          <w:tcPr>
            <w:tcW w:w="70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9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利用堤顶、戗台兼做公路审批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【行政法规】《中华人民共和国河道管理条例》第十五条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99</w:t>
            </w:r>
          </w:p>
        </w:tc>
        <w:tc>
          <w:tcPr>
            <w:tcW w:w="70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9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坝顶兼做公路审批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【行政法规】《水库大坝安全管理条例》第十六条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100</w:t>
            </w:r>
          </w:p>
        </w:tc>
        <w:tc>
          <w:tcPr>
            <w:tcW w:w="70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9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大坝管理和保护范围内修建码头、渔塘许可</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【行政法规】《水库大坝安全管理条例》第十七条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101</w:t>
            </w:r>
          </w:p>
        </w:tc>
        <w:tc>
          <w:tcPr>
            <w:tcW w:w="70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9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蓄滞洪区避洪设施建设审批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序号</w:t>
            </w:r>
          </w:p>
        </w:tc>
        <w:tc>
          <w:tcPr>
            <w:tcW w:w="704"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主管部门</w:t>
            </w:r>
          </w:p>
        </w:tc>
        <w:tc>
          <w:tcPr>
            <w:tcW w:w="93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许可事项名称</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实施机关</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102</w:t>
            </w:r>
          </w:p>
        </w:tc>
        <w:tc>
          <w:tcPr>
            <w:tcW w:w="70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937"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农药经营许可</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【行政法规】《农药管理条例》第二十四条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【规范性文件】《辽宁省人民政府关于取消下放调整一批行政职权事项的决定》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103</w:t>
            </w:r>
          </w:p>
        </w:tc>
        <w:tc>
          <w:tcPr>
            <w:tcW w:w="70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937"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兽药经营许可</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【行政法规】《兽药管理条例》第二十二条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104</w:t>
            </w:r>
          </w:p>
        </w:tc>
        <w:tc>
          <w:tcPr>
            <w:tcW w:w="70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937"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农作物种子生产经营许可</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【法律】《中华人民共和国种子法》第三十一条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【行政法规】《农业转基因生物安全管理条例》第十九条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【规章】《农作物种子生产经营许可管理办法》</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【规范性文件】《转基因棉花种子生产经营许可规定》第二条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【规范性文件】《农业部关于修改和废止部分规章、规范性文件的决定》第二条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105</w:t>
            </w:r>
          </w:p>
        </w:tc>
        <w:tc>
          <w:tcPr>
            <w:tcW w:w="70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937"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食用菌菌种生产经营许可</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区行政审批局（受理）</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【法律】《中华人民共和国种子法》第三十一条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 xml:space="preserve">【规章】《食用菌菌种管理办法》第十四条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【规范性文件】《辽宁省人民政府关于调整一批行政职权事项的决定》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106</w:t>
            </w:r>
          </w:p>
        </w:tc>
        <w:tc>
          <w:tcPr>
            <w:tcW w:w="70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937"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使用低于国家或地方规定的种用标准的农作物种子审批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区政府（由区农业农村局承办）</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【法律】《中华人民共和国种子法》第五十二条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0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107</w:t>
            </w:r>
          </w:p>
        </w:tc>
        <w:tc>
          <w:tcPr>
            <w:tcW w:w="70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937"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种畜禽生产经营许可</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【法律】《中华人民共和国畜牧法》第二十四条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 xml:space="preserve">【规章】《辽宁省种畜禽生产经营管理办法》第十条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【规章】《养蜂管理办法（试行）》第七条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108</w:t>
            </w:r>
          </w:p>
        </w:tc>
        <w:tc>
          <w:tcPr>
            <w:tcW w:w="70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937"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蚕种生产经营许可</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区行政审批局（受理）</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【法律】《中华人民共和国畜牧法》第二条  第二十二条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 xml:space="preserve">【规章】《蚕种管理办法》第十八条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【规章】《养蜂管理办法（试行）》第七条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【规章】《辽宁省种畜禽生产经营管理办法》第十条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序号</w:t>
            </w:r>
          </w:p>
        </w:tc>
        <w:tc>
          <w:tcPr>
            <w:tcW w:w="704"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主管部门</w:t>
            </w:r>
          </w:p>
        </w:tc>
        <w:tc>
          <w:tcPr>
            <w:tcW w:w="93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许可事项名称</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实施机关</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109</w:t>
            </w:r>
          </w:p>
        </w:tc>
        <w:tc>
          <w:tcPr>
            <w:tcW w:w="70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937"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农业植物检疫证书核发</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【行政法规】《植物检疫条例》</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【规章】《国务院关于修改〈植物检疫条例〉的决定》</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【规章】《国务院关于修改部分行政法规的决定》修正第三条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110</w:t>
            </w:r>
          </w:p>
        </w:tc>
        <w:tc>
          <w:tcPr>
            <w:tcW w:w="70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937"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农业植物产地检疫合格证签发</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【行政法规】《植物检疫条例》</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【规章】《国务院关于修改〈植物检疫条例〉的决定》修订</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【规章】《国务院关于修改部分行政法规的决定》修正第十一条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8"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111</w:t>
            </w:r>
          </w:p>
        </w:tc>
        <w:tc>
          <w:tcPr>
            <w:tcW w:w="70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937"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农业野生植物采集、出售、收购、野外考察审批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区行政审批局（采集国家二级保护野生植物的，由区行政审批局受理）</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【行政法规】《中华人民共和国野生植物保护条例》第十六条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【规范性文件】《国务院关于取消和下放一批行政审批项目的决定》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112</w:t>
            </w:r>
          </w:p>
        </w:tc>
        <w:tc>
          <w:tcPr>
            <w:tcW w:w="70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937"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动物及动物产品检疫合格证核发</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【法律】《中华人民共和国动物防疫法》第十一条　第四十八条 第五十五条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【规章】《动物检疫管理办法》第十条　第十三条　第二十一条　第二十八条　第二十九条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113</w:t>
            </w:r>
          </w:p>
        </w:tc>
        <w:tc>
          <w:tcPr>
            <w:tcW w:w="70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937"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动物防疫条件合格证核发</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【法律】《中华人民共和国动物防疫法》第二十五条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【规范性文件】《辽宁省人民政府关于取消和下放一批行政审批项目的决定》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114</w:t>
            </w:r>
          </w:p>
        </w:tc>
        <w:tc>
          <w:tcPr>
            <w:tcW w:w="70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937"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动物诊疗许可</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【法律】《中华人民共和国动物防疫法》第六十二条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【规章】《动物诊疗机构管理办法》第四条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115</w:t>
            </w:r>
          </w:p>
        </w:tc>
        <w:tc>
          <w:tcPr>
            <w:tcW w:w="70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937"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生鲜乳收购站许可</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【行政法规】《乳品质量安全监督管理条例》第二十条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序号</w:t>
            </w:r>
          </w:p>
        </w:tc>
        <w:tc>
          <w:tcPr>
            <w:tcW w:w="704"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主管部门</w:t>
            </w:r>
          </w:p>
        </w:tc>
        <w:tc>
          <w:tcPr>
            <w:tcW w:w="93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许可事项名称</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实施机关</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116</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生鲜乳准运证明核发</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【行政法规】《乳品质量安全监督管理条例》第二十五条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4"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117</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拖拉机和联合收割机驾驶证核发</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【法律】《中华人民共和国道路交通安全法》第一百二十一条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【行政法规】《农业机械安全监督管理条例》第二十二条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2"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118</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拖拉机和联合收割机登记</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【法律】《中华人民共和国道路交通安全法》第一百二十一条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 xml:space="preserve">【行政法规】《农业机械安全监督管理条例》第二十一条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119</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工商企业等社会资本通过流转取得土地经营权审批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区政府（由区农业农村局承办）</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【法律】《中华人民共和国农村土地承包法》</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【行政法规】《关于修改部分法律的决定》</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【行政法规】《关于修改〈中华人民共和国农村土地承包法〉的决定》第四十五条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【规章】《农村土地经营权流转管理办法》第二十九条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120</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农村村民宅基地审批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镇政府</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【法律】《中华人民共和国土地管理法》第六十二条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【规范性文件】《农业农村部 自然资源部关于规范农村宅基地审批管理的通知》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121</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渔业船舶船员证书核发</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【行政法规】《中华人民共和国渔港水域交通安全管理条例》</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 xml:space="preserve">【行政法规】《国务院关于修改部分行政法规的决定》第十四条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【规章】《中华人民共和国渔业船员管理办法》第三条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序号</w:t>
            </w:r>
          </w:p>
        </w:tc>
        <w:tc>
          <w:tcPr>
            <w:tcW w:w="704"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主管部门</w:t>
            </w:r>
          </w:p>
        </w:tc>
        <w:tc>
          <w:tcPr>
            <w:tcW w:w="93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许可事项名称</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实施机关</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1"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122</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水产苗种生产经营审批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【法律】《中华人民共和国渔业法》</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【行政法规】《关于修改〈中华人民共和国海洋环境保护法〉等七部法律的决定》第十六条第三款</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 xml:space="preserve">【规章】《水产苗种管理办法》第十一条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【规范性文件】《辽宁省人民政府关于取消和下放一批行政审批项目的决定》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1"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123</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水域滩涂养殖证核发</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区政府（由区行政审批局承办）</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【法律】《中华人民共和国渔业法》</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 xml:space="preserve">【行政法规】《关于修改〈中华人民共和国海洋环境保护法〉等七部法律的决定》第十一条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【规范性文件】《辽宁省人民政府关于取消和下放一批行政审批项目的决定》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5"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124</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围垦沿海滩涂审批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区政府（由区农业农村局承办）</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【法律】《中华人民共和国渔业法》第三十四条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1"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125</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渔业船网工具指标审批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【法律】《中华人民共和国渔业法》</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 xml:space="preserve">【行政法规】《关于修改〈中华人民共和国海洋环境保护法〉等七部法律的决定》第二十三条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【规章】《渔业捕捞许可管理规定》第三条  第九条  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1"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126</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渔业捕捞许可</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【法律】《中华人民共和国渔业法》</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【行政法规】《关于修改〈中华人民共和国海洋环境保护法〉等七部法律的决定》第二十三条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【行政法规】《中华人民共和国渔业法实施细则》第十五条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【规章】《渔业捕捞许可管理规定》第二十四条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序号</w:t>
            </w:r>
          </w:p>
        </w:tc>
        <w:tc>
          <w:tcPr>
            <w:tcW w:w="6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主管部门</w:t>
            </w:r>
          </w:p>
        </w:tc>
        <w:tc>
          <w:tcPr>
            <w:tcW w:w="942"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许可事项名称</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实施机关</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127</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渔港内新建、改建、扩建设施或者其他水上、水下施工审批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【行政法规】《中华人民共和国渔港水域交通安全管理条例》第九条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128</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渔港内易燃、易爆、有毒等危险品装卸审批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【行政法规】《中华人民共和国渔港水域交通安全管理条例》第八条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129</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渔业船舶国籍登记</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【行政法规】《中华人民共和国船舶登记条例》《国务院关于修改部分行政法规的决定》第八条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 xml:space="preserve">【行政法规】《中华人民共和国渔港水域交通安全管理条例》《国务院关于废止和修改部分行政法规的决定》第十二条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【规章】《中华人民共和国渔业船舶登记办法》第三条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130</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区文化旅游和广播电视局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文艺表演团体设立审批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【行政法规】《营业性演出管理条例》第六条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131</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区文化旅游和广播电视局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娱乐场所经营活动审批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【行政法规】《娱乐场所管理条例》第九条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132</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区文化旅游和广播电视局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互联网上网服务营业场所筹建审批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【行政法规】《互联网上网服务营业场所管理条例》第四条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133</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区文化旅游和广播电视局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互联网上网服务经营活动审批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【行政法规】《互联网上网服务营业场所管理条例》第十条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序号</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主管部门</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许可事项名称</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实施机关</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134</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区文化旅游和广播电视局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建设工程文物保护许可</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区政府（由区文化旅游和广播电视局承办，征得市文旅广电局同意）；区文化旅游和广播电视局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【法律】《中华人民共和国文物保护法》第二十九条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135</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区文化旅游和广播电视局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文物保护单位原址保护措施审批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【法律】《中华人民共和国文物保护法》第二十条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136</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区文化旅游和广播电视局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核定为文物保护单位的属于国家所有的纪念建筑物或者古建筑改变用途审批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区政府（由区文化旅游和广播电视局承办，征得市文旅广电局同意）</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【法律】《中华人民共和国文物保护法》第二十三条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137</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区文化旅游和广播电视局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不可移动文物修缮审批　</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【法律】《中华人民共和国文物保护法》第二十一条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【规章】《文物保护工程管理办法》第十条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138</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区文化旅游和广播电视局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非国有文物收藏单位和其他单位借用国有馆藏文物审批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【法律】《中华人民共和国文物保护法》第四十条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139</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区文化旅游和广播电视局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博物馆处理不够入藏标准、无保存价值的文物或标本审批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区文化旅游和广播电视局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1"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140</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区文化旅游和广播电视局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营业性演出审批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【行政法规】《营业性演出管理条例》第六条  第七条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【行政法规】《营业性演出管理条例实施细则》第七条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【行政法规】《国务院关于废止和修改部分行政法规的决定》第十三条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【规范性文件】《国务院关于印发注册资本登记制度改革方案的通知》</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【规范性文件】《文化部关于做好取消和下放营业性演出审批项目工作的通知》</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【规范性文件】《文化部关于落实“先照后证”改进文化市场行政审批工作的通知》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序号</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主管部门</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许可事项名称</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实施机关</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141</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区卫生健康局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饮用水供水单位卫生许可</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【法律】《中华人民共和国传染病防治法》第二十九条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142</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区卫生健康局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公共场所卫生许可</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【行政法规】《公共场所卫生管理条例》第四条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【规章】《公共场所卫生管理条例实施细则》第二十二条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【规范性文件】《国务院关于第六批取消和调整行政审批项目的决定》</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【规范性文件】《国务院关于整合调整餐饮服务场所的公共场所卫生许可证和食品经营许可证的决定》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143</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区卫生健康局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医疗机构建设项目放射性职业病危害预评价报告审核</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【法律】《中华人民共和国职业病防治法》第十一条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144</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区卫生健康局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医疗机构建设项目放射性职业病防护设施竣工验收</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【法律】《中华人民共和国职业病防治法》第十八条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【规章】《放射诊疗管理规定》第十一条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145</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区卫生健康局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医疗机构设置审批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【行政法规】《医疗机构管理条例》第九条  第五十三条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【规范性文件】《国务院关于取消和下放50项行政审批项目等事项的决定》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146</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区卫生健康局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医疗机构执业登记</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【行政法规】《医疗机构管理条例》第十五条  第十七条  第二十条  第二十一条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【规范性文件】《辽宁省政府关于调整一批行政职权事项的决定》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147</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区卫生健康局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母婴保健技术服务机构执业许可</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【法律】《中华人民共和国母婴保健法》第三十二条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 《中华人民共和国母婴保健法实施办法》第三十五条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【规章】《母婴保健专项技术服务许可及人员资格管理办法》第二条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148</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区卫生健康局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放射源诊疗技术和医用辐射机构许可</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【行政法规】《放射性同位素与射线装置安全和防护条例》第八条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【规章】《放射诊疗管理规定》第三条  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序号</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主管部门</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许可事项名称</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实施机关</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149</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区卫生健康局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单采血浆站设置审批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区卫生健康局（由区卫生健康局初审、市卫生健康委二审）</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【行政法规】《血液制品管理条例》第七条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150</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区卫生健康局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医师执业注册</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【法律】《中华人民共和国医师法》第十三条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【规章】《医师执业注册管理办法》第三条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151</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区卫生健康局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乡村医生执业注册</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【行政法规】《乡村医生从业管理条例》第九条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152</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区卫生健康局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母婴保健服务人员资格认定</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【法律】《中华人民共和国母婴保健法》第三十四条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【规章】《母婴保健专项技术服务许可及人员资格管理办法》第三条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8"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153</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区卫生健康局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护士执业注册</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【行政法规】《护士条例》第二章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154</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区卫生健康局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确有专长的中医医师资格认定</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区卫生健康局（由区卫生健康局受理并逐级上报）</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【法律】《中华人民共和国中医药法》第十五条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【规章】《中医医术确有专长人员医师资格考核注册管理暂行办法》第三条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155</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区卫生健康局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确有专长的中医医师执业注册</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【法律】《中华人民共和国中医药法》第十五条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【规章】《中医医术确有专长人员医师资格考核注册管理暂行办法》第二十五条  第二十七条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156</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区卫生健康局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中医医疗机构设置审批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【法律】《中华人民共和国中医药法》第十四条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【行政法规】《医疗机构管理条例》第九条  第五十三条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157</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区卫生健康局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中医医疗机构执业登记</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【法律】《中华人民共和国中医药法》第十五条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【行政法规】《医疗机构管理条例》第十五条  第十七条  第二十条  第二十一条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序号</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主管部门</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许可事项名称</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实施机关</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158</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区应急管理局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石油天然气建设项目安全设施设计审查</w:t>
            </w:r>
          </w:p>
        </w:tc>
        <w:tc>
          <w:tcPr>
            <w:tcW w:w="72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区应急管理局</w:t>
            </w:r>
          </w:p>
        </w:tc>
        <w:tc>
          <w:tcPr>
            <w:tcW w:w="24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【法律】《中华人民共和国安全生产法》第三十三条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 xml:space="preserve">【规章】《建设项目安全设施“三同时”监督管理办法》第十二条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【规范性文件】《国家安全监管总局办公厅关于明确非煤矿山建设项目安全监管职责等事项的通知》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159</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区应急管理局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金属冶炼建设项目安全设施设计审查</w:t>
            </w:r>
          </w:p>
        </w:tc>
        <w:tc>
          <w:tcPr>
            <w:tcW w:w="72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区应急管理局</w:t>
            </w:r>
          </w:p>
        </w:tc>
        <w:tc>
          <w:tcPr>
            <w:tcW w:w="24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【法律】《中华人民共和国安全生产法》第三十三条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 xml:space="preserve">【规章】《建设项目安全设施“三同时”监督管理办法》第十二条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【规章】《冶金企业和有色金属企业安全生产规定》第十五条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160</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区应急管理局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危险化学品经营许可</w:t>
            </w:r>
          </w:p>
        </w:tc>
        <w:tc>
          <w:tcPr>
            <w:tcW w:w="72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【行政法规】《危险化学品安全管理条例》第三十三条  第三十五条  第三十六条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【规章】《危险化学品经营许可证管理办法》第三条　第四条　第五条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161</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区应急管理局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生产、储存烟花爆竹建设项目安全设施设计审查</w:t>
            </w:r>
          </w:p>
        </w:tc>
        <w:tc>
          <w:tcPr>
            <w:tcW w:w="72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区应急管理局</w:t>
            </w:r>
          </w:p>
        </w:tc>
        <w:tc>
          <w:tcPr>
            <w:tcW w:w="24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【法律】《中华人民共和国安全生产法》第三十三条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【规章】《建设项目安全设施“三同时”监督管理办法》第五条  第七条  第十二条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162</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区应急管理局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烟花爆竹经营许可</w:t>
            </w:r>
          </w:p>
        </w:tc>
        <w:tc>
          <w:tcPr>
            <w:tcW w:w="72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【行政法规】《烟花爆竹安全管理条例》第十六条　第十九条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【规章】《烟花爆竹经营许可实施办法》第三条　第四条　第五条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163</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区市场监督管理局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食品生产许可</w:t>
            </w:r>
          </w:p>
        </w:tc>
        <w:tc>
          <w:tcPr>
            <w:tcW w:w="72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区市场监督管理局</w:t>
            </w:r>
          </w:p>
        </w:tc>
        <w:tc>
          <w:tcPr>
            <w:tcW w:w="24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【法律】《中华人民共和国食品安全法》第三十五条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【规章】《食品生产许可管理办法》第二条  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3"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164</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区市场监督管理局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食品添加剂生产许可</w:t>
            </w:r>
          </w:p>
        </w:tc>
        <w:tc>
          <w:tcPr>
            <w:tcW w:w="72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区市场监督管理局</w:t>
            </w:r>
          </w:p>
        </w:tc>
        <w:tc>
          <w:tcPr>
            <w:tcW w:w="24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【法律】《中华人民共和国食品安全法》第三十九条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 xml:space="preserve">【规章】《食品生产许可管理办法》第七条  第十五条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【规范性文件】《辽宁省人民政府关于取消和下放一批行政职权事项的决定》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序号</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主管部门</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许可事项名称</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实施机关</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165</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区市场监督管理局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食品经营许可</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区市场监督管理局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【法律】《中华人民共和国食品安全法》第三十五条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【规章】《食品经营许可管理办法》第二条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【规范性文件】《辽宁省人民政府关于取消和下放一批行政职权事项的决定》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166</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区市场监督管理局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计量标准器具核准</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区市场监督管理局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【法律】《中华人民共和国计量法》第六条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【行政法规】《中华人民共和国计量法实施细则》第九条  第十条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167</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区市场监督管理局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承担国家法定计量检定机构任务授权</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区市场监督管理局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【法律】《中华人民共和国计量法》第二十条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【行政法规】《中华人民共和国计量法实施细则》第三十条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3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168</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区市场监督管理局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企业登记注册</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区市场监督管理局</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【法律】《中华人民共和国公司法》第六条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【法律】《中华人民共和国外商投资法》第三十一条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【法律】《中华人民共和国合伙企业法》第九条　第十三条  第九十条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【法律】《中华人民共和国个人独资企业法》第十二条第十五条  第三十二条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【法律】《中华人民共和国外商投资法》第二条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【行政法规】《中华人民共和国外商投资法实施条例》第三十七条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【行政法规】《中华人民共和国市场主体登记条例》第三条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【行政法规】《中华人民共和国公司登记管理条例》</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【行政法规】《中华人民共和国企业法人登记管理条例》</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【行政法规】《中华人民共和国合伙企业登记管理办法》</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【规章】《中华人民共和国市场主体登记条例实施细则》第十七条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169</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区市场监督管理局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个体工商户登记注册</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区市场监督管理局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【行政法规】《个体工商户条例》第三条  第八条  第十条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序号</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主管部门</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许可事项名称</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实施机关</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170</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区市场监督管理局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农民专业合作社登记注册</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区市场监督管理局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【法律】《中华人民共和国农民专业合作社法》第十六条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【行政法规】《农民专业合作社登记管理条例》第四条  第二十条  第二十一条  第二十二条  第二十三条  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171</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区文化旅游和广播电视局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广播电视专用频段频率使用许可</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区文化旅游和广播电视局（受理并逐级上报）</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【行政法规】《广播电视管理条例》第十八条  第十九条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172</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区文化旅游和广播电视局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广播电台、电视台设立、终止审批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区行政审批局（地方广播电台、电视台设立、终止由区行政审批局受理并逐级上报）</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【行政法规】《广播电视管理条例》第十二条  第十四条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173</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区文化旅游和广播电视局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广播电台、电视台变更台名、台标、节目设置范围或节目套数审批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区行政审批局（受理并逐级上报）</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【行政法规】《广播电视管理条例》第十三条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174</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区文化旅游和广播电视局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乡镇设立广播电视站和机关、部队、团体、企业事业单位设立有线广播电视站审批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区行政审批局（初审）</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【行政法规】《广播电视管理条例》第十五条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【规章】《广播电视站审批管理暂行规定》第五条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175</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区文化旅游和广播电视局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有线广播电视传输覆盖网工程验收审核</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【行政法规】《广播电视管理条例》第十七条  第二十二条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176</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区文化旅游和广播电视局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广播电视视频点播业务审批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区行政审批局（受理并逐级上报）</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【行政法规】《国务院对确需保留的行政审批项目设定行政许可的决定》</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【规章】《广播电视视频点播业务管理办法》第五条  第六条  第十一条  第十二条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【规范性文件】《国务院关于深化“证照分离”改革进一步激发市场主体发展活力的通知》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序号</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主管部门</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许可事项名称</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实施机关</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177</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区文化旅游和广播电视局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卫星电视广播地面接收设施安装服务许可</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区行政审批局（初审）</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【行政法规】《卫星电视广播地面接收设施管理规定》第三条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【规章】《卫星电视广播地面接收设施安装服务暂行办法》第七条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【规范性文件】《广电总局关于设立卫星地面接收设施安装服务机构审批事项的通知》第三条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178</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区文化旅游和广播电视局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设置卫星电视广播地面接收设施审批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区行政审批局（初审）</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【行政法规】《广播电视管理条例》第二十六条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【行政法规】《卫星电视广播地面接收设施管理规定》第三条  第七条  第八条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179</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区文化旅游和广播电视局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举办健身气功活动及设立站点审批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【行政法规】《国务院对确需保留的行政审批项目设定行政许可的决定》</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【规章】《健身气功管理办法》</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【规章】《健身气功管理办法》第十一条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【规范性文件】《国务院关于第五批取消和下放管理层级行政审批项目的决定》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180</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区文化旅游和广播电视局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高危险性体育项目经营许可</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【行政法规】《全民健身条例》第三十二条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【规范性文件】《国务院关于取消和下放一批行政审批项目等事项的决定》</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【规范性文件】《辽宁省人民政府关于取消和下放一批行政职权项目的决定》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181</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区文化旅游和广播电视局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临时占用公共体育设施审批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【法律】《中华人民共和国体育法》第四十六条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【行政法规】《公共文化体育设施条例》第二十七条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182</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电影放映单位设立审批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【法律】《中华人民共和国电影产业促进法》第二十四条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【行政法规】《电影管理条例》第三十八条  第三十九条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【规章】《外商投资电影院暂行规定》第六条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【规范性文件】《国务院关于第六批取消和调整行政审批项目的决定》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183</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出版物零售业务经营许可</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【行政法规】《出版管理条例》第三十五条  第三十七条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序号</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主管部门</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许可事项名称</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实施机关</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184</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区民族和宗教事务局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宗教活动场所筹备设立审批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区民族和宗教事务局（初审）</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【行政法规】《宗教事务条例》第二十一条 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185</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区民族和宗教事务局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宗教活动场所设立、变更、注销登记</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区民族和宗教事务局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【行政法规】《宗教事务条例》第二十二条 第二十四条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186</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区民族和宗教事务局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宗教活动场所内改建或者新建建筑物许可</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区民族和宗教事务局（初审）</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【行政法规】《宗教事务条例》第三十三条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【规章】《宗教事务部分行政许可项目实施办法》第二十二条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187</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区民族和宗教事务局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宗教临时活动地点审批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区民族和宗教事务局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【行政法规】《宗教事务条例》第三十五条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188</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区民族和宗教事务局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宗教团体、宗教院校、宗教活动场所接受境外捐赠审批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区民族和宗教事务局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【行政法规】《宗教事务条例》第五十七条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【规章】《宗教事务部门许可项目实施办法》第三十九条 第四十条 第四十一条 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189</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林草种子生产经营许可证核发</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【法律】《中华人民共和国种子法》第三十一条 第九十一 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190</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林草植物检疫证书核发</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 《植物检疫条例》第三条 第七条 第八条 第十条 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191</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建设项目使用林地及在森林和野生动物类型国家级自然保护区建设审批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 《中华人民共和国森林法》第三十七条 第三十八条 第五十二条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 xml:space="preserve">【行政法规】《中华人民共和国森林法实施条例》第十六条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  《森林和野生动物类型自然保护区管理办法》 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序号</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主管部门</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许可事项名称</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实施机关</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192</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建设项目使用草原审批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【法律】《中华人民共和国草原法》第三十八条 第四十条 第四十一条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【规范性文件】《国务院关于取消和下放一批行政审批项目 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193</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林木采伐许可证核发</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【法律】《中华人民共和国森林法》第五十六条 第五十七条 第五十九条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【行政法规】《中华人民共和国森林法实施条例》第三十二条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194</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从事营利性治沙活动许可</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【法律】《中华人民共和国防沙治沙法》第二十六条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195</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猎捕陆生野生动物审批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 《中华人民共和国野生动物保护法》第二十一条 第二十二条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【行政法规】《中华人民共和国陆生野生动物保护实施条例》 第十二条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196</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森林草原防火期内在森林草原防火区野外用火审批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区政府（由区农业农村局承办）</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【行政法规】《森林防火条例》第二十五条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【行政法规】《草原防火条例》第十八条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197</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森林草原防火期内在森林草原防火区爆破、勘察和施工等活动审批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【行政法规】《森林防火条例》第二十五条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【行政法规】《草原防火条例》第十九条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198</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进入森林高火险区、草原防火管制区审批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区政府（由区农业农村局承办）；区农业农村局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【行政法规】《森林防火条例》第二十九条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【行政法规】《草原防火条例》第二十二条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199</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区农业农村局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工商企业等社会资本通过流转取得林地经营权审批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区政府（由区农业农村局承办）</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【法律】《中华人民共和国农村土地承包法》第四十五条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序号</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主管部门</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许可事项名称</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实施机关</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200</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区委编办</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事业单位登记</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区委编办</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【行政法规】《事业单位登记管理暂行条例》第三条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【行政法规】《事业单位登记管理暂行条例实施细则》第五条、第九条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201</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区市场监督管理局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药品零售企业筹建审批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区市场监督管理局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【法律】《中华人民共和国药品管理法》第五十一条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【行政法规】《中华人民共和国药品管理法实施条例》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202</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区市场监督管理局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药品零售企业经营许可</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区市场监督管理局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【法律】《中华人民共和国药品管理法》第五十一条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【行政法规】《中华人民共和国药品管理法实施条例》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203</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区市场监督管理局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科研和教学用毒性药品购买审批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区市场监督管理局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【行政法规】《医疗用毒性药品管理办法》第十条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【规范性文件】《辽宁省人民政府关于取消和下放一批行政职权项目的决定》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204</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区档案局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延期移交档案审批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区档案局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【行政法规】《中华人民共和国档案法实施办法》第十三条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205</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区住房和城乡建设局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应建防空地下室的民用建筑项目报建审批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【法律】《中华人民共和国人民防空法》第二十二条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【行政法规】《中共中央 国务院 中央军委关于加强人民防空工作的决定》第九条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 xml:space="preserve">【地方性法规】《辽宁省实施〈中华人民共和国人民防空法〉办法》第十条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【规范性文件】《辽宁省人民政府关于调整一批行政职权事项的决定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206</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区住房和城乡建设局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拆除人民防空工程审批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区行政审批局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【法律】《中华人民共和国人民防空法》第二十八条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 xml:space="preserve">【地方性法规】《辽宁省实施〈中华人民共和国人民防空法〉办法》第十三条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 xml:space="preserve">【规章】《人民防空工程维护管理办法》第十八条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【规范性文件】《辽宁省人民政府关于取消调整一批行政职权事项的通知》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序号</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主管部门</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许可事项名称</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实施机关</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207</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盘锦市消防救援支队</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公众聚集场所投入使用、营业前消防安全检查</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区消防救援大队</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【法律】《中华人民共和国消防法》第十五条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【规范性文件】《应急管理部关于贯彻实施新修改〈中华人民共和国消防法〉全面实行公众聚集场所投入使用营业前消防安全检查告知承诺管理的通知》</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【规范性文件】《关于下放消防救援支队列管单位消防监督管理权限的决定》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208</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区税务局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增值税防伪税控系统最高开票限额审批</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区税务局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8" w:hRule="atLeast"/>
        </w:trPr>
        <w:tc>
          <w:tcPr>
            <w:tcW w:w="5000" w:type="pct"/>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4"/>
                <w:szCs w:val="44"/>
                <w:u w:val="none"/>
                <w:lang w:val="en-US" w:eastAsia="zh-CN" w:bidi="ar"/>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第二部分  地方性法规设定行政许可事项（共4项）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序号</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主管部门</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许可事项名称</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实施机关</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宋体" w:eastAsia="黑体" w:cs="黑体"/>
                <w:i w:val="0"/>
                <w:iCs w:val="0"/>
                <w:color w:val="000000"/>
                <w:kern w:val="0"/>
                <w:sz w:val="22"/>
                <w:szCs w:val="22"/>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209</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区民族和宗教事务局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清真食品生产经营许可</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区民族和宗教事务局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【地方性法规】《辽宁省清真食品生产经营管理条例》第七条 第九条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210</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区住房和城乡建设局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利用照明设施架设通讯、广播及其它电器设备和设置广告许可</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区住房和城乡建设局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【地方性法规】《辽宁省市政公用设施保护条例》第四条  第十九条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211</w:t>
            </w:r>
          </w:p>
        </w:tc>
        <w:tc>
          <w:tcPr>
            <w:tcW w:w="7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区市场监督管理局</w:t>
            </w:r>
          </w:p>
        </w:tc>
        <w:tc>
          <w:tcPr>
            <w:tcW w:w="9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食品生产加工小作坊登记</w:t>
            </w:r>
          </w:p>
        </w:tc>
        <w:tc>
          <w:tcPr>
            <w:tcW w:w="7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区市场监督管理局</w:t>
            </w:r>
          </w:p>
        </w:tc>
        <w:tc>
          <w:tcPr>
            <w:tcW w:w="2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【法律】《中华人民共和国食品安全法》第三十六条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【地方性法规】《辽宁省食品安全条例》第十二条</w:t>
            </w:r>
          </w:p>
        </w:tc>
      </w:tr>
    </w:tbl>
    <w:p>
      <w:pPr>
        <w:keepNext w:val="0"/>
        <w:keepLines w:val="0"/>
        <w:widowControl/>
        <w:suppressLineNumbers w:val="0"/>
        <w:jc w:val="left"/>
        <w:rPr>
          <w:rFonts w:hint="eastAsia" w:ascii="仿宋_GB2312" w:hAnsi="仿宋_GB2312" w:eastAsia="仿宋_GB2312" w:cs="仿宋_GB2312"/>
          <w:color w:val="000000"/>
          <w:sz w:val="32"/>
          <w:szCs w:val="32"/>
          <w:lang w:val="en-US" w:eastAsia="zh-CN"/>
        </w:rPr>
      </w:pPr>
      <w:bookmarkStart w:id="0" w:name="_GoBack"/>
      <w:bookmarkEnd w:id="0"/>
    </w:p>
    <w:sectPr>
      <w:footerReference r:id="rId3"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lZjU2MDU3MTE5ZDI1YjNlZTViYTFkM2Y0NjAxYjkifQ=="/>
  </w:docVars>
  <w:rsids>
    <w:rsidRoot w:val="0DE5151E"/>
    <w:rsid w:val="0DE5151E"/>
    <w:rsid w:val="16125D49"/>
    <w:rsid w:val="1E001EA7"/>
    <w:rsid w:val="21164C35"/>
    <w:rsid w:val="32F522F5"/>
    <w:rsid w:val="542F3E43"/>
    <w:rsid w:val="56F833BA"/>
    <w:rsid w:val="62DF6B62"/>
    <w:rsid w:val="77EA0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18897</Words>
  <Characters>19227</Characters>
  <Lines>0</Lines>
  <Paragraphs>0</Paragraphs>
  <TotalTime>2</TotalTime>
  <ScaleCrop>false</ScaleCrop>
  <LinksUpToDate>false</LinksUpToDate>
  <CharactersWithSpaces>19531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2022-12-11T11:39:00Z</dcterms:created>
  <dc:creator>༺ཎཽཾWa.xiནཽཾ༻</dc:creator>
  <cp:lastModifiedBy>柒叁叁</cp:lastModifiedBy>
  <cp:lastPrinted>2022-12-15T03:11:00Z</cp:lastPrinted>
  <dcterms:modified xsi:type="dcterms:W3CDTF">2023-01-06T10:45:51Z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DF05DB020C5D40CEBFE87D3AB5C1D7EF</vt:lpwstr>
  </property>
</Properties>
</file>