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2021年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地方政府专项债务的说明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地方政府专项债务限额及余额情况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地方政府专项债务限额为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35.70</w:t>
      </w:r>
      <w:r>
        <w:rPr>
          <w:rFonts w:hint="eastAsia" w:ascii="仿宋" w:hAnsi="仿宋" w:eastAsia="仿宋" w:cs="仿宋"/>
          <w:sz w:val="32"/>
          <w:szCs w:val="32"/>
        </w:rPr>
        <w:t>亿元，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地方政府专项债务余额为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35.67</w:t>
      </w:r>
      <w:r>
        <w:rPr>
          <w:rFonts w:hint="eastAsia" w:ascii="仿宋" w:hAnsi="仿宋" w:eastAsia="仿宋" w:cs="仿宋"/>
          <w:sz w:val="32"/>
          <w:szCs w:val="32"/>
        </w:rPr>
        <w:t>亿元，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地方政府债券发行及还本付息情况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共发行地方政府专项债券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4.90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地方政府专项债务还本付息共计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4.17</w:t>
      </w:r>
      <w:r>
        <w:rPr>
          <w:rFonts w:hint="eastAsia" w:ascii="仿宋" w:hAnsi="仿宋" w:eastAsia="仿宋" w:cs="仿宋"/>
          <w:sz w:val="32"/>
          <w:szCs w:val="32"/>
        </w:rPr>
        <w:t>亿元，包括偿还地方政府专项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2.90</w:t>
      </w:r>
      <w:r>
        <w:rPr>
          <w:rFonts w:hint="eastAsia" w:ascii="仿宋" w:hAnsi="仿宋" w:eastAsia="仿宋" w:cs="仿宋"/>
          <w:sz w:val="32"/>
          <w:szCs w:val="32"/>
        </w:rPr>
        <w:t>亿元，支付地方政府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1.27</w:t>
      </w:r>
      <w:r>
        <w:rPr>
          <w:rFonts w:hint="eastAsia" w:ascii="仿宋" w:hAnsi="仿宋" w:eastAsia="仿宋" w:cs="仿宋"/>
          <w:sz w:val="32"/>
          <w:szCs w:val="32"/>
        </w:rPr>
        <w:t>亿元。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地方政府债券使用情况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盘山县2021年新增债券主要投向卫生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及产业园区基础设施配套项目领域。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zJmMDMwYzIyYTU3ZDQ4M2ZjNmI3OGUzMDJlNjEifQ=="/>
  </w:docVars>
  <w:rsids>
    <w:rsidRoot w:val="3FDB1574"/>
    <w:rsid w:val="0AE16516"/>
    <w:rsid w:val="30EE720C"/>
    <w:rsid w:val="364C5756"/>
    <w:rsid w:val="3FDB1574"/>
    <w:rsid w:val="6D33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263</Characters>
  <Lines>0</Lines>
  <Paragraphs>0</Paragraphs>
  <TotalTime>3</TotalTime>
  <ScaleCrop>false</ScaleCrop>
  <LinksUpToDate>false</LinksUpToDate>
  <CharactersWithSpaces>263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2021-05-26T08:27:00Z</dcterms:created>
  <dc:creator>榮少</dc:creator>
  <cp:lastModifiedBy>榮少</cp:lastModifiedBy>
  <dcterms:modified xsi:type="dcterms:W3CDTF">2022-10-31T07:34:12Z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C6DC879B47F1404D9CFC0176CF70C4F5</vt:lpwstr>
  </property>
</Properties>
</file>