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55" w:type="dxa"/>
        <w:jc w:val="center"/>
        <w:tblCellMar>
          <w:left w:w="0" w:type="dxa"/>
          <w:right w:w="0" w:type="dxa"/>
        </w:tblCellMar>
        <w:tblLook w:val="04A0" w:firstRow="1" w:lastRow="0" w:firstColumn="1" w:lastColumn="0" w:noHBand="0" w:noVBand="1"/>
      </w:tblPr>
      <w:tblGrid>
        <w:gridCol w:w="1264"/>
        <w:gridCol w:w="360"/>
        <w:gridCol w:w="1118"/>
        <w:gridCol w:w="2135"/>
        <w:gridCol w:w="2018"/>
        <w:gridCol w:w="1449"/>
        <w:gridCol w:w="1155"/>
        <w:gridCol w:w="3083"/>
        <w:gridCol w:w="498"/>
        <w:gridCol w:w="459"/>
        <w:gridCol w:w="419"/>
        <w:gridCol w:w="439"/>
        <w:gridCol w:w="439"/>
        <w:gridCol w:w="419"/>
      </w:tblGrid>
      <w:tr w:rsidR="006F1F60" w:rsidTr="00D4005D">
        <w:trPr>
          <w:trHeight w:val="495"/>
          <w:jc w:val="center"/>
        </w:trPr>
        <w:tc>
          <w:tcPr>
            <w:tcW w:w="15255" w:type="dxa"/>
            <w:gridSpan w:val="14"/>
            <w:tcBorders>
              <w:top w:val="nil"/>
              <w:left w:val="nil"/>
              <w:bottom w:val="nil"/>
              <w:right w:val="nil"/>
            </w:tcBorders>
            <w:shd w:val="clear" w:color="auto" w:fill="auto"/>
            <w:tcMar>
              <w:top w:w="15" w:type="dxa"/>
              <w:left w:w="15" w:type="dxa"/>
              <w:right w:w="15" w:type="dxa"/>
            </w:tcMar>
          </w:tcPr>
          <w:p w:rsidR="006F1F60" w:rsidRDefault="006F1F60" w:rsidP="00D4005D">
            <w:pPr>
              <w:widowControl/>
              <w:jc w:val="center"/>
              <w:textAlignment w:val="top"/>
              <w:rPr>
                <w:rFonts w:ascii="黑体" w:eastAsia="黑体" w:hAnsi="黑体" w:cs="黑体"/>
                <w:bCs/>
                <w:color w:val="000000"/>
                <w:sz w:val="36"/>
                <w:szCs w:val="36"/>
              </w:rPr>
            </w:pPr>
            <w:r>
              <w:rPr>
                <w:rFonts w:ascii="黑体" w:eastAsia="黑体" w:hAnsi="黑体" w:cs="黑体" w:hint="eastAsia"/>
                <w:bCs/>
                <w:color w:val="000000"/>
                <w:kern w:val="0"/>
                <w:sz w:val="36"/>
                <w:szCs w:val="36"/>
                <w:lang w:bidi="ar"/>
              </w:rPr>
              <w:t>兴隆台区救灾领域基层政务公开标准目录</w:t>
            </w:r>
          </w:p>
        </w:tc>
      </w:tr>
      <w:tr w:rsidR="006F1F60" w:rsidTr="00D4005D">
        <w:trPr>
          <w:trHeight w:val="570"/>
          <w:jc w:val="center"/>
        </w:trPr>
        <w:tc>
          <w:tcPr>
            <w:tcW w:w="274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center"/>
              <w:textAlignment w:val="top"/>
              <w:rPr>
                <w:rFonts w:ascii="仿宋_GB2312" w:eastAsia="仿宋_GB2312" w:hAnsi="仿宋_GB2312" w:cs="仿宋_GB2312"/>
                <w:bCs/>
                <w:color w:val="000000"/>
                <w:sz w:val="18"/>
                <w:szCs w:val="18"/>
              </w:rPr>
            </w:pPr>
            <w:r>
              <w:rPr>
                <w:rStyle w:val="font51"/>
                <w:rFonts w:ascii="仿宋_GB2312" w:eastAsia="仿宋_GB2312" w:hAnsi="仿宋_GB2312" w:cs="仿宋_GB2312" w:hint="default"/>
                <w:bCs/>
                <w:lang w:bidi="ar"/>
              </w:rPr>
              <w:t>公开事项</w:t>
            </w:r>
          </w:p>
        </w:tc>
        <w:tc>
          <w:tcPr>
            <w:tcW w:w="213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6F1F60">
            <w:pPr>
              <w:widowControl/>
              <w:ind w:firstLineChars="400" w:firstLine="720"/>
              <w:jc w:val="left"/>
              <w:textAlignment w:val="center"/>
              <w:rPr>
                <w:rFonts w:ascii="仿宋_GB2312" w:eastAsia="仿宋_GB2312" w:hAnsi="仿宋_GB2312" w:cs="仿宋_GB2312"/>
                <w:bCs/>
                <w:color w:val="000000"/>
                <w:sz w:val="18"/>
                <w:szCs w:val="18"/>
              </w:rPr>
            </w:pPr>
            <w:r>
              <w:rPr>
                <w:rStyle w:val="font51"/>
                <w:rFonts w:ascii="仿宋_GB2312" w:eastAsia="仿宋_GB2312" w:hAnsi="仿宋_GB2312" w:cs="仿宋_GB2312" w:hint="default"/>
                <w:bCs/>
                <w:lang w:bidi="ar"/>
              </w:rPr>
              <w:t>公开内容</w:t>
            </w:r>
          </w:p>
        </w:tc>
        <w:tc>
          <w:tcPr>
            <w:tcW w:w="201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6F1F60">
            <w:pPr>
              <w:widowControl/>
              <w:ind w:firstLineChars="400" w:firstLine="720"/>
              <w:jc w:val="left"/>
              <w:textAlignment w:val="center"/>
              <w:rPr>
                <w:rFonts w:ascii="仿宋_GB2312" w:eastAsia="仿宋_GB2312" w:hAnsi="仿宋_GB2312" w:cs="仿宋_GB2312"/>
                <w:bCs/>
                <w:color w:val="000000"/>
                <w:sz w:val="18"/>
                <w:szCs w:val="18"/>
              </w:rPr>
            </w:pPr>
            <w:r>
              <w:rPr>
                <w:rStyle w:val="font51"/>
                <w:rFonts w:ascii="仿宋_GB2312" w:eastAsia="仿宋_GB2312" w:hAnsi="仿宋_GB2312" w:cs="仿宋_GB2312" w:hint="default"/>
                <w:bCs/>
                <w:lang w:bidi="ar"/>
              </w:rPr>
              <w:t>公开依据</w:t>
            </w:r>
          </w:p>
        </w:tc>
        <w:tc>
          <w:tcPr>
            <w:tcW w:w="14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6F1F60">
            <w:pPr>
              <w:widowControl/>
              <w:ind w:firstLineChars="200" w:firstLine="360"/>
              <w:jc w:val="left"/>
              <w:textAlignment w:val="center"/>
              <w:rPr>
                <w:rFonts w:ascii="仿宋_GB2312" w:eastAsia="仿宋_GB2312" w:hAnsi="仿宋_GB2312" w:cs="仿宋_GB2312"/>
                <w:bCs/>
                <w:color w:val="000000"/>
                <w:sz w:val="18"/>
                <w:szCs w:val="18"/>
              </w:rPr>
            </w:pPr>
            <w:r>
              <w:rPr>
                <w:rStyle w:val="font51"/>
                <w:rFonts w:ascii="仿宋_GB2312" w:eastAsia="仿宋_GB2312" w:hAnsi="仿宋_GB2312" w:cs="仿宋_GB2312" w:hint="default"/>
                <w:bCs/>
                <w:lang w:bidi="ar"/>
              </w:rPr>
              <w:t>公开时限</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Style w:val="font51"/>
                <w:rFonts w:ascii="仿宋_GB2312" w:eastAsia="仿宋_GB2312" w:hAnsi="仿宋_GB2312" w:cs="仿宋_GB2312" w:hint="default"/>
                <w:bCs/>
                <w:lang w:bidi="ar"/>
              </w:rPr>
              <w:t>公开主体</w:t>
            </w:r>
          </w:p>
        </w:tc>
        <w:tc>
          <w:tcPr>
            <w:tcW w:w="308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6F1F60">
            <w:pPr>
              <w:widowControl/>
              <w:ind w:firstLineChars="500" w:firstLine="900"/>
              <w:jc w:val="left"/>
              <w:textAlignment w:val="center"/>
              <w:rPr>
                <w:rFonts w:ascii="仿宋_GB2312" w:eastAsia="仿宋_GB2312" w:hAnsi="仿宋_GB2312" w:cs="仿宋_GB2312"/>
                <w:bCs/>
                <w:color w:val="000000"/>
                <w:sz w:val="18"/>
                <w:szCs w:val="18"/>
              </w:rPr>
            </w:pPr>
            <w:r>
              <w:rPr>
                <w:rStyle w:val="font51"/>
                <w:rFonts w:ascii="仿宋_GB2312" w:eastAsia="仿宋_GB2312" w:hAnsi="仿宋_GB2312" w:cs="仿宋_GB2312" w:hint="default"/>
                <w:bCs/>
                <w:lang w:bidi="ar"/>
              </w:rPr>
              <w:t>公开渠道和载体</w:t>
            </w:r>
          </w:p>
        </w:tc>
        <w:tc>
          <w:tcPr>
            <w:tcW w:w="95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Style w:val="font51"/>
                <w:rFonts w:ascii="仿宋_GB2312" w:eastAsia="仿宋_GB2312" w:hAnsi="仿宋_GB2312" w:cs="仿宋_GB2312" w:hint="default"/>
                <w:bCs/>
                <w:lang w:bidi="ar"/>
              </w:rPr>
              <w:t>公开对象</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Style w:val="font51"/>
                <w:rFonts w:ascii="仿宋_GB2312" w:eastAsia="仿宋_GB2312" w:hAnsi="仿宋_GB2312" w:cs="仿宋_GB2312" w:hint="default"/>
                <w:bCs/>
                <w:lang w:bidi="ar"/>
              </w:rPr>
              <w:t>公开方式</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Style w:val="font51"/>
                <w:rFonts w:ascii="仿宋_GB2312" w:eastAsia="仿宋_GB2312" w:hAnsi="仿宋_GB2312" w:cs="仿宋_GB2312" w:hint="default"/>
                <w:bCs/>
                <w:lang w:bidi="ar"/>
              </w:rPr>
              <w:t>公开层级</w:t>
            </w:r>
          </w:p>
        </w:tc>
      </w:tr>
      <w:tr w:rsidR="006F1F60" w:rsidTr="00D4005D">
        <w:trPr>
          <w:trHeight w:val="938"/>
          <w:jc w:val="center"/>
        </w:trPr>
        <w:tc>
          <w:tcPr>
            <w:tcW w:w="12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6F1F60">
            <w:pPr>
              <w:widowControl/>
              <w:ind w:firstLineChars="100" w:firstLine="180"/>
              <w:jc w:val="left"/>
              <w:textAlignment w:val="center"/>
              <w:rPr>
                <w:rFonts w:ascii="仿宋_GB2312" w:eastAsia="仿宋_GB2312" w:hAnsi="仿宋_GB2312" w:cs="仿宋_GB2312"/>
                <w:bCs/>
                <w:color w:val="000000"/>
                <w:sz w:val="18"/>
                <w:szCs w:val="18"/>
              </w:rPr>
            </w:pPr>
            <w:r>
              <w:rPr>
                <w:rStyle w:val="font51"/>
                <w:rFonts w:ascii="仿宋_GB2312" w:eastAsia="仿宋_GB2312" w:hAnsi="仿宋_GB2312" w:cs="仿宋_GB2312" w:hint="default"/>
                <w:bCs/>
                <w:lang w:bidi="ar"/>
              </w:rPr>
              <w:t>一级事项</w:t>
            </w:r>
          </w:p>
        </w:tc>
        <w:tc>
          <w:tcPr>
            <w:tcW w:w="147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6F1F60">
            <w:pPr>
              <w:widowControl/>
              <w:ind w:firstLineChars="200" w:firstLine="360"/>
              <w:jc w:val="left"/>
              <w:textAlignment w:val="center"/>
              <w:rPr>
                <w:rFonts w:ascii="仿宋_GB2312" w:eastAsia="仿宋_GB2312" w:hAnsi="仿宋_GB2312" w:cs="仿宋_GB2312"/>
                <w:bCs/>
                <w:color w:val="000000"/>
                <w:sz w:val="18"/>
                <w:szCs w:val="18"/>
              </w:rPr>
            </w:pPr>
            <w:r>
              <w:rPr>
                <w:rStyle w:val="font51"/>
                <w:rFonts w:ascii="仿宋_GB2312" w:eastAsia="仿宋_GB2312" w:hAnsi="仿宋_GB2312" w:cs="仿宋_GB2312" w:hint="default"/>
                <w:bCs/>
                <w:lang w:bidi="ar"/>
              </w:rPr>
              <w:t>二级事项</w:t>
            </w:r>
          </w:p>
        </w:tc>
        <w:tc>
          <w:tcPr>
            <w:tcW w:w="21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20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14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308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Style w:val="font51"/>
                <w:rFonts w:ascii="仿宋_GB2312" w:eastAsia="仿宋_GB2312" w:hAnsi="仿宋_GB2312" w:cs="仿宋_GB2312" w:hint="default"/>
                <w:bCs/>
                <w:lang w:bidi="ar"/>
              </w:rPr>
              <w:t>全社会</w:t>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Style w:val="font51"/>
                <w:rFonts w:ascii="仿宋_GB2312" w:eastAsia="仿宋_GB2312" w:hAnsi="仿宋_GB2312" w:cs="仿宋_GB2312" w:hint="default"/>
                <w:bCs/>
                <w:lang w:bidi="ar"/>
              </w:rPr>
              <w:t>特定群体</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Style w:val="font51"/>
                <w:rFonts w:ascii="仿宋_GB2312" w:eastAsia="仿宋_GB2312" w:hAnsi="仿宋_GB2312" w:cs="仿宋_GB2312" w:hint="default"/>
                <w:bCs/>
                <w:lang w:bidi="ar"/>
              </w:rPr>
              <w:t>主动</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Style w:val="font51"/>
                <w:rFonts w:ascii="仿宋_GB2312" w:eastAsia="仿宋_GB2312" w:hAnsi="仿宋_GB2312" w:cs="仿宋_GB2312" w:hint="default"/>
                <w:bCs/>
                <w:lang w:bidi="ar"/>
              </w:rPr>
              <w:t>依申请</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Style w:val="font51"/>
                <w:rFonts w:ascii="仿宋_GB2312" w:eastAsia="仿宋_GB2312" w:hAnsi="仿宋_GB2312" w:cs="仿宋_GB2312" w:hint="default"/>
                <w:bCs/>
                <w:lang w:bidi="ar"/>
              </w:rPr>
              <w:t>县级</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Style w:val="font51"/>
                <w:rFonts w:ascii="仿宋_GB2312" w:eastAsia="仿宋_GB2312" w:hAnsi="仿宋_GB2312" w:cs="仿宋_GB2312" w:hint="default"/>
                <w:bCs/>
                <w:lang w:bidi="ar"/>
              </w:rPr>
              <w:t>乡级</w:t>
            </w:r>
          </w:p>
        </w:tc>
      </w:tr>
      <w:tr w:rsidR="006F1F60" w:rsidTr="00D4005D">
        <w:trPr>
          <w:trHeight w:val="2246"/>
          <w:jc w:val="center"/>
        </w:trPr>
        <w:tc>
          <w:tcPr>
            <w:tcW w:w="1264"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6F1F60">
            <w:pPr>
              <w:widowControl/>
              <w:ind w:firstLineChars="100" w:firstLine="180"/>
              <w:jc w:val="left"/>
              <w:textAlignment w:val="center"/>
              <w:rPr>
                <w:rFonts w:ascii="仿宋_GB2312" w:eastAsia="仿宋_GB2312" w:hAnsi="仿宋_GB2312" w:cs="仿宋_GB2312"/>
                <w:bCs/>
                <w:color w:val="000000"/>
                <w:sz w:val="18"/>
                <w:szCs w:val="18"/>
              </w:rPr>
            </w:pPr>
            <w:r>
              <w:rPr>
                <w:rStyle w:val="font31"/>
                <w:rFonts w:ascii="仿宋_GB2312" w:eastAsia="仿宋_GB2312" w:hAnsi="仿宋_GB2312" w:cs="仿宋_GB2312" w:hint="default"/>
                <w:bCs/>
                <w:lang w:bidi="ar"/>
              </w:rPr>
              <w:t>政策文件</w:t>
            </w:r>
          </w:p>
        </w:tc>
        <w:tc>
          <w:tcPr>
            <w:tcW w:w="36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F1F60" w:rsidRDefault="006F1F60" w:rsidP="00D4005D">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1</w:t>
            </w:r>
          </w:p>
        </w:tc>
        <w:tc>
          <w:tcPr>
            <w:tcW w:w="111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Style w:val="font31"/>
                <w:rFonts w:ascii="仿宋_GB2312" w:eastAsia="仿宋_GB2312" w:hAnsi="仿宋_GB2312" w:cs="仿宋_GB2312" w:hint="default"/>
                <w:bCs/>
                <w:lang w:bidi="ar"/>
              </w:rPr>
              <w:t>法律法规</w:t>
            </w:r>
          </w:p>
        </w:tc>
        <w:tc>
          <w:tcPr>
            <w:tcW w:w="213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Style w:val="font31"/>
                <w:rFonts w:ascii="仿宋_GB2312" w:eastAsia="仿宋_GB2312" w:hAnsi="仿宋_GB2312" w:cs="仿宋_GB2312" w:hint="default"/>
                <w:bCs/>
                <w:lang w:bidi="ar"/>
              </w:rPr>
              <w:t>与救灾有关的法律、法规</w:t>
            </w:r>
          </w:p>
        </w:tc>
        <w:tc>
          <w:tcPr>
            <w:tcW w:w="201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Style w:val="font31"/>
                <w:rFonts w:ascii="仿宋_GB2312" w:eastAsia="仿宋_GB2312" w:hAnsi="仿宋_GB2312" w:cs="仿宋_GB2312" w:hint="default"/>
                <w:bCs/>
                <w:lang w:bidi="ar"/>
              </w:rPr>
              <w:t>《中华人民共和国政府信息公开条例》(国务院令第711号）</w:t>
            </w:r>
          </w:p>
        </w:tc>
        <w:tc>
          <w:tcPr>
            <w:tcW w:w="144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Style w:val="font31"/>
                <w:rFonts w:ascii="仿宋_GB2312" w:eastAsia="仿宋_GB2312" w:hAnsi="仿宋_GB2312" w:cs="仿宋_GB2312" w:hint="default"/>
                <w:bCs/>
                <w:lang w:bidi="ar"/>
              </w:rPr>
              <w:t>信息形成或变更之日起20个工作日内</w:t>
            </w:r>
          </w:p>
        </w:tc>
        <w:tc>
          <w:tcPr>
            <w:tcW w:w="115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区应急管理局</w:t>
            </w:r>
          </w:p>
        </w:tc>
        <w:tc>
          <w:tcPr>
            <w:tcW w:w="3083"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Style w:val="font11"/>
                <w:rFonts w:ascii="仿宋_GB2312" w:eastAsia="仿宋_GB2312" w:hAnsi="仿宋_GB2312" w:cs="仿宋_GB2312" w:hint="default"/>
                <w:bCs/>
                <w:lang w:bidi="ar"/>
              </w:rPr>
              <w:t>■政府网站      □政府公报</w:t>
            </w:r>
            <w:r>
              <w:rPr>
                <w:rStyle w:val="font11"/>
                <w:rFonts w:ascii="仿宋_GB2312" w:eastAsia="仿宋_GB2312" w:hAnsi="仿宋_GB2312" w:cs="仿宋_GB2312" w:hint="default"/>
                <w:bCs/>
                <w:lang w:bidi="ar"/>
              </w:rPr>
              <w:br/>
            </w:r>
            <w:r>
              <w:rPr>
                <w:rStyle w:val="font01"/>
                <w:rFonts w:hAnsi="仿宋_GB2312" w:hint="default"/>
                <w:bCs/>
                <w:lang w:bidi="ar"/>
              </w:rPr>
              <w:t>□</w:t>
            </w:r>
            <w:r>
              <w:rPr>
                <w:rStyle w:val="font11"/>
                <w:rFonts w:ascii="仿宋_GB2312" w:eastAsia="仿宋_GB2312" w:hAnsi="仿宋_GB2312" w:cs="仿宋_GB2312" w:hint="default"/>
                <w:bCs/>
                <w:lang w:bidi="ar"/>
              </w:rPr>
              <w:t>两微一端      □发布会</w:t>
            </w:r>
            <w:r>
              <w:rPr>
                <w:rStyle w:val="font11"/>
                <w:rFonts w:ascii="仿宋_GB2312" w:eastAsia="仿宋_GB2312" w:hAnsi="仿宋_GB2312" w:cs="仿宋_GB2312" w:hint="default"/>
                <w:bCs/>
                <w:lang w:bidi="ar"/>
              </w:rPr>
              <w:br/>
              <w:t>□广播电视      □纸质媒体</w:t>
            </w:r>
            <w:r>
              <w:rPr>
                <w:rStyle w:val="font11"/>
                <w:rFonts w:ascii="仿宋_GB2312" w:eastAsia="仿宋_GB2312" w:hAnsi="仿宋_GB2312" w:cs="仿宋_GB2312" w:hint="default"/>
                <w:bCs/>
                <w:lang w:bidi="ar"/>
              </w:rPr>
              <w:br/>
            </w:r>
            <w:r>
              <w:rPr>
                <w:rStyle w:val="font01"/>
                <w:rFonts w:hAnsi="仿宋_GB2312" w:hint="default"/>
                <w:bCs/>
                <w:lang w:bidi="ar"/>
              </w:rPr>
              <w:t>□</w:t>
            </w:r>
            <w:r>
              <w:rPr>
                <w:rStyle w:val="font11"/>
                <w:rFonts w:ascii="仿宋_GB2312" w:eastAsia="仿宋_GB2312" w:hAnsi="仿宋_GB2312" w:cs="仿宋_GB2312" w:hint="default"/>
                <w:bCs/>
                <w:lang w:bidi="ar"/>
              </w:rPr>
              <w:t>公开查阅点  □政务服务中心</w:t>
            </w:r>
            <w:r>
              <w:rPr>
                <w:rStyle w:val="font11"/>
                <w:rFonts w:ascii="仿宋_GB2312" w:eastAsia="仿宋_GB2312" w:hAnsi="仿宋_GB2312" w:cs="仿宋_GB2312" w:hint="default"/>
                <w:bCs/>
                <w:lang w:bidi="ar"/>
              </w:rPr>
              <w:br/>
              <w:t>□便民服务站  □入户/现场</w:t>
            </w:r>
            <w:r>
              <w:rPr>
                <w:rStyle w:val="font11"/>
                <w:rFonts w:ascii="仿宋_GB2312" w:eastAsia="仿宋_GB2312" w:hAnsi="仿宋_GB2312" w:cs="仿宋_GB2312" w:hint="default"/>
                <w:bCs/>
                <w:lang w:bidi="ar"/>
              </w:rPr>
              <w:br/>
            </w:r>
            <w:r>
              <w:rPr>
                <w:rFonts w:ascii="仿宋_GB2312" w:eastAsia="仿宋_GB2312" w:hAnsi="仿宋_GB2312" w:cs="仿宋_GB2312" w:hint="eastAsia"/>
                <w:bCs/>
                <w:color w:val="000000"/>
                <w:kern w:val="0"/>
                <w:sz w:val="18"/>
                <w:szCs w:val="18"/>
                <w:lang w:bidi="ar"/>
              </w:rPr>
              <w:t>■</w:t>
            </w:r>
            <w:r>
              <w:rPr>
                <w:rStyle w:val="font11"/>
                <w:rFonts w:ascii="仿宋_GB2312" w:eastAsia="仿宋_GB2312" w:hAnsi="仿宋_GB2312" w:cs="仿宋_GB2312" w:hint="default"/>
                <w:bCs/>
                <w:lang w:bidi="ar"/>
              </w:rPr>
              <w:t>社区/企事业单位、村公示栏（电子屏）</w:t>
            </w:r>
            <w:r>
              <w:rPr>
                <w:rStyle w:val="font11"/>
                <w:rFonts w:ascii="仿宋_GB2312" w:eastAsia="仿宋_GB2312" w:hAnsi="仿宋_GB2312" w:cs="仿宋_GB2312" w:hint="default"/>
                <w:bCs/>
                <w:lang w:bidi="ar"/>
              </w:rPr>
              <w:br/>
              <w:t>□精准推送      □其他</w:t>
            </w:r>
          </w:p>
        </w:tc>
        <w:tc>
          <w:tcPr>
            <w:tcW w:w="49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Style w:val="font31"/>
                <w:rFonts w:ascii="仿宋_GB2312" w:eastAsia="仿宋_GB2312" w:hAnsi="仿宋_GB2312" w:cs="仿宋_GB2312" w:hint="default"/>
                <w:bCs/>
                <w:lang w:bidi="ar"/>
              </w:rPr>
              <w:t>√</w:t>
            </w:r>
          </w:p>
        </w:tc>
        <w:tc>
          <w:tcPr>
            <w:tcW w:w="45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jc w:val="left"/>
              <w:rPr>
                <w:rFonts w:ascii="仿宋_GB2312" w:eastAsia="仿宋_GB2312" w:hAnsi="仿宋_GB2312" w:cs="仿宋_GB2312"/>
                <w:bCs/>
                <w:color w:val="000000"/>
                <w:sz w:val="18"/>
                <w:szCs w:val="18"/>
              </w:rPr>
            </w:pPr>
          </w:p>
        </w:tc>
        <w:tc>
          <w:tcPr>
            <w:tcW w:w="4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Style w:val="font31"/>
                <w:rFonts w:ascii="仿宋_GB2312" w:eastAsia="仿宋_GB2312" w:hAnsi="仿宋_GB2312" w:cs="仿宋_GB2312" w:hint="default"/>
                <w:bCs/>
                <w:lang w:bidi="ar"/>
              </w:rPr>
              <w:t>√</w:t>
            </w:r>
          </w:p>
        </w:tc>
        <w:tc>
          <w:tcPr>
            <w:tcW w:w="4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jc w:val="left"/>
              <w:rPr>
                <w:rFonts w:ascii="仿宋_GB2312" w:eastAsia="仿宋_GB2312" w:hAnsi="仿宋_GB2312" w:cs="仿宋_GB2312"/>
                <w:bCs/>
                <w:color w:val="000000"/>
                <w:sz w:val="18"/>
                <w:szCs w:val="18"/>
              </w:rPr>
            </w:pPr>
          </w:p>
        </w:tc>
        <w:tc>
          <w:tcPr>
            <w:tcW w:w="4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Style w:val="font31"/>
                <w:rFonts w:ascii="仿宋_GB2312" w:eastAsia="仿宋_GB2312" w:hAnsi="仿宋_GB2312" w:cs="仿宋_GB2312" w:hint="default"/>
                <w:bCs/>
                <w:lang w:bidi="ar"/>
              </w:rPr>
              <w:t>√</w:t>
            </w:r>
          </w:p>
        </w:tc>
        <w:tc>
          <w:tcPr>
            <w:tcW w:w="41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Style w:val="font31"/>
                <w:rFonts w:ascii="仿宋_GB2312" w:eastAsia="仿宋_GB2312" w:hAnsi="仿宋_GB2312" w:cs="仿宋_GB2312" w:hint="default"/>
                <w:bCs/>
                <w:lang w:bidi="ar"/>
              </w:rPr>
              <w:t>√</w:t>
            </w:r>
          </w:p>
        </w:tc>
      </w:tr>
      <w:tr w:rsidR="006F1F60" w:rsidTr="00D4005D">
        <w:trPr>
          <w:trHeight w:val="2674"/>
          <w:jc w:val="center"/>
        </w:trPr>
        <w:tc>
          <w:tcPr>
            <w:tcW w:w="1264"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F1F60" w:rsidRDefault="006F1F60" w:rsidP="00D4005D">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2</w:t>
            </w:r>
          </w:p>
        </w:tc>
        <w:tc>
          <w:tcPr>
            <w:tcW w:w="11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Style w:val="font31"/>
                <w:rFonts w:ascii="仿宋_GB2312" w:eastAsia="仿宋_GB2312" w:hAnsi="仿宋_GB2312" w:cs="仿宋_GB2312" w:hint="default"/>
                <w:bCs/>
                <w:lang w:bidi="ar"/>
              </w:rPr>
              <w:t>部门和地方规章</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《全国综合减灾示范社区创建管理办法》</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Style w:val="font31"/>
                <w:rFonts w:ascii="仿宋_GB2312" w:eastAsia="仿宋_GB2312" w:hAnsi="仿宋_GB2312" w:cs="仿宋_GB2312" w:hint="default"/>
                <w:bCs/>
                <w:lang w:bidi="ar"/>
              </w:rPr>
              <w:t>《中华人民共和国政府信息公开条例》(国务院令第711号）</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Style w:val="font31"/>
                <w:rFonts w:ascii="仿宋_GB2312" w:eastAsia="仿宋_GB2312" w:hAnsi="仿宋_GB2312" w:cs="仿宋_GB2312" w:hint="default"/>
                <w:bCs/>
                <w:lang w:bidi="ar"/>
              </w:rPr>
              <w:t>信息形成或变更之日起20个工作日内</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区应急管理局</w:t>
            </w:r>
          </w:p>
        </w:tc>
        <w:tc>
          <w:tcPr>
            <w:tcW w:w="3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Style w:val="font11"/>
                <w:rFonts w:ascii="仿宋_GB2312" w:eastAsia="仿宋_GB2312" w:hAnsi="仿宋_GB2312" w:cs="仿宋_GB2312" w:hint="default"/>
                <w:bCs/>
                <w:lang w:bidi="ar"/>
              </w:rPr>
              <w:t>■政府网站      □政府公报</w:t>
            </w:r>
            <w:r>
              <w:rPr>
                <w:rStyle w:val="font11"/>
                <w:rFonts w:ascii="仿宋_GB2312" w:eastAsia="仿宋_GB2312" w:hAnsi="仿宋_GB2312" w:cs="仿宋_GB2312" w:hint="default"/>
                <w:bCs/>
                <w:lang w:bidi="ar"/>
              </w:rPr>
              <w:br/>
            </w:r>
            <w:r>
              <w:rPr>
                <w:rStyle w:val="font01"/>
                <w:rFonts w:hAnsi="仿宋_GB2312" w:hint="default"/>
                <w:bCs/>
                <w:lang w:bidi="ar"/>
              </w:rPr>
              <w:t>□</w:t>
            </w:r>
            <w:r>
              <w:rPr>
                <w:rStyle w:val="font11"/>
                <w:rFonts w:ascii="仿宋_GB2312" w:eastAsia="仿宋_GB2312" w:hAnsi="仿宋_GB2312" w:cs="仿宋_GB2312" w:hint="default"/>
                <w:bCs/>
                <w:lang w:bidi="ar"/>
              </w:rPr>
              <w:t>两微一端      □发布会</w:t>
            </w:r>
            <w:r>
              <w:rPr>
                <w:rStyle w:val="font11"/>
                <w:rFonts w:ascii="仿宋_GB2312" w:eastAsia="仿宋_GB2312" w:hAnsi="仿宋_GB2312" w:cs="仿宋_GB2312" w:hint="default"/>
                <w:bCs/>
                <w:lang w:bidi="ar"/>
              </w:rPr>
              <w:br/>
              <w:t>□广播电视      □纸质媒体</w:t>
            </w:r>
            <w:r>
              <w:rPr>
                <w:rStyle w:val="font11"/>
                <w:rFonts w:ascii="仿宋_GB2312" w:eastAsia="仿宋_GB2312" w:hAnsi="仿宋_GB2312" w:cs="仿宋_GB2312" w:hint="default"/>
                <w:bCs/>
                <w:lang w:bidi="ar"/>
              </w:rPr>
              <w:br/>
            </w:r>
            <w:r>
              <w:rPr>
                <w:rStyle w:val="font01"/>
                <w:rFonts w:hAnsi="仿宋_GB2312" w:hint="default"/>
                <w:bCs/>
                <w:lang w:bidi="ar"/>
              </w:rPr>
              <w:t>□</w:t>
            </w:r>
            <w:r>
              <w:rPr>
                <w:rStyle w:val="font11"/>
                <w:rFonts w:ascii="仿宋_GB2312" w:eastAsia="仿宋_GB2312" w:hAnsi="仿宋_GB2312" w:cs="仿宋_GB2312" w:hint="default"/>
                <w:bCs/>
                <w:lang w:bidi="ar"/>
              </w:rPr>
              <w:t>公开查阅点  □政务服务中心</w:t>
            </w:r>
            <w:r>
              <w:rPr>
                <w:rStyle w:val="font11"/>
                <w:rFonts w:ascii="仿宋_GB2312" w:eastAsia="仿宋_GB2312" w:hAnsi="仿宋_GB2312" w:cs="仿宋_GB2312" w:hint="default"/>
                <w:bCs/>
                <w:lang w:bidi="ar"/>
              </w:rPr>
              <w:br/>
              <w:t>□便民服务站  □入户/现场</w:t>
            </w:r>
            <w:r>
              <w:rPr>
                <w:rStyle w:val="font11"/>
                <w:rFonts w:ascii="仿宋_GB2312" w:eastAsia="仿宋_GB2312" w:hAnsi="仿宋_GB2312" w:cs="仿宋_GB2312" w:hint="default"/>
                <w:bCs/>
                <w:lang w:bidi="ar"/>
              </w:rPr>
              <w:br/>
            </w:r>
            <w:r>
              <w:rPr>
                <w:rFonts w:ascii="仿宋_GB2312" w:eastAsia="仿宋_GB2312" w:hAnsi="仿宋_GB2312" w:cs="仿宋_GB2312" w:hint="eastAsia"/>
                <w:bCs/>
                <w:color w:val="000000"/>
                <w:kern w:val="0"/>
                <w:sz w:val="18"/>
                <w:szCs w:val="18"/>
                <w:lang w:bidi="ar"/>
              </w:rPr>
              <w:t>■</w:t>
            </w:r>
            <w:r>
              <w:rPr>
                <w:rStyle w:val="font11"/>
                <w:rFonts w:ascii="仿宋_GB2312" w:eastAsia="仿宋_GB2312" w:hAnsi="仿宋_GB2312" w:cs="仿宋_GB2312" w:hint="default"/>
                <w:bCs/>
                <w:lang w:bidi="ar"/>
              </w:rPr>
              <w:t>社区/企事业单位、村公示栏（电子屏）</w:t>
            </w:r>
            <w:r>
              <w:rPr>
                <w:rStyle w:val="font11"/>
                <w:rFonts w:ascii="仿宋_GB2312" w:eastAsia="仿宋_GB2312" w:hAnsi="仿宋_GB2312" w:cs="仿宋_GB2312" w:hint="default"/>
                <w:bCs/>
                <w:lang w:bidi="ar"/>
              </w:rPr>
              <w:br/>
              <w:t>□精准推送      □其他</w:t>
            </w:r>
          </w:p>
        </w:tc>
        <w:tc>
          <w:tcPr>
            <w:tcW w:w="4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Style w:val="font31"/>
                <w:rFonts w:ascii="仿宋_GB2312" w:eastAsia="仿宋_GB2312" w:hAnsi="仿宋_GB2312" w:cs="仿宋_GB2312" w:hint="default"/>
                <w:bCs/>
                <w:lang w:bidi="ar"/>
              </w:rPr>
              <w:t>√</w:t>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jc w:val="left"/>
              <w:rPr>
                <w:rFonts w:ascii="仿宋_GB2312" w:eastAsia="仿宋_GB2312" w:hAnsi="仿宋_GB2312" w:cs="仿宋_GB2312"/>
                <w:bCs/>
                <w:color w:val="000000"/>
                <w:sz w:val="18"/>
                <w:szCs w:val="18"/>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Style w:val="font31"/>
                <w:rFonts w:ascii="仿宋_GB2312" w:eastAsia="仿宋_GB2312" w:hAnsi="仿宋_GB2312" w:cs="仿宋_GB2312" w:hint="default"/>
                <w:bCs/>
                <w:lang w:bidi="ar"/>
              </w:rPr>
              <w:t>√</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jc w:val="left"/>
              <w:rPr>
                <w:rFonts w:ascii="仿宋_GB2312" w:eastAsia="仿宋_GB2312" w:hAnsi="仿宋_GB2312" w:cs="仿宋_GB2312"/>
                <w:bCs/>
                <w:color w:val="000000"/>
                <w:sz w:val="18"/>
                <w:szCs w:val="18"/>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Style w:val="font31"/>
                <w:rFonts w:ascii="仿宋_GB2312" w:eastAsia="仿宋_GB2312" w:hAnsi="仿宋_GB2312" w:cs="仿宋_GB2312" w:hint="default"/>
                <w:bCs/>
                <w:lang w:bidi="ar"/>
              </w:rPr>
              <w:t>√</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Style w:val="font31"/>
                <w:rFonts w:ascii="仿宋_GB2312" w:eastAsia="仿宋_GB2312" w:hAnsi="仿宋_GB2312" w:cs="仿宋_GB2312" w:hint="default"/>
                <w:bCs/>
                <w:lang w:bidi="ar"/>
              </w:rPr>
              <w:t>√</w:t>
            </w:r>
          </w:p>
        </w:tc>
      </w:tr>
    </w:tbl>
    <w:p w:rsidR="006F1F60" w:rsidRDefault="006F1F60" w:rsidP="006F1F60">
      <w:pPr>
        <w:jc w:val="left"/>
        <w:rPr>
          <w:rFonts w:ascii="仿宋_GB2312" w:eastAsia="仿宋_GB2312" w:hAnsi="仿宋_GB2312" w:cs="仿宋_GB2312"/>
          <w:bCs/>
          <w:sz w:val="18"/>
          <w:szCs w:val="18"/>
        </w:rPr>
      </w:pPr>
    </w:p>
    <w:p w:rsidR="006F1F60" w:rsidRDefault="006F1F60" w:rsidP="006F1F60">
      <w:pPr>
        <w:jc w:val="left"/>
        <w:rPr>
          <w:rFonts w:ascii="仿宋_GB2312" w:eastAsia="仿宋_GB2312" w:hAnsi="仿宋_GB2312" w:cs="仿宋_GB2312"/>
          <w:bCs/>
          <w:sz w:val="18"/>
          <w:szCs w:val="18"/>
        </w:rPr>
      </w:pPr>
    </w:p>
    <w:tbl>
      <w:tblPr>
        <w:tblW w:w="15255" w:type="dxa"/>
        <w:jc w:val="center"/>
        <w:tblCellMar>
          <w:left w:w="0" w:type="dxa"/>
          <w:right w:w="0" w:type="dxa"/>
        </w:tblCellMar>
        <w:tblLook w:val="04A0" w:firstRow="1" w:lastRow="0" w:firstColumn="1" w:lastColumn="0" w:noHBand="0" w:noVBand="1"/>
      </w:tblPr>
      <w:tblGrid>
        <w:gridCol w:w="1289"/>
        <w:gridCol w:w="470"/>
        <w:gridCol w:w="1027"/>
        <w:gridCol w:w="2125"/>
        <w:gridCol w:w="2007"/>
        <w:gridCol w:w="1443"/>
        <w:gridCol w:w="1085"/>
        <w:gridCol w:w="3147"/>
        <w:gridCol w:w="496"/>
        <w:gridCol w:w="457"/>
        <w:gridCol w:w="417"/>
        <w:gridCol w:w="437"/>
        <w:gridCol w:w="437"/>
        <w:gridCol w:w="418"/>
      </w:tblGrid>
      <w:tr w:rsidR="006F1F60" w:rsidTr="00D4005D">
        <w:trPr>
          <w:trHeight w:val="255"/>
          <w:jc w:val="center"/>
        </w:trPr>
        <w:tc>
          <w:tcPr>
            <w:tcW w:w="27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lastRenderedPageBreak/>
              <w:t>公开事项</w:t>
            </w:r>
          </w:p>
        </w:tc>
        <w:tc>
          <w:tcPr>
            <w:tcW w:w="21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400" w:firstLine="72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公开内容</w:t>
            </w:r>
          </w:p>
        </w:tc>
        <w:tc>
          <w:tcPr>
            <w:tcW w:w="200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400" w:firstLine="72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公开依据</w:t>
            </w:r>
          </w:p>
        </w:tc>
        <w:tc>
          <w:tcPr>
            <w:tcW w:w="144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200" w:firstLine="36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公开时限</w:t>
            </w:r>
          </w:p>
        </w:tc>
        <w:tc>
          <w:tcPr>
            <w:tcW w:w="10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公开主体</w:t>
            </w:r>
          </w:p>
        </w:tc>
        <w:tc>
          <w:tcPr>
            <w:tcW w:w="314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500" w:firstLine="90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公开渠道和载体</w:t>
            </w:r>
          </w:p>
        </w:tc>
        <w:tc>
          <w:tcPr>
            <w:tcW w:w="95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公开对象</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公开方式</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公开层级</w:t>
            </w:r>
          </w:p>
        </w:tc>
      </w:tr>
      <w:tr w:rsidR="006F1F60" w:rsidTr="00D4005D">
        <w:trPr>
          <w:trHeight w:val="525"/>
          <w:jc w:val="center"/>
        </w:trPr>
        <w:tc>
          <w:tcPr>
            <w:tcW w:w="12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100" w:firstLine="18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一级事项</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200" w:firstLine="36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二级事项</w:t>
            </w:r>
          </w:p>
        </w:tc>
        <w:tc>
          <w:tcPr>
            <w:tcW w:w="21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20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144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10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314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全社会</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特定群体</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主动</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依申请</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县级</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乡级</w:t>
            </w:r>
          </w:p>
        </w:tc>
      </w:tr>
      <w:tr w:rsidR="006F1F60" w:rsidTr="00D4005D">
        <w:trPr>
          <w:trHeight w:val="2040"/>
          <w:jc w:val="center"/>
        </w:trPr>
        <w:tc>
          <w:tcPr>
            <w:tcW w:w="128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100" w:firstLine="18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政策文件</w:t>
            </w:r>
          </w:p>
        </w:tc>
        <w:tc>
          <w:tcPr>
            <w:tcW w:w="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F1F60" w:rsidRDefault="006F1F60" w:rsidP="00D4005D">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3</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其他政策文件</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其他可以公开的与救灾有关的政策文件，包括改革方案、发展规划、专项规划、工作计划等</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《中华人民共和国政府信息公开条例》(国务院令第711号）</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信息形成或变更之日起20个工作日内</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区应急管理局</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Style w:val="font21"/>
                <w:rFonts w:hAnsi="仿宋_GB2312" w:hint="default"/>
                <w:bCs/>
                <w:lang w:bidi="ar"/>
              </w:rPr>
              <w:t>■政府网站      □政府公报</w:t>
            </w:r>
            <w:r>
              <w:rPr>
                <w:rStyle w:val="font21"/>
                <w:rFonts w:hAnsi="仿宋_GB2312" w:hint="default"/>
                <w:bCs/>
                <w:lang w:bidi="ar"/>
              </w:rPr>
              <w:br/>
            </w:r>
            <w:r>
              <w:rPr>
                <w:rFonts w:ascii="仿宋_GB2312" w:eastAsia="仿宋_GB2312" w:hAnsi="仿宋_GB2312" w:cs="仿宋_GB2312" w:hint="eastAsia"/>
                <w:bCs/>
                <w:color w:val="000000"/>
                <w:kern w:val="0"/>
                <w:sz w:val="18"/>
                <w:szCs w:val="18"/>
                <w:lang w:bidi="ar"/>
              </w:rPr>
              <w:t>□</w:t>
            </w:r>
            <w:r>
              <w:rPr>
                <w:rStyle w:val="font21"/>
                <w:rFonts w:hAnsi="仿宋_GB2312" w:hint="default"/>
                <w:bCs/>
                <w:lang w:bidi="ar"/>
              </w:rPr>
              <w:t>两微一端      □发布会</w:t>
            </w:r>
            <w:r>
              <w:rPr>
                <w:rStyle w:val="font21"/>
                <w:rFonts w:hAnsi="仿宋_GB2312" w:hint="default"/>
                <w:bCs/>
                <w:lang w:bidi="ar"/>
              </w:rPr>
              <w:br/>
              <w:t>□广播电视      □纸质媒体</w:t>
            </w:r>
            <w:r>
              <w:rPr>
                <w:rStyle w:val="font21"/>
                <w:rFonts w:hAnsi="仿宋_GB2312" w:hint="default"/>
                <w:bCs/>
                <w:lang w:bidi="ar"/>
              </w:rPr>
              <w:br/>
            </w:r>
            <w:r>
              <w:rPr>
                <w:rFonts w:ascii="仿宋_GB2312" w:eastAsia="仿宋_GB2312" w:hAnsi="仿宋_GB2312" w:cs="仿宋_GB2312" w:hint="eastAsia"/>
                <w:bCs/>
                <w:color w:val="000000"/>
                <w:kern w:val="0"/>
                <w:sz w:val="18"/>
                <w:szCs w:val="18"/>
                <w:lang w:bidi="ar"/>
              </w:rPr>
              <w:t>□</w:t>
            </w:r>
            <w:r>
              <w:rPr>
                <w:rStyle w:val="font21"/>
                <w:rFonts w:hAnsi="仿宋_GB2312" w:hint="default"/>
                <w:bCs/>
                <w:lang w:bidi="ar"/>
              </w:rPr>
              <w:t>公开查阅点  □政务服务中心</w:t>
            </w:r>
            <w:r>
              <w:rPr>
                <w:rStyle w:val="font21"/>
                <w:rFonts w:hAnsi="仿宋_GB2312" w:hint="default"/>
                <w:bCs/>
                <w:lang w:bidi="ar"/>
              </w:rPr>
              <w:br/>
              <w:t>□便民服务站  □入户/现场</w:t>
            </w:r>
            <w:r>
              <w:rPr>
                <w:rStyle w:val="font21"/>
                <w:rFonts w:hAnsi="仿宋_GB2312" w:hint="default"/>
                <w:bCs/>
                <w:lang w:bidi="ar"/>
              </w:rPr>
              <w:br/>
            </w:r>
            <w:r>
              <w:rPr>
                <w:rFonts w:ascii="仿宋_GB2312" w:eastAsia="仿宋_GB2312" w:hAnsi="仿宋_GB2312" w:cs="仿宋_GB2312" w:hint="eastAsia"/>
                <w:bCs/>
                <w:color w:val="000000"/>
                <w:kern w:val="0"/>
                <w:sz w:val="18"/>
                <w:szCs w:val="18"/>
                <w:lang w:bidi="ar"/>
              </w:rPr>
              <w:t>■</w:t>
            </w:r>
            <w:r>
              <w:rPr>
                <w:rStyle w:val="font21"/>
                <w:rFonts w:hAnsi="仿宋_GB2312" w:hint="default"/>
                <w:bCs/>
                <w:lang w:bidi="ar"/>
              </w:rPr>
              <w:t>社区/企事业单位、村公示栏（电子屏）</w:t>
            </w:r>
            <w:r>
              <w:rPr>
                <w:rStyle w:val="font21"/>
                <w:rFonts w:hAnsi="仿宋_GB2312" w:hint="default"/>
                <w:bCs/>
                <w:lang w:bidi="ar"/>
              </w:rPr>
              <w:br/>
              <w:t>□精准推送      □其他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jc w:val="left"/>
              <w:rPr>
                <w:rFonts w:ascii="仿宋_GB2312" w:eastAsia="仿宋_GB2312" w:hAnsi="仿宋_GB2312" w:cs="仿宋_GB2312"/>
                <w:bCs/>
                <w:color w:val="000000"/>
                <w:sz w:val="18"/>
                <w:szCs w:val="18"/>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jc w:val="left"/>
              <w:rPr>
                <w:rFonts w:ascii="仿宋_GB2312" w:eastAsia="仿宋_GB2312" w:hAnsi="仿宋_GB2312" w:cs="仿宋_GB2312"/>
                <w:bCs/>
                <w:color w:val="000000"/>
                <w:sz w:val="18"/>
                <w:szCs w:val="18"/>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r>
      <w:tr w:rsidR="006F1F60" w:rsidTr="00D4005D">
        <w:trPr>
          <w:trHeight w:val="2040"/>
          <w:jc w:val="center"/>
        </w:trPr>
        <w:tc>
          <w:tcPr>
            <w:tcW w:w="128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F1F60" w:rsidRDefault="006F1F60" w:rsidP="00D4005D">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4</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标准</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救灾领域有关的国家标准、行业标准、地方标准等</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《中华人民共和国政府信息公开条例》(国务院令第711号）</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信息形成或变更之日起20个工作日内</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区应急管理局</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Style w:val="font21"/>
                <w:rFonts w:hAnsi="仿宋_GB2312" w:hint="default"/>
                <w:bCs/>
                <w:lang w:bidi="ar"/>
              </w:rPr>
              <w:t>■政府网站      □政府公报</w:t>
            </w:r>
            <w:r>
              <w:rPr>
                <w:rStyle w:val="font21"/>
                <w:rFonts w:hAnsi="仿宋_GB2312" w:hint="default"/>
                <w:bCs/>
                <w:lang w:bidi="ar"/>
              </w:rPr>
              <w:br/>
            </w:r>
            <w:r>
              <w:rPr>
                <w:rFonts w:ascii="仿宋_GB2312" w:eastAsia="仿宋_GB2312" w:hAnsi="仿宋_GB2312" w:cs="仿宋_GB2312" w:hint="eastAsia"/>
                <w:bCs/>
                <w:color w:val="000000"/>
                <w:kern w:val="0"/>
                <w:sz w:val="18"/>
                <w:szCs w:val="18"/>
                <w:lang w:bidi="ar"/>
              </w:rPr>
              <w:t>□</w:t>
            </w:r>
            <w:r>
              <w:rPr>
                <w:rStyle w:val="font21"/>
                <w:rFonts w:hAnsi="仿宋_GB2312" w:hint="default"/>
                <w:bCs/>
                <w:lang w:bidi="ar"/>
              </w:rPr>
              <w:t>两微一端      □发布会</w:t>
            </w:r>
            <w:r>
              <w:rPr>
                <w:rStyle w:val="font21"/>
                <w:rFonts w:hAnsi="仿宋_GB2312" w:hint="default"/>
                <w:bCs/>
                <w:lang w:bidi="ar"/>
              </w:rPr>
              <w:br/>
              <w:t>□广播电视      □纸质媒体</w:t>
            </w:r>
            <w:r>
              <w:rPr>
                <w:rStyle w:val="font21"/>
                <w:rFonts w:hAnsi="仿宋_GB2312" w:hint="default"/>
                <w:bCs/>
                <w:lang w:bidi="ar"/>
              </w:rPr>
              <w:br/>
            </w:r>
            <w:r>
              <w:rPr>
                <w:rFonts w:ascii="仿宋_GB2312" w:eastAsia="仿宋_GB2312" w:hAnsi="仿宋_GB2312" w:cs="仿宋_GB2312" w:hint="eastAsia"/>
                <w:bCs/>
                <w:color w:val="000000"/>
                <w:kern w:val="0"/>
                <w:sz w:val="18"/>
                <w:szCs w:val="18"/>
                <w:lang w:bidi="ar"/>
              </w:rPr>
              <w:t>□</w:t>
            </w:r>
            <w:r>
              <w:rPr>
                <w:rStyle w:val="font21"/>
                <w:rFonts w:hAnsi="仿宋_GB2312" w:hint="default"/>
                <w:bCs/>
                <w:lang w:bidi="ar"/>
              </w:rPr>
              <w:t>公开查阅点  □政务服务中心</w:t>
            </w:r>
            <w:r>
              <w:rPr>
                <w:rStyle w:val="font21"/>
                <w:rFonts w:hAnsi="仿宋_GB2312" w:hint="default"/>
                <w:bCs/>
                <w:lang w:bidi="ar"/>
              </w:rPr>
              <w:br/>
              <w:t>□便民服务站  □入户/现场</w:t>
            </w:r>
            <w:r>
              <w:rPr>
                <w:rStyle w:val="font21"/>
                <w:rFonts w:hAnsi="仿宋_GB2312" w:hint="default"/>
                <w:bCs/>
                <w:lang w:bidi="ar"/>
              </w:rPr>
              <w:br/>
              <w:t>□社区/企事业单位、村公示栏（电子屏）</w:t>
            </w:r>
            <w:r>
              <w:rPr>
                <w:rStyle w:val="font21"/>
                <w:rFonts w:hAnsi="仿宋_GB2312" w:hint="default"/>
                <w:bCs/>
                <w:lang w:bidi="ar"/>
              </w:rPr>
              <w:br/>
              <w:t>□精准推送      □其他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jc w:val="left"/>
              <w:rPr>
                <w:rFonts w:ascii="仿宋_GB2312" w:eastAsia="仿宋_GB2312" w:hAnsi="仿宋_GB2312" w:cs="仿宋_GB2312"/>
                <w:bCs/>
                <w:color w:val="000000"/>
                <w:sz w:val="18"/>
                <w:szCs w:val="18"/>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jc w:val="left"/>
              <w:rPr>
                <w:rFonts w:ascii="仿宋_GB2312" w:eastAsia="仿宋_GB2312" w:hAnsi="仿宋_GB2312" w:cs="仿宋_GB2312"/>
                <w:bCs/>
                <w:color w:val="000000"/>
                <w:sz w:val="18"/>
                <w:szCs w:val="18"/>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jc w:val="left"/>
              <w:rPr>
                <w:rFonts w:ascii="仿宋_GB2312" w:eastAsia="仿宋_GB2312" w:hAnsi="仿宋_GB2312" w:cs="仿宋_GB2312"/>
                <w:bCs/>
                <w:color w:val="000000"/>
                <w:sz w:val="18"/>
                <w:szCs w:val="18"/>
              </w:rPr>
            </w:pPr>
          </w:p>
        </w:tc>
      </w:tr>
      <w:tr w:rsidR="006F1F60" w:rsidTr="00D4005D">
        <w:trPr>
          <w:trHeight w:val="2040"/>
          <w:jc w:val="center"/>
        </w:trPr>
        <w:tc>
          <w:tcPr>
            <w:tcW w:w="128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F1F60" w:rsidRDefault="006F1F60" w:rsidP="00D4005D">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5</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重大决策草案</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涉及管理相对人切身利益、需社会广泛知晓的重要改革方案等重大决策，决策前向社会公开决策草案、决策依据</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《中华人民共和国政府信息公开条例》(国务院令第711号），中央办公厅、国务院办公厅</w:t>
            </w:r>
            <w:r>
              <w:rPr>
                <w:rFonts w:ascii="仿宋_GB2312" w:eastAsia="仿宋_GB2312" w:hAnsi="仿宋_GB2312" w:cs="仿宋_GB2312" w:hint="eastAsia"/>
                <w:bCs/>
                <w:color w:val="000000"/>
                <w:kern w:val="0"/>
                <w:sz w:val="18"/>
                <w:szCs w:val="18"/>
                <w:lang w:bidi="ar"/>
              </w:rPr>
              <w:br/>
              <w:t>《关于全面推进政务公开工作的意见》</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按进展情况及时公开</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区应急管理局</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Style w:val="font21"/>
                <w:rFonts w:hAnsi="仿宋_GB2312" w:hint="default"/>
                <w:bCs/>
                <w:lang w:bidi="ar"/>
              </w:rPr>
              <w:t>■政府网站      □政府公报</w:t>
            </w:r>
            <w:r>
              <w:rPr>
                <w:rStyle w:val="font21"/>
                <w:rFonts w:hAnsi="仿宋_GB2312" w:hint="default"/>
                <w:bCs/>
                <w:lang w:bidi="ar"/>
              </w:rPr>
              <w:br/>
            </w:r>
            <w:r>
              <w:rPr>
                <w:rFonts w:ascii="仿宋_GB2312" w:eastAsia="仿宋_GB2312" w:hAnsi="仿宋_GB2312" w:cs="仿宋_GB2312" w:hint="eastAsia"/>
                <w:bCs/>
                <w:color w:val="000000"/>
                <w:kern w:val="0"/>
                <w:sz w:val="18"/>
                <w:szCs w:val="18"/>
                <w:lang w:bidi="ar"/>
              </w:rPr>
              <w:t>□</w:t>
            </w:r>
            <w:r>
              <w:rPr>
                <w:rStyle w:val="font21"/>
                <w:rFonts w:hAnsi="仿宋_GB2312" w:hint="default"/>
                <w:bCs/>
                <w:lang w:bidi="ar"/>
              </w:rPr>
              <w:t>两微一端      □发布会</w:t>
            </w:r>
            <w:r>
              <w:rPr>
                <w:rStyle w:val="font21"/>
                <w:rFonts w:hAnsi="仿宋_GB2312" w:hint="default"/>
                <w:bCs/>
                <w:lang w:bidi="ar"/>
              </w:rPr>
              <w:br/>
              <w:t>□广播电视      □纸质媒体</w:t>
            </w:r>
            <w:r>
              <w:rPr>
                <w:rStyle w:val="font21"/>
                <w:rFonts w:hAnsi="仿宋_GB2312" w:hint="default"/>
                <w:bCs/>
                <w:lang w:bidi="ar"/>
              </w:rPr>
              <w:br/>
            </w:r>
            <w:r>
              <w:rPr>
                <w:rFonts w:ascii="仿宋_GB2312" w:eastAsia="仿宋_GB2312" w:hAnsi="仿宋_GB2312" w:cs="仿宋_GB2312" w:hint="eastAsia"/>
                <w:bCs/>
                <w:color w:val="000000"/>
                <w:kern w:val="0"/>
                <w:sz w:val="18"/>
                <w:szCs w:val="18"/>
                <w:lang w:bidi="ar"/>
              </w:rPr>
              <w:t>□</w:t>
            </w:r>
            <w:r>
              <w:rPr>
                <w:rStyle w:val="font21"/>
                <w:rFonts w:hAnsi="仿宋_GB2312" w:hint="default"/>
                <w:bCs/>
                <w:lang w:bidi="ar"/>
              </w:rPr>
              <w:t>公开查阅点  □政务服务中心</w:t>
            </w:r>
            <w:r>
              <w:rPr>
                <w:rStyle w:val="font21"/>
                <w:rFonts w:hAnsi="仿宋_GB2312" w:hint="default"/>
                <w:bCs/>
                <w:lang w:bidi="ar"/>
              </w:rPr>
              <w:br/>
              <w:t>□便民服务站  □入户/现场</w:t>
            </w:r>
            <w:r>
              <w:rPr>
                <w:rStyle w:val="font21"/>
                <w:rFonts w:hAnsi="仿宋_GB2312" w:hint="default"/>
                <w:bCs/>
                <w:lang w:bidi="ar"/>
              </w:rPr>
              <w:br/>
            </w:r>
            <w:r>
              <w:rPr>
                <w:rFonts w:ascii="仿宋_GB2312" w:eastAsia="仿宋_GB2312" w:hAnsi="仿宋_GB2312" w:cs="仿宋_GB2312" w:hint="eastAsia"/>
                <w:bCs/>
                <w:color w:val="000000"/>
                <w:kern w:val="0"/>
                <w:sz w:val="18"/>
                <w:szCs w:val="18"/>
                <w:lang w:bidi="ar"/>
              </w:rPr>
              <w:t>■</w:t>
            </w:r>
            <w:r>
              <w:rPr>
                <w:rStyle w:val="font21"/>
                <w:rFonts w:hAnsi="仿宋_GB2312" w:hint="default"/>
                <w:bCs/>
                <w:lang w:bidi="ar"/>
              </w:rPr>
              <w:t>社区/企事业单位、村公示栏（电子屏）</w:t>
            </w:r>
            <w:r>
              <w:rPr>
                <w:rStyle w:val="font21"/>
                <w:rFonts w:hAnsi="仿宋_GB2312" w:hint="default"/>
                <w:bCs/>
                <w:lang w:bidi="ar"/>
              </w:rPr>
              <w:br/>
              <w:t>□精准推送      □其他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jc w:val="left"/>
              <w:rPr>
                <w:rFonts w:ascii="仿宋_GB2312" w:eastAsia="仿宋_GB2312" w:hAnsi="仿宋_GB2312" w:cs="仿宋_GB2312"/>
                <w:bCs/>
                <w:color w:val="000000"/>
                <w:sz w:val="18"/>
                <w:szCs w:val="18"/>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jc w:val="left"/>
              <w:rPr>
                <w:rFonts w:ascii="仿宋_GB2312" w:eastAsia="仿宋_GB2312" w:hAnsi="仿宋_GB2312" w:cs="仿宋_GB2312"/>
                <w:bCs/>
                <w:color w:val="000000"/>
                <w:sz w:val="18"/>
                <w:szCs w:val="18"/>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r>
    </w:tbl>
    <w:p w:rsidR="006F1F60" w:rsidRDefault="006F1F60" w:rsidP="006F1F60">
      <w:pPr>
        <w:jc w:val="left"/>
        <w:rPr>
          <w:rFonts w:ascii="仿宋_GB2312" w:eastAsia="仿宋_GB2312" w:hAnsi="仿宋_GB2312" w:cs="仿宋_GB2312"/>
          <w:bCs/>
          <w:sz w:val="18"/>
          <w:szCs w:val="18"/>
        </w:rPr>
      </w:pPr>
    </w:p>
    <w:p w:rsidR="006F1F60" w:rsidRDefault="006F1F60" w:rsidP="006F1F60">
      <w:pPr>
        <w:jc w:val="left"/>
        <w:rPr>
          <w:rFonts w:ascii="仿宋_GB2312" w:eastAsia="仿宋_GB2312" w:hAnsi="仿宋_GB2312" w:cs="仿宋_GB2312"/>
          <w:bCs/>
          <w:sz w:val="18"/>
          <w:szCs w:val="18"/>
        </w:rPr>
      </w:pPr>
    </w:p>
    <w:tbl>
      <w:tblPr>
        <w:tblW w:w="15255" w:type="dxa"/>
        <w:jc w:val="center"/>
        <w:tblCellMar>
          <w:left w:w="0" w:type="dxa"/>
          <w:right w:w="0" w:type="dxa"/>
        </w:tblCellMar>
        <w:tblLook w:val="04A0" w:firstRow="1" w:lastRow="0" w:firstColumn="1" w:lastColumn="0" w:noHBand="0" w:noVBand="1"/>
      </w:tblPr>
      <w:tblGrid>
        <w:gridCol w:w="1284"/>
        <w:gridCol w:w="475"/>
        <w:gridCol w:w="1023"/>
        <w:gridCol w:w="2126"/>
        <w:gridCol w:w="2008"/>
        <w:gridCol w:w="1444"/>
        <w:gridCol w:w="1158"/>
        <w:gridCol w:w="3076"/>
        <w:gridCol w:w="496"/>
        <w:gridCol w:w="457"/>
        <w:gridCol w:w="417"/>
        <w:gridCol w:w="437"/>
        <w:gridCol w:w="437"/>
        <w:gridCol w:w="417"/>
      </w:tblGrid>
      <w:tr w:rsidR="006F1F60" w:rsidTr="00D4005D">
        <w:trPr>
          <w:trHeight w:val="255"/>
          <w:jc w:val="center"/>
        </w:trPr>
        <w:tc>
          <w:tcPr>
            <w:tcW w:w="278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lastRenderedPageBreak/>
              <w:t>公开事项</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400" w:firstLine="72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公开内容</w:t>
            </w:r>
          </w:p>
        </w:tc>
        <w:tc>
          <w:tcPr>
            <w:tcW w:w="200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400" w:firstLine="72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公开依据</w:t>
            </w:r>
          </w:p>
        </w:tc>
        <w:tc>
          <w:tcPr>
            <w:tcW w:w="14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200" w:firstLine="36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公开时限</w:t>
            </w:r>
          </w:p>
        </w:tc>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公开主体</w:t>
            </w:r>
          </w:p>
        </w:tc>
        <w:tc>
          <w:tcPr>
            <w:tcW w:w="30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500" w:firstLine="90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公开渠道和载体</w:t>
            </w:r>
          </w:p>
        </w:tc>
        <w:tc>
          <w:tcPr>
            <w:tcW w:w="95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公开对象</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公开方式</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公开层级</w:t>
            </w:r>
          </w:p>
        </w:tc>
      </w:tr>
      <w:tr w:rsidR="006F1F60" w:rsidTr="00D4005D">
        <w:trPr>
          <w:trHeight w:val="900"/>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100" w:firstLine="18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一级事项</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200" w:firstLine="36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二级事项</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20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14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30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全社会</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特定群体</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主动</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依申请</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县级</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乡级</w:t>
            </w:r>
          </w:p>
        </w:tc>
      </w:tr>
      <w:tr w:rsidR="006F1F60" w:rsidTr="00D4005D">
        <w:trPr>
          <w:trHeight w:val="2805"/>
          <w:jc w:val="center"/>
        </w:trPr>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100" w:firstLine="18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政策文件</w:t>
            </w:r>
          </w:p>
        </w:tc>
        <w:tc>
          <w:tcPr>
            <w:tcW w:w="4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F1F60" w:rsidRDefault="006F1F60" w:rsidP="00D4005D">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6</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重大政策解读及回应</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●有关重大政策的解读及回应</w:t>
            </w:r>
            <w:r>
              <w:rPr>
                <w:rFonts w:ascii="仿宋_GB2312" w:eastAsia="仿宋_GB2312" w:hAnsi="仿宋_GB2312" w:cs="仿宋_GB2312" w:hint="eastAsia"/>
                <w:bCs/>
                <w:color w:val="000000"/>
                <w:kern w:val="0"/>
                <w:sz w:val="18"/>
                <w:szCs w:val="18"/>
                <w:lang w:bidi="ar"/>
              </w:rPr>
              <w:br/>
              <w:t>●相关热点问题的解读及回应</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《中华人民共和国政府信息公开条例》(国务院令第711号），中央办公厅、国务院办公厅</w:t>
            </w:r>
            <w:r>
              <w:rPr>
                <w:rFonts w:ascii="仿宋_GB2312" w:eastAsia="仿宋_GB2312" w:hAnsi="仿宋_GB2312" w:cs="仿宋_GB2312" w:hint="eastAsia"/>
                <w:bCs/>
                <w:color w:val="000000"/>
                <w:kern w:val="0"/>
                <w:sz w:val="18"/>
                <w:szCs w:val="18"/>
                <w:lang w:bidi="ar"/>
              </w:rPr>
              <w:br/>
              <w:t>《关于全面推进政务公开工作的意见》，《国务院办公厅关于在政务公开工作中进一步做好政务舆情回应的通知》</w:t>
            </w:r>
            <w:r>
              <w:rPr>
                <w:rFonts w:ascii="仿宋_GB2312" w:eastAsia="仿宋_GB2312" w:hAnsi="仿宋_GB2312" w:cs="仿宋_GB2312" w:hint="eastAsia"/>
                <w:bCs/>
                <w:color w:val="000000"/>
                <w:kern w:val="0"/>
                <w:sz w:val="18"/>
                <w:szCs w:val="18"/>
                <w:lang w:bidi="ar"/>
              </w:rPr>
              <w:br/>
              <w:t>（国办发〔2016〕 61号）</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重大决策作出后及时公开</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区应急管理局</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■政府网站      □政府公报</w:t>
            </w:r>
            <w:r>
              <w:rPr>
                <w:rFonts w:ascii="仿宋_GB2312" w:eastAsia="仿宋_GB2312" w:hAnsi="仿宋_GB2312" w:cs="仿宋_GB2312" w:hint="eastAsia"/>
                <w:bCs/>
                <w:color w:val="000000"/>
                <w:kern w:val="0"/>
                <w:sz w:val="18"/>
                <w:szCs w:val="18"/>
                <w:lang w:bidi="ar"/>
              </w:rPr>
              <w:br/>
              <w:t>□两微一端      □发布会</w:t>
            </w:r>
            <w:r>
              <w:rPr>
                <w:rFonts w:ascii="仿宋_GB2312" w:eastAsia="仿宋_GB2312" w:hAnsi="仿宋_GB2312" w:cs="仿宋_GB2312" w:hint="eastAsia"/>
                <w:bCs/>
                <w:color w:val="000000"/>
                <w:kern w:val="0"/>
                <w:sz w:val="18"/>
                <w:szCs w:val="18"/>
                <w:lang w:bidi="ar"/>
              </w:rPr>
              <w:br/>
              <w:t>□广播电视      □纸质媒体</w:t>
            </w:r>
            <w:r>
              <w:rPr>
                <w:rFonts w:ascii="仿宋_GB2312" w:eastAsia="仿宋_GB2312" w:hAnsi="仿宋_GB2312" w:cs="仿宋_GB2312" w:hint="eastAsia"/>
                <w:bCs/>
                <w:color w:val="000000"/>
                <w:kern w:val="0"/>
                <w:sz w:val="18"/>
                <w:szCs w:val="18"/>
                <w:lang w:bidi="ar"/>
              </w:rPr>
              <w:br/>
              <w:t>□公开查阅点  □政务服务中心</w:t>
            </w:r>
            <w:r>
              <w:rPr>
                <w:rFonts w:ascii="仿宋_GB2312" w:eastAsia="仿宋_GB2312" w:hAnsi="仿宋_GB2312" w:cs="仿宋_GB2312" w:hint="eastAsia"/>
                <w:bCs/>
                <w:color w:val="000000"/>
                <w:kern w:val="0"/>
                <w:sz w:val="18"/>
                <w:szCs w:val="18"/>
                <w:lang w:bidi="ar"/>
              </w:rPr>
              <w:br/>
              <w:t>□便民服务站  □入户/现场</w:t>
            </w:r>
            <w:r>
              <w:rPr>
                <w:rFonts w:ascii="仿宋_GB2312" w:eastAsia="仿宋_GB2312" w:hAnsi="仿宋_GB2312" w:cs="仿宋_GB2312" w:hint="eastAsia"/>
                <w:bCs/>
                <w:color w:val="000000"/>
                <w:kern w:val="0"/>
                <w:sz w:val="18"/>
                <w:szCs w:val="18"/>
                <w:lang w:bidi="ar"/>
              </w:rPr>
              <w:br/>
              <w:t>■社区/企事业单位、村公示栏（电子屏）</w:t>
            </w:r>
            <w:r>
              <w:rPr>
                <w:rFonts w:ascii="仿宋_GB2312" w:eastAsia="仿宋_GB2312" w:hAnsi="仿宋_GB2312" w:cs="仿宋_GB2312" w:hint="eastAsia"/>
                <w:bCs/>
                <w:color w:val="000000"/>
                <w:kern w:val="0"/>
                <w:sz w:val="18"/>
                <w:szCs w:val="18"/>
                <w:lang w:bidi="ar"/>
              </w:rPr>
              <w:br/>
              <w:t>□精准推送      □其他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jc w:val="left"/>
              <w:rPr>
                <w:rFonts w:ascii="仿宋_GB2312" w:eastAsia="仿宋_GB2312" w:hAnsi="仿宋_GB2312" w:cs="仿宋_GB2312"/>
                <w:bCs/>
                <w:color w:val="000000"/>
                <w:sz w:val="18"/>
                <w:szCs w:val="18"/>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jc w:val="left"/>
              <w:rPr>
                <w:rFonts w:ascii="仿宋_GB2312" w:eastAsia="仿宋_GB2312" w:hAnsi="仿宋_GB2312" w:cs="仿宋_GB2312"/>
                <w:bCs/>
                <w:color w:val="000000"/>
                <w:sz w:val="18"/>
                <w:szCs w:val="18"/>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r>
      <w:tr w:rsidR="006F1F60" w:rsidTr="00D4005D">
        <w:trPr>
          <w:trHeight w:val="3557"/>
          <w:jc w:val="center"/>
        </w:trPr>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F1F60" w:rsidRDefault="006F1F60" w:rsidP="00D4005D">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7</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重要会议</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以会议讨论作出重要改革方案等重大决策时，经党组研究认为有必要公开讨论决策过程的会议</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《中华人民共和国政府信息公开条例》(国务院令第711号），中央办公厅、国务院办公厅</w:t>
            </w:r>
            <w:r>
              <w:rPr>
                <w:rFonts w:ascii="仿宋_GB2312" w:eastAsia="仿宋_GB2312" w:hAnsi="仿宋_GB2312" w:cs="仿宋_GB2312" w:hint="eastAsia"/>
                <w:bCs/>
                <w:color w:val="000000"/>
                <w:kern w:val="0"/>
                <w:sz w:val="18"/>
                <w:szCs w:val="18"/>
                <w:lang w:bidi="ar"/>
              </w:rPr>
              <w:br/>
              <w:t>《关于全面推进政务公开工作的意见》</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提前一周发通知邀请</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区应急管理局</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■政府网站      □政府公报</w:t>
            </w:r>
            <w:r>
              <w:rPr>
                <w:rFonts w:ascii="仿宋_GB2312" w:eastAsia="仿宋_GB2312" w:hAnsi="仿宋_GB2312" w:cs="仿宋_GB2312" w:hint="eastAsia"/>
                <w:bCs/>
                <w:color w:val="000000"/>
                <w:kern w:val="0"/>
                <w:sz w:val="18"/>
                <w:szCs w:val="18"/>
                <w:lang w:bidi="ar"/>
              </w:rPr>
              <w:br/>
              <w:t>□两微一端      □发布会</w:t>
            </w:r>
            <w:r>
              <w:rPr>
                <w:rFonts w:ascii="仿宋_GB2312" w:eastAsia="仿宋_GB2312" w:hAnsi="仿宋_GB2312" w:cs="仿宋_GB2312" w:hint="eastAsia"/>
                <w:bCs/>
                <w:color w:val="000000"/>
                <w:kern w:val="0"/>
                <w:sz w:val="18"/>
                <w:szCs w:val="18"/>
                <w:lang w:bidi="ar"/>
              </w:rPr>
              <w:br/>
              <w:t>□广播电视      □纸质媒体</w:t>
            </w:r>
            <w:r>
              <w:rPr>
                <w:rFonts w:ascii="仿宋_GB2312" w:eastAsia="仿宋_GB2312" w:hAnsi="仿宋_GB2312" w:cs="仿宋_GB2312" w:hint="eastAsia"/>
                <w:bCs/>
                <w:color w:val="000000"/>
                <w:kern w:val="0"/>
                <w:sz w:val="18"/>
                <w:szCs w:val="18"/>
                <w:lang w:bidi="ar"/>
              </w:rPr>
              <w:br/>
              <w:t>□公开查阅点  □政务服务中心</w:t>
            </w:r>
            <w:r>
              <w:rPr>
                <w:rFonts w:ascii="仿宋_GB2312" w:eastAsia="仿宋_GB2312" w:hAnsi="仿宋_GB2312" w:cs="仿宋_GB2312" w:hint="eastAsia"/>
                <w:bCs/>
                <w:color w:val="000000"/>
                <w:kern w:val="0"/>
                <w:sz w:val="18"/>
                <w:szCs w:val="18"/>
                <w:lang w:bidi="ar"/>
              </w:rPr>
              <w:br/>
              <w:t>□便民服务站  □入户/现场</w:t>
            </w:r>
            <w:r>
              <w:rPr>
                <w:rFonts w:ascii="仿宋_GB2312" w:eastAsia="仿宋_GB2312" w:hAnsi="仿宋_GB2312" w:cs="仿宋_GB2312" w:hint="eastAsia"/>
                <w:bCs/>
                <w:color w:val="000000"/>
                <w:kern w:val="0"/>
                <w:sz w:val="18"/>
                <w:szCs w:val="18"/>
                <w:lang w:bidi="ar"/>
              </w:rPr>
              <w:br/>
              <w:t>■社区/企事业单位、村公示栏（电子屏）</w:t>
            </w:r>
            <w:r>
              <w:rPr>
                <w:rFonts w:ascii="仿宋_GB2312" w:eastAsia="仿宋_GB2312" w:hAnsi="仿宋_GB2312" w:cs="仿宋_GB2312" w:hint="eastAsia"/>
                <w:bCs/>
                <w:color w:val="000000"/>
                <w:kern w:val="0"/>
                <w:sz w:val="18"/>
                <w:szCs w:val="18"/>
                <w:lang w:bidi="ar"/>
              </w:rPr>
              <w:br/>
              <w:t>□精准推送      □其他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jc w:val="left"/>
              <w:rPr>
                <w:rFonts w:ascii="仿宋_GB2312" w:eastAsia="仿宋_GB2312" w:hAnsi="仿宋_GB2312" w:cs="仿宋_GB2312"/>
                <w:bCs/>
                <w:color w:val="000000"/>
                <w:sz w:val="18"/>
                <w:szCs w:val="18"/>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jc w:val="left"/>
              <w:rPr>
                <w:rFonts w:ascii="仿宋_GB2312" w:eastAsia="仿宋_GB2312" w:hAnsi="仿宋_GB2312" w:cs="仿宋_GB2312"/>
                <w:bCs/>
                <w:color w:val="000000"/>
                <w:sz w:val="18"/>
                <w:szCs w:val="18"/>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r>
    </w:tbl>
    <w:p w:rsidR="006F1F60" w:rsidRDefault="006F1F60" w:rsidP="006F1F60">
      <w:pPr>
        <w:jc w:val="left"/>
        <w:rPr>
          <w:rFonts w:ascii="仿宋_GB2312" w:eastAsia="仿宋_GB2312" w:hAnsi="仿宋_GB2312" w:cs="仿宋_GB2312"/>
          <w:bCs/>
          <w:sz w:val="18"/>
          <w:szCs w:val="18"/>
        </w:rPr>
      </w:pPr>
    </w:p>
    <w:tbl>
      <w:tblPr>
        <w:tblW w:w="15255" w:type="dxa"/>
        <w:jc w:val="center"/>
        <w:tblCellMar>
          <w:left w:w="0" w:type="dxa"/>
          <w:right w:w="0" w:type="dxa"/>
        </w:tblCellMar>
        <w:tblLook w:val="04A0" w:firstRow="1" w:lastRow="0" w:firstColumn="1" w:lastColumn="0" w:noHBand="0" w:noVBand="1"/>
      </w:tblPr>
      <w:tblGrid>
        <w:gridCol w:w="1281"/>
        <w:gridCol w:w="448"/>
        <w:gridCol w:w="1050"/>
        <w:gridCol w:w="2126"/>
        <w:gridCol w:w="2008"/>
        <w:gridCol w:w="1445"/>
        <w:gridCol w:w="1158"/>
        <w:gridCol w:w="3077"/>
        <w:gridCol w:w="496"/>
        <w:gridCol w:w="457"/>
        <w:gridCol w:w="417"/>
        <w:gridCol w:w="437"/>
        <w:gridCol w:w="437"/>
        <w:gridCol w:w="418"/>
      </w:tblGrid>
      <w:tr w:rsidR="006F1F60" w:rsidTr="00D4005D">
        <w:trPr>
          <w:trHeight w:val="255"/>
          <w:jc w:val="center"/>
        </w:trPr>
        <w:tc>
          <w:tcPr>
            <w:tcW w:w="277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lastRenderedPageBreak/>
              <w:t>公开事项</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400" w:firstLine="72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公开内容</w:t>
            </w:r>
          </w:p>
        </w:tc>
        <w:tc>
          <w:tcPr>
            <w:tcW w:w="200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400" w:firstLine="72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公开依据</w:t>
            </w:r>
          </w:p>
        </w:tc>
        <w:tc>
          <w:tcPr>
            <w:tcW w:w="14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200" w:firstLine="36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公开时限</w:t>
            </w:r>
          </w:p>
        </w:tc>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公开主体</w:t>
            </w:r>
          </w:p>
        </w:tc>
        <w:tc>
          <w:tcPr>
            <w:tcW w:w="307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500" w:firstLine="90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公开渠道和载体</w:t>
            </w:r>
          </w:p>
        </w:tc>
        <w:tc>
          <w:tcPr>
            <w:tcW w:w="95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公开对象</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公开方式</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公开层级</w:t>
            </w:r>
          </w:p>
        </w:tc>
      </w:tr>
      <w:tr w:rsidR="006F1F60" w:rsidTr="00D4005D">
        <w:trPr>
          <w:trHeight w:val="900"/>
          <w:jc w:val="center"/>
        </w:trPr>
        <w:tc>
          <w:tcPr>
            <w:tcW w:w="12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一级事项</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200" w:firstLine="36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二级事项</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20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30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全社会</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特定群体</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主动</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依申请</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县级</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乡级</w:t>
            </w:r>
          </w:p>
        </w:tc>
      </w:tr>
      <w:tr w:rsidR="006F1F60" w:rsidTr="00D4005D">
        <w:trPr>
          <w:trHeight w:val="3162"/>
          <w:jc w:val="center"/>
        </w:trPr>
        <w:tc>
          <w:tcPr>
            <w:tcW w:w="12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政策文件</w:t>
            </w:r>
          </w:p>
        </w:tc>
        <w:tc>
          <w:tcPr>
            <w:tcW w:w="4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F1F60" w:rsidRDefault="006F1F60" w:rsidP="00D4005D">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8</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征集采纳社会公众意见情况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重大决策草案公布后征集到的社会公众意见情况、采纳与否情况及理由等</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《中华人民共和国政府信息公开条例》(国务院令第711号）,中央办公厅、国务院办公厅《关于全面推进政务公开工作的意见》</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征求意见时对外公布的时限内公开</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区应急管理局</w:t>
            </w: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■政府网站      □政府公报</w:t>
            </w:r>
            <w:r>
              <w:rPr>
                <w:rFonts w:ascii="仿宋_GB2312" w:eastAsia="仿宋_GB2312" w:hAnsi="仿宋_GB2312" w:cs="仿宋_GB2312" w:hint="eastAsia"/>
                <w:bCs/>
                <w:color w:val="000000"/>
                <w:kern w:val="0"/>
                <w:sz w:val="18"/>
                <w:szCs w:val="18"/>
                <w:lang w:bidi="ar"/>
              </w:rPr>
              <w:br/>
              <w:t>□两微一端      □发布会</w:t>
            </w:r>
            <w:r>
              <w:rPr>
                <w:rFonts w:ascii="仿宋_GB2312" w:eastAsia="仿宋_GB2312" w:hAnsi="仿宋_GB2312" w:cs="仿宋_GB2312" w:hint="eastAsia"/>
                <w:bCs/>
                <w:color w:val="000000"/>
                <w:kern w:val="0"/>
                <w:sz w:val="18"/>
                <w:szCs w:val="18"/>
                <w:lang w:bidi="ar"/>
              </w:rPr>
              <w:br/>
              <w:t>□广播电视      □纸质媒体</w:t>
            </w:r>
            <w:r>
              <w:rPr>
                <w:rFonts w:ascii="仿宋_GB2312" w:eastAsia="仿宋_GB2312" w:hAnsi="仿宋_GB2312" w:cs="仿宋_GB2312" w:hint="eastAsia"/>
                <w:bCs/>
                <w:color w:val="000000"/>
                <w:kern w:val="0"/>
                <w:sz w:val="18"/>
                <w:szCs w:val="18"/>
                <w:lang w:bidi="ar"/>
              </w:rPr>
              <w:br/>
              <w:t>□公开查阅点  □政务服务中心</w:t>
            </w:r>
            <w:r>
              <w:rPr>
                <w:rFonts w:ascii="仿宋_GB2312" w:eastAsia="仿宋_GB2312" w:hAnsi="仿宋_GB2312" w:cs="仿宋_GB2312" w:hint="eastAsia"/>
                <w:bCs/>
                <w:color w:val="000000"/>
                <w:kern w:val="0"/>
                <w:sz w:val="18"/>
                <w:szCs w:val="18"/>
                <w:lang w:bidi="ar"/>
              </w:rPr>
              <w:br/>
              <w:t>□便民服务站  □入户/现场</w:t>
            </w:r>
            <w:r>
              <w:rPr>
                <w:rFonts w:ascii="仿宋_GB2312" w:eastAsia="仿宋_GB2312" w:hAnsi="仿宋_GB2312" w:cs="仿宋_GB2312" w:hint="eastAsia"/>
                <w:bCs/>
                <w:color w:val="000000"/>
                <w:kern w:val="0"/>
                <w:sz w:val="18"/>
                <w:szCs w:val="18"/>
                <w:lang w:bidi="ar"/>
              </w:rPr>
              <w:br/>
              <w:t>■社区/企事业单位、村公示栏（电子屏）</w:t>
            </w:r>
            <w:r>
              <w:rPr>
                <w:rFonts w:ascii="仿宋_GB2312" w:eastAsia="仿宋_GB2312" w:hAnsi="仿宋_GB2312" w:cs="仿宋_GB2312" w:hint="eastAsia"/>
                <w:bCs/>
                <w:color w:val="000000"/>
                <w:kern w:val="0"/>
                <w:sz w:val="18"/>
                <w:szCs w:val="18"/>
                <w:lang w:bidi="ar"/>
              </w:rPr>
              <w:br/>
              <w:t>□精准推送      □其他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jc w:val="left"/>
              <w:rPr>
                <w:rFonts w:ascii="仿宋_GB2312" w:eastAsia="仿宋_GB2312" w:hAnsi="仿宋_GB2312" w:cs="仿宋_GB2312"/>
                <w:bCs/>
                <w:color w:val="000000"/>
                <w:sz w:val="18"/>
                <w:szCs w:val="18"/>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jc w:val="left"/>
              <w:rPr>
                <w:rFonts w:ascii="仿宋_GB2312" w:eastAsia="仿宋_GB2312" w:hAnsi="仿宋_GB2312" w:cs="仿宋_GB2312"/>
                <w:bCs/>
                <w:color w:val="000000"/>
                <w:sz w:val="18"/>
                <w:szCs w:val="18"/>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r>
      <w:tr w:rsidR="006F1F60" w:rsidTr="00D4005D">
        <w:trPr>
          <w:trHeight w:val="3496"/>
          <w:jc w:val="center"/>
        </w:trPr>
        <w:tc>
          <w:tcPr>
            <w:tcW w:w="12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备灾管理</w:t>
            </w:r>
          </w:p>
        </w:tc>
        <w:tc>
          <w:tcPr>
            <w:tcW w:w="4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F1F60" w:rsidRDefault="006F1F60" w:rsidP="00D4005D">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综合减灾示范社区</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综合减灾示范社区分布情况（其具体位置、创建时间、创建级别等）</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《中华人民共和国政府信息公开条例》(国务院令第711号）、《社会救助暂行办法》</w:t>
            </w:r>
            <w:r>
              <w:rPr>
                <w:rFonts w:ascii="仿宋_GB2312" w:eastAsia="仿宋_GB2312" w:hAnsi="仿宋_GB2312" w:cs="仿宋_GB2312" w:hint="eastAsia"/>
                <w:bCs/>
                <w:color w:val="000000"/>
                <w:kern w:val="0"/>
                <w:sz w:val="18"/>
                <w:szCs w:val="18"/>
                <w:lang w:bidi="ar"/>
              </w:rPr>
              <w:br/>
              <w:t>（2014）、《国家综合防灾减灾规划（2016- 2020年）》</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信息形成或变更之日起20个工作日内</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区应急管理局</w:t>
            </w: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■政府网站      □政府公报</w:t>
            </w:r>
            <w:r>
              <w:rPr>
                <w:rFonts w:ascii="仿宋_GB2312" w:eastAsia="仿宋_GB2312" w:hAnsi="仿宋_GB2312" w:cs="仿宋_GB2312" w:hint="eastAsia"/>
                <w:bCs/>
                <w:color w:val="000000"/>
                <w:kern w:val="0"/>
                <w:sz w:val="18"/>
                <w:szCs w:val="18"/>
                <w:lang w:bidi="ar"/>
              </w:rPr>
              <w:br/>
              <w:t>□两微一端      □发布会</w:t>
            </w:r>
            <w:r>
              <w:rPr>
                <w:rFonts w:ascii="仿宋_GB2312" w:eastAsia="仿宋_GB2312" w:hAnsi="仿宋_GB2312" w:cs="仿宋_GB2312" w:hint="eastAsia"/>
                <w:bCs/>
                <w:color w:val="000000"/>
                <w:kern w:val="0"/>
                <w:sz w:val="18"/>
                <w:szCs w:val="18"/>
                <w:lang w:bidi="ar"/>
              </w:rPr>
              <w:br/>
              <w:t>□广播电视      □纸质媒体</w:t>
            </w:r>
            <w:r>
              <w:rPr>
                <w:rFonts w:ascii="仿宋_GB2312" w:eastAsia="仿宋_GB2312" w:hAnsi="仿宋_GB2312" w:cs="仿宋_GB2312" w:hint="eastAsia"/>
                <w:bCs/>
                <w:color w:val="000000"/>
                <w:kern w:val="0"/>
                <w:sz w:val="18"/>
                <w:szCs w:val="18"/>
                <w:lang w:bidi="ar"/>
              </w:rPr>
              <w:br/>
              <w:t>□公开查阅点  □政务服务中心</w:t>
            </w:r>
            <w:r>
              <w:rPr>
                <w:rFonts w:ascii="仿宋_GB2312" w:eastAsia="仿宋_GB2312" w:hAnsi="仿宋_GB2312" w:cs="仿宋_GB2312" w:hint="eastAsia"/>
                <w:bCs/>
                <w:color w:val="000000"/>
                <w:kern w:val="0"/>
                <w:sz w:val="18"/>
                <w:szCs w:val="18"/>
                <w:lang w:bidi="ar"/>
              </w:rPr>
              <w:br/>
              <w:t>□便民服务站  □入户/现场</w:t>
            </w:r>
            <w:r>
              <w:rPr>
                <w:rFonts w:ascii="仿宋_GB2312" w:eastAsia="仿宋_GB2312" w:hAnsi="仿宋_GB2312" w:cs="仿宋_GB2312" w:hint="eastAsia"/>
                <w:bCs/>
                <w:color w:val="000000"/>
                <w:kern w:val="0"/>
                <w:sz w:val="18"/>
                <w:szCs w:val="18"/>
                <w:lang w:bidi="ar"/>
              </w:rPr>
              <w:br/>
              <w:t>■社区/企事业单位、村公示栏（电子屏）</w:t>
            </w:r>
            <w:r>
              <w:rPr>
                <w:rFonts w:ascii="仿宋_GB2312" w:eastAsia="仿宋_GB2312" w:hAnsi="仿宋_GB2312" w:cs="仿宋_GB2312" w:hint="eastAsia"/>
                <w:bCs/>
                <w:color w:val="000000"/>
                <w:kern w:val="0"/>
                <w:sz w:val="18"/>
                <w:szCs w:val="18"/>
                <w:lang w:bidi="ar"/>
              </w:rPr>
              <w:br/>
              <w:t>□精准推送      □其他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jc w:val="left"/>
              <w:rPr>
                <w:rFonts w:ascii="仿宋_GB2312" w:eastAsia="仿宋_GB2312" w:hAnsi="仿宋_GB2312" w:cs="仿宋_GB2312"/>
                <w:bCs/>
                <w:color w:val="000000"/>
                <w:sz w:val="18"/>
                <w:szCs w:val="18"/>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jc w:val="left"/>
              <w:rPr>
                <w:rFonts w:ascii="仿宋_GB2312" w:eastAsia="仿宋_GB2312" w:hAnsi="仿宋_GB2312" w:cs="仿宋_GB2312"/>
                <w:bCs/>
                <w:color w:val="000000"/>
                <w:sz w:val="18"/>
                <w:szCs w:val="18"/>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r>
    </w:tbl>
    <w:p w:rsidR="006F1F60" w:rsidRDefault="006F1F60" w:rsidP="006F1F60">
      <w:pPr>
        <w:jc w:val="left"/>
        <w:rPr>
          <w:rFonts w:ascii="仿宋_GB2312" w:eastAsia="仿宋_GB2312" w:hAnsi="仿宋_GB2312" w:cs="仿宋_GB2312"/>
          <w:bCs/>
          <w:sz w:val="18"/>
          <w:szCs w:val="18"/>
        </w:rPr>
      </w:pPr>
    </w:p>
    <w:tbl>
      <w:tblPr>
        <w:tblW w:w="15265" w:type="dxa"/>
        <w:jc w:val="center"/>
        <w:tblCellMar>
          <w:left w:w="0" w:type="dxa"/>
          <w:right w:w="0" w:type="dxa"/>
        </w:tblCellMar>
        <w:tblLook w:val="04A0" w:firstRow="1" w:lastRow="0" w:firstColumn="1" w:lastColumn="0" w:noHBand="0" w:noVBand="1"/>
      </w:tblPr>
      <w:tblGrid>
        <w:gridCol w:w="1171"/>
        <w:gridCol w:w="173"/>
        <w:gridCol w:w="353"/>
        <w:gridCol w:w="30"/>
        <w:gridCol w:w="1026"/>
        <w:gridCol w:w="79"/>
        <w:gridCol w:w="2050"/>
        <w:gridCol w:w="65"/>
        <w:gridCol w:w="1946"/>
        <w:gridCol w:w="52"/>
        <w:gridCol w:w="1396"/>
        <w:gridCol w:w="47"/>
        <w:gridCol w:w="1115"/>
        <w:gridCol w:w="34"/>
        <w:gridCol w:w="3048"/>
        <w:gridCol w:w="9"/>
        <w:gridCol w:w="494"/>
        <w:gridCol w:w="458"/>
        <w:gridCol w:w="418"/>
        <w:gridCol w:w="438"/>
        <w:gridCol w:w="438"/>
        <w:gridCol w:w="415"/>
        <w:gridCol w:w="10"/>
      </w:tblGrid>
      <w:tr w:rsidR="006F1F60" w:rsidTr="00D4005D">
        <w:trPr>
          <w:gridAfter w:val="1"/>
          <w:wAfter w:w="10" w:type="dxa"/>
          <w:trHeight w:val="255"/>
          <w:jc w:val="center"/>
        </w:trPr>
        <w:tc>
          <w:tcPr>
            <w:tcW w:w="2835"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lastRenderedPageBreak/>
              <w:t>公开事项</w:t>
            </w:r>
          </w:p>
        </w:tc>
        <w:tc>
          <w:tcPr>
            <w:tcW w:w="21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400" w:firstLine="72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公开内容</w:t>
            </w:r>
          </w:p>
        </w:tc>
        <w:tc>
          <w:tcPr>
            <w:tcW w:w="19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400" w:firstLine="72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公开依据</w:t>
            </w:r>
          </w:p>
        </w:tc>
        <w:tc>
          <w:tcPr>
            <w:tcW w:w="14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200" w:firstLine="36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公开时限</w:t>
            </w:r>
          </w:p>
        </w:tc>
        <w:tc>
          <w:tcPr>
            <w:tcW w:w="11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公开主体</w:t>
            </w:r>
          </w:p>
        </w:tc>
        <w:tc>
          <w:tcPr>
            <w:tcW w:w="30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500" w:firstLine="90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公开渠道和载体</w:t>
            </w:r>
          </w:p>
        </w:tc>
        <w:tc>
          <w:tcPr>
            <w:tcW w:w="9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公开对象</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公开方式</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公开层级</w:t>
            </w:r>
          </w:p>
        </w:tc>
      </w:tr>
      <w:tr w:rsidR="006F1F60" w:rsidTr="00D4005D">
        <w:trPr>
          <w:gridAfter w:val="1"/>
          <w:wAfter w:w="10" w:type="dxa"/>
          <w:trHeight w:val="900"/>
          <w:jc w:val="center"/>
        </w:trPr>
        <w:tc>
          <w:tcPr>
            <w:tcW w:w="134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100" w:firstLine="18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一级事项</w:t>
            </w:r>
          </w:p>
        </w:tc>
        <w:tc>
          <w:tcPr>
            <w:tcW w:w="1489"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200" w:firstLine="36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二级事项</w:t>
            </w:r>
          </w:p>
        </w:tc>
        <w:tc>
          <w:tcPr>
            <w:tcW w:w="211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19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144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115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30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全社会</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特定群体</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主动</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依申请</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县级</w:t>
            </w: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乡级</w:t>
            </w:r>
          </w:p>
        </w:tc>
      </w:tr>
      <w:tr w:rsidR="006F1F60" w:rsidTr="00D4005D">
        <w:trPr>
          <w:gridAfter w:val="1"/>
          <w:wAfter w:w="10" w:type="dxa"/>
          <w:trHeight w:val="3365"/>
          <w:jc w:val="center"/>
        </w:trPr>
        <w:tc>
          <w:tcPr>
            <w:tcW w:w="134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100" w:firstLine="18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备灾管理</w:t>
            </w:r>
          </w:p>
        </w:tc>
        <w:tc>
          <w:tcPr>
            <w:tcW w:w="38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F1F60" w:rsidRDefault="006F1F60" w:rsidP="00D4005D">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2</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灾害信息员队伍</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县乡两级灾害信息员工作职责和办公电话</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《中华人民共和国政府信息公开条例》(国务院令第711号）、《社会救助暂行办法》</w:t>
            </w:r>
            <w:r>
              <w:rPr>
                <w:rFonts w:ascii="仿宋_GB2312" w:eastAsia="仿宋_GB2312" w:hAnsi="仿宋_GB2312" w:cs="仿宋_GB2312" w:hint="eastAsia"/>
                <w:bCs/>
                <w:color w:val="000000"/>
                <w:kern w:val="0"/>
                <w:sz w:val="18"/>
                <w:szCs w:val="18"/>
                <w:lang w:bidi="ar"/>
              </w:rPr>
              <w:br/>
              <w:t>（2014）、《国家综合防灾减灾规划（2016- 2020年）》</w:t>
            </w:r>
          </w:p>
        </w:tc>
        <w:tc>
          <w:tcPr>
            <w:tcW w:w="144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信息形成或变更之日起20个工作日内</w:t>
            </w:r>
          </w:p>
        </w:tc>
        <w:tc>
          <w:tcPr>
            <w:tcW w:w="11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区应急管理局</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■政府网站      □政府公报</w:t>
            </w:r>
            <w:r>
              <w:rPr>
                <w:rFonts w:ascii="仿宋_GB2312" w:eastAsia="仿宋_GB2312" w:hAnsi="仿宋_GB2312" w:cs="仿宋_GB2312" w:hint="eastAsia"/>
                <w:bCs/>
                <w:color w:val="000000"/>
                <w:kern w:val="0"/>
                <w:sz w:val="18"/>
                <w:szCs w:val="18"/>
                <w:lang w:bidi="ar"/>
              </w:rPr>
              <w:br/>
              <w:t>□两微一端      □发布会</w:t>
            </w:r>
            <w:r>
              <w:rPr>
                <w:rFonts w:ascii="仿宋_GB2312" w:eastAsia="仿宋_GB2312" w:hAnsi="仿宋_GB2312" w:cs="仿宋_GB2312" w:hint="eastAsia"/>
                <w:bCs/>
                <w:color w:val="000000"/>
                <w:kern w:val="0"/>
                <w:sz w:val="18"/>
                <w:szCs w:val="18"/>
                <w:lang w:bidi="ar"/>
              </w:rPr>
              <w:br/>
              <w:t>□广播电视      □纸质媒体</w:t>
            </w:r>
            <w:r>
              <w:rPr>
                <w:rFonts w:ascii="仿宋_GB2312" w:eastAsia="仿宋_GB2312" w:hAnsi="仿宋_GB2312" w:cs="仿宋_GB2312" w:hint="eastAsia"/>
                <w:bCs/>
                <w:color w:val="000000"/>
                <w:kern w:val="0"/>
                <w:sz w:val="18"/>
                <w:szCs w:val="18"/>
                <w:lang w:bidi="ar"/>
              </w:rPr>
              <w:br/>
              <w:t>□公开查阅点  □政务服务中心</w:t>
            </w:r>
            <w:r>
              <w:rPr>
                <w:rFonts w:ascii="仿宋_GB2312" w:eastAsia="仿宋_GB2312" w:hAnsi="仿宋_GB2312" w:cs="仿宋_GB2312" w:hint="eastAsia"/>
                <w:bCs/>
                <w:color w:val="000000"/>
                <w:kern w:val="0"/>
                <w:sz w:val="18"/>
                <w:szCs w:val="18"/>
                <w:lang w:bidi="ar"/>
              </w:rPr>
              <w:br/>
              <w:t>□便民服务站  □入户/现场</w:t>
            </w:r>
            <w:r>
              <w:rPr>
                <w:rFonts w:ascii="仿宋_GB2312" w:eastAsia="仿宋_GB2312" w:hAnsi="仿宋_GB2312" w:cs="仿宋_GB2312" w:hint="eastAsia"/>
                <w:bCs/>
                <w:color w:val="000000"/>
                <w:kern w:val="0"/>
                <w:sz w:val="18"/>
                <w:szCs w:val="18"/>
                <w:lang w:bidi="ar"/>
              </w:rPr>
              <w:br/>
              <w:t>□社区/企事业单位、村公示栏（电子屏）</w:t>
            </w:r>
            <w:r>
              <w:rPr>
                <w:rFonts w:ascii="仿宋_GB2312" w:eastAsia="仿宋_GB2312" w:hAnsi="仿宋_GB2312" w:cs="仿宋_GB2312" w:hint="eastAsia"/>
                <w:bCs/>
                <w:color w:val="000000"/>
                <w:kern w:val="0"/>
                <w:sz w:val="18"/>
                <w:szCs w:val="18"/>
                <w:lang w:bidi="ar"/>
              </w:rPr>
              <w:br/>
              <w:t>□精准推送      □其他</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jc w:val="left"/>
              <w:rPr>
                <w:rFonts w:ascii="仿宋_GB2312" w:eastAsia="仿宋_GB2312" w:hAnsi="仿宋_GB2312" w:cs="仿宋_GB2312"/>
                <w:bCs/>
                <w:color w:val="000000"/>
                <w:sz w:val="18"/>
                <w:szCs w:val="18"/>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jc w:val="left"/>
              <w:rPr>
                <w:rFonts w:ascii="仿宋_GB2312" w:eastAsia="仿宋_GB2312" w:hAnsi="仿宋_GB2312" w:cs="仿宋_GB2312"/>
                <w:bCs/>
                <w:color w:val="000000"/>
                <w:sz w:val="18"/>
                <w:szCs w:val="1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jc w:val="left"/>
              <w:rPr>
                <w:rFonts w:ascii="仿宋_GB2312" w:eastAsia="仿宋_GB2312" w:hAnsi="仿宋_GB2312" w:cs="仿宋_GB2312"/>
                <w:bCs/>
                <w:color w:val="000000"/>
                <w:sz w:val="18"/>
                <w:szCs w:val="18"/>
              </w:rPr>
            </w:pPr>
          </w:p>
        </w:tc>
      </w:tr>
      <w:tr w:rsidR="006F1F60" w:rsidTr="00D4005D">
        <w:trPr>
          <w:gridAfter w:val="1"/>
          <w:wAfter w:w="10" w:type="dxa"/>
          <w:trHeight w:val="5330"/>
          <w:jc w:val="center"/>
        </w:trPr>
        <w:tc>
          <w:tcPr>
            <w:tcW w:w="134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38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F1F60" w:rsidRDefault="006F1F60" w:rsidP="00D4005D">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3</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预警信息</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气象、地震等单位发布的预警信息</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《中华人民共和国政府信息公开条例》(国务院令第711号）</w:t>
            </w:r>
          </w:p>
        </w:tc>
        <w:tc>
          <w:tcPr>
            <w:tcW w:w="144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信息形成或变更之日起20个工作日内</w:t>
            </w:r>
          </w:p>
        </w:tc>
        <w:tc>
          <w:tcPr>
            <w:tcW w:w="11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区应急管理局</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■政府网站      □政府公报</w:t>
            </w:r>
            <w:r>
              <w:rPr>
                <w:rFonts w:ascii="仿宋_GB2312" w:eastAsia="仿宋_GB2312" w:hAnsi="仿宋_GB2312" w:cs="仿宋_GB2312" w:hint="eastAsia"/>
                <w:bCs/>
                <w:color w:val="000000"/>
                <w:kern w:val="0"/>
                <w:sz w:val="18"/>
                <w:szCs w:val="18"/>
                <w:lang w:bidi="ar"/>
              </w:rPr>
              <w:br/>
              <w:t>□两微一端      □发布会</w:t>
            </w:r>
            <w:r>
              <w:rPr>
                <w:rFonts w:ascii="仿宋_GB2312" w:eastAsia="仿宋_GB2312" w:hAnsi="仿宋_GB2312" w:cs="仿宋_GB2312" w:hint="eastAsia"/>
                <w:bCs/>
                <w:color w:val="000000"/>
                <w:kern w:val="0"/>
                <w:sz w:val="18"/>
                <w:szCs w:val="18"/>
                <w:lang w:bidi="ar"/>
              </w:rPr>
              <w:br/>
              <w:t>□广播电视      □纸质媒体</w:t>
            </w:r>
            <w:r>
              <w:rPr>
                <w:rFonts w:ascii="仿宋_GB2312" w:eastAsia="仿宋_GB2312" w:hAnsi="仿宋_GB2312" w:cs="仿宋_GB2312" w:hint="eastAsia"/>
                <w:bCs/>
                <w:color w:val="000000"/>
                <w:kern w:val="0"/>
                <w:sz w:val="18"/>
                <w:szCs w:val="18"/>
                <w:lang w:bidi="ar"/>
              </w:rPr>
              <w:br/>
              <w:t>□公开查阅点  □政务服务中心</w:t>
            </w:r>
            <w:r>
              <w:rPr>
                <w:rFonts w:ascii="仿宋_GB2312" w:eastAsia="仿宋_GB2312" w:hAnsi="仿宋_GB2312" w:cs="仿宋_GB2312" w:hint="eastAsia"/>
                <w:bCs/>
                <w:color w:val="000000"/>
                <w:kern w:val="0"/>
                <w:sz w:val="18"/>
                <w:szCs w:val="18"/>
                <w:lang w:bidi="ar"/>
              </w:rPr>
              <w:br/>
              <w:t>□便民服务站  □入户/现场</w:t>
            </w:r>
            <w:r>
              <w:rPr>
                <w:rFonts w:ascii="仿宋_GB2312" w:eastAsia="仿宋_GB2312" w:hAnsi="仿宋_GB2312" w:cs="仿宋_GB2312" w:hint="eastAsia"/>
                <w:bCs/>
                <w:color w:val="000000"/>
                <w:kern w:val="0"/>
                <w:sz w:val="18"/>
                <w:szCs w:val="18"/>
                <w:lang w:bidi="ar"/>
              </w:rPr>
              <w:br/>
              <w:t>□社区/企事业单位、村公示栏（电子屏）</w:t>
            </w:r>
            <w:r>
              <w:rPr>
                <w:rFonts w:ascii="仿宋_GB2312" w:eastAsia="仿宋_GB2312" w:hAnsi="仿宋_GB2312" w:cs="仿宋_GB2312" w:hint="eastAsia"/>
                <w:bCs/>
                <w:color w:val="000000"/>
                <w:kern w:val="0"/>
                <w:sz w:val="18"/>
                <w:szCs w:val="18"/>
                <w:lang w:bidi="ar"/>
              </w:rPr>
              <w:br/>
              <w:t>□精准推送      □其他</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jc w:val="left"/>
              <w:rPr>
                <w:rFonts w:ascii="仿宋_GB2312" w:eastAsia="仿宋_GB2312" w:hAnsi="仿宋_GB2312" w:cs="仿宋_GB2312"/>
                <w:bCs/>
                <w:color w:val="000000"/>
                <w:sz w:val="18"/>
                <w:szCs w:val="18"/>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jc w:val="left"/>
              <w:rPr>
                <w:rFonts w:ascii="仿宋_GB2312" w:eastAsia="仿宋_GB2312" w:hAnsi="仿宋_GB2312" w:cs="仿宋_GB2312"/>
                <w:bCs/>
                <w:color w:val="000000"/>
                <w:sz w:val="18"/>
                <w:szCs w:val="1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jc w:val="left"/>
              <w:rPr>
                <w:rFonts w:ascii="仿宋_GB2312" w:eastAsia="仿宋_GB2312" w:hAnsi="仿宋_GB2312" w:cs="仿宋_GB2312"/>
                <w:bCs/>
                <w:color w:val="000000"/>
                <w:sz w:val="18"/>
                <w:szCs w:val="18"/>
              </w:rPr>
            </w:pPr>
          </w:p>
        </w:tc>
      </w:tr>
      <w:tr w:rsidR="006F1F60" w:rsidTr="00D4005D">
        <w:trPr>
          <w:trHeight w:val="255"/>
          <w:jc w:val="center"/>
        </w:trPr>
        <w:tc>
          <w:tcPr>
            <w:tcW w:w="275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公开事项</w:t>
            </w:r>
          </w:p>
        </w:tc>
        <w:tc>
          <w:tcPr>
            <w:tcW w:w="21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400" w:firstLine="72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公开内容</w:t>
            </w:r>
          </w:p>
        </w:tc>
        <w:tc>
          <w:tcPr>
            <w:tcW w:w="20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400" w:firstLine="72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公开依据</w:t>
            </w:r>
          </w:p>
        </w:tc>
        <w:tc>
          <w:tcPr>
            <w:tcW w:w="144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200" w:firstLine="36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公开时限</w:t>
            </w:r>
          </w:p>
        </w:tc>
        <w:tc>
          <w:tcPr>
            <w:tcW w:w="11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公开主体</w:t>
            </w:r>
          </w:p>
        </w:tc>
        <w:tc>
          <w:tcPr>
            <w:tcW w:w="30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500" w:firstLine="90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公开渠道和载体</w:t>
            </w:r>
          </w:p>
        </w:tc>
        <w:tc>
          <w:tcPr>
            <w:tcW w:w="95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公开对象</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公开方式</w:t>
            </w: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公开层级</w:t>
            </w:r>
          </w:p>
        </w:tc>
      </w:tr>
      <w:tr w:rsidR="006F1F60" w:rsidTr="00D4005D">
        <w:trPr>
          <w:trHeight w:val="900"/>
          <w:jc w:val="center"/>
        </w:trPr>
        <w:tc>
          <w:tcPr>
            <w:tcW w:w="1173"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100" w:firstLine="18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一级事项</w:t>
            </w:r>
          </w:p>
        </w:tc>
        <w:tc>
          <w:tcPr>
            <w:tcW w:w="1583" w:type="dxa"/>
            <w:gridSpan w:val="4"/>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200" w:firstLine="36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二级事项</w:t>
            </w:r>
          </w:p>
        </w:tc>
        <w:tc>
          <w:tcPr>
            <w:tcW w:w="2131" w:type="dxa"/>
            <w:gridSpan w:val="2"/>
            <w:vMerge/>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2012" w:type="dxa"/>
            <w:gridSpan w:val="2"/>
            <w:vMerge/>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1449" w:type="dxa"/>
            <w:gridSpan w:val="2"/>
            <w:vMerge/>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1163" w:type="dxa"/>
            <w:gridSpan w:val="2"/>
            <w:vMerge/>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3085" w:type="dxa"/>
            <w:gridSpan w:val="2"/>
            <w:vMerge/>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498" w:type="dxa"/>
            <w:gridSpan w:val="2"/>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全社会</w:t>
            </w:r>
          </w:p>
        </w:tc>
        <w:tc>
          <w:tcPr>
            <w:tcW w:w="458"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特定群体</w:t>
            </w:r>
          </w:p>
        </w:tc>
        <w:tc>
          <w:tcPr>
            <w:tcW w:w="418"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主动</w:t>
            </w:r>
          </w:p>
        </w:tc>
        <w:tc>
          <w:tcPr>
            <w:tcW w:w="438"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依申请</w:t>
            </w:r>
          </w:p>
        </w:tc>
        <w:tc>
          <w:tcPr>
            <w:tcW w:w="438"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县级</w:t>
            </w:r>
          </w:p>
        </w:tc>
        <w:tc>
          <w:tcPr>
            <w:tcW w:w="419" w:type="dxa"/>
            <w:gridSpan w:val="2"/>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乡级</w:t>
            </w:r>
          </w:p>
        </w:tc>
      </w:tr>
      <w:tr w:rsidR="006F1F60" w:rsidTr="00D4005D">
        <w:trPr>
          <w:trHeight w:val="3030"/>
          <w:jc w:val="center"/>
        </w:trPr>
        <w:tc>
          <w:tcPr>
            <w:tcW w:w="1173" w:type="dxa"/>
            <w:vMerge w:val="restart"/>
            <w:tcBorders>
              <w:top w:val="single" w:sz="4" w:space="0" w:color="auto"/>
              <w:left w:val="single" w:sz="4" w:space="0" w:color="auto"/>
              <w:bottom w:val="nil"/>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100" w:firstLine="18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lastRenderedPageBreak/>
              <w:t>灾后救助</w:t>
            </w:r>
          </w:p>
        </w:tc>
        <w:tc>
          <w:tcPr>
            <w:tcW w:w="526" w:type="dxa"/>
            <w:gridSpan w:val="2"/>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F1F60" w:rsidRDefault="006F1F60" w:rsidP="00D4005D">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1</w:t>
            </w:r>
          </w:p>
        </w:tc>
        <w:tc>
          <w:tcPr>
            <w:tcW w:w="1057" w:type="dxa"/>
            <w:gridSpan w:val="2"/>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灾情核定信息</w:t>
            </w:r>
          </w:p>
        </w:tc>
        <w:tc>
          <w:tcPr>
            <w:tcW w:w="2131" w:type="dxa"/>
            <w:gridSpan w:val="2"/>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本行政区域内因自然灾害造成的损失情况（受灾时间、灾害种类、受灾范围、灾害造成的损失等）</w:t>
            </w:r>
          </w:p>
        </w:tc>
        <w:tc>
          <w:tcPr>
            <w:tcW w:w="2012" w:type="dxa"/>
            <w:gridSpan w:val="2"/>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《中华人民共和国政府信息公开条例》(国务院令第711号）、《中华人民共和国自然灾害救助条例》（国务院令第577号）</w:t>
            </w:r>
          </w:p>
        </w:tc>
        <w:tc>
          <w:tcPr>
            <w:tcW w:w="1449" w:type="dxa"/>
            <w:gridSpan w:val="2"/>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信息形成或变更之日起20个工作日内</w:t>
            </w:r>
          </w:p>
        </w:tc>
        <w:tc>
          <w:tcPr>
            <w:tcW w:w="1163" w:type="dxa"/>
            <w:gridSpan w:val="2"/>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区应急管理局</w:t>
            </w:r>
          </w:p>
        </w:tc>
        <w:tc>
          <w:tcPr>
            <w:tcW w:w="3085" w:type="dxa"/>
            <w:gridSpan w:val="2"/>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■政府网站      □政府公报</w:t>
            </w:r>
            <w:r>
              <w:rPr>
                <w:rFonts w:ascii="仿宋_GB2312" w:eastAsia="仿宋_GB2312" w:hAnsi="仿宋_GB2312" w:cs="仿宋_GB2312" w:hint="eastAsia"/>
                <w:bCs/>
                <w:color w:val="000000"/>
                <w:kern w:val="0"/>
                <w:sz w:val="18"/>
                <w:szCs w:val="18"/>
                <w:lang w:bidi="ar"/>
              </w:rPr>
              <w:br/>
              <w:t>□两微一端      □发布会</w:t>
            </w:r>
            <w:r>
              <w:rPr>
                <w:rFonts w:ascii="仿宋_GB2312" w:eastAsia="仿宋_GB2312" w:hAnsi="仿宋_GB2312" w:cs="仿宋_GB2312" w:hint="eastAsia"/>
                <w:bCs/>
                <w:color w:val="000000"/>
                <w:kern w:val="0"/>
                <w:sz w:val="18"/>
                <w:szCs w:val="18"/>
                <w:lang w:bidi="ar"/>
              </w:rPr>
              <w:br/>
              <w:t>□广播电视      □纸质媒体</w:t>
            </w:r>
            <w:r>
              <w:rPr>
                <w:rFonts w:ascii="仿宋_GB2312" w:eastAsia="仿宋_GB2312" w:hAnsi="仿宋_GB2312" w:cs="仿宋_GB2312" w:hint="eastAsia"/>
                <w:bCs/>
                <w:color w:val="000000"/>
                <w:kern w:val="0"/>
                <w:sz w:val="18"/>
                <w:szCs w:val="18"/>
                <w:lang w:bidi="ar"/>
              </w:rPr>
              <w:br/>
              <w:t>□公开查阅点  □政务服务中心</w:t>
            </w:r>
            <w:r>
              <w:rPr>
                <w:rFonts w:ascii="仿宋_GB2312" w:eastAsia="仿宋_GB2312" w:hAnsi="仿宋_GB2312" w:cs="仿宋_GB2312" w:hint="eastAsia"/>
                <w:bCs/>
                <w:color w:val="000000"/>
                <w:kern w:val="0"/>
                <w:sz w:val="18"/>
                <w:szCs w:val="18"/>
                <w:lang w:bidi="ar"/>
              </w:rPr>
              <w:br/>
              <w:t>□便民服务站  □入户/现场</w:t>
            </w:r>
            <w:r>
              <w:rPr>
                <w:rFonts w:ascii="仿宋_GB2312" w:eastAsia="仿宋_GB2312" w:hAnsi="仿宋_GB2312" w:cs="仿宋_GB2312" w:hint="eastAsia"/>
                <w:bCs/>
                <w:color w:val="000000"/>
                <w:kern w:val="0"/>
                <w:sz w:val="18"/>
                <w:szCs w:val="18"/>
                <w:lang w:bidi="ar"/>
              </w:rPr>
              <w:br/>
              <w:t>□社区/企事业单位、村公示栏（电子屏）</w:t>
            </w:r>
            <w:r>
              <w:rPr>
                <w:rFonts w:ascii="仿宋_GB2312" w:eastAsia="仿宋_GB2312" w:hAnsi="仿宋_GB2312" w:cs="仿宋_GB2312" w:hint="eastAsia"/>
                <w:bCs/>
                <w:color w:val="000000"/>
                <w:kern w:val="0"/>
                <w:sz w:val="18"/>
                <w:szCs w:val="18"/>
                <w:lang w:bidi="ar"/>
              </w:rPr>
              <w:br/>
              <w:t>□精准推送      □其他</w:t>
            </w:r>
          </w:p>
        </w:tc>
        <w:tc>
          <w:tcPr>
            <w:tcW w:w="498" w:type="dxa"/>
            <w:gridSpan w:val="2"/>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58"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jc w:val="left"/>
              <w:rPr>
                <w:rFonts w:ascii="仿宋_GB2312" w:eastAsia="仿宋_GB2312" w:hAnsi="仿宋_GB2312" w:cs="仿宋_GB2312"/>
                <w:bCs/>
                <w:color w:val="000000"/>
                <w:sz w:val="18"/>
                <w:szCs w:val="18"/>
              </w:rPr>
            </w:pPr>
          </w:p>
        </w:tc>
        <w:tc>
          <w:tcPr>
            <w:tcW w:w="418"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38"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jc w:val="left"/>
              <w:rPr>
                <w:rFonts w:ascii="仿宋_GB2312" w:eastAsia="仿宋_GB2312" w:hAnsi="仿宋_GB2312" w:cs="仿宋_GB2312"/>
                <w:bCs/>
                <w:color w:val="000000"/>
                <w:sz w:val="18"/>
                <w:szCs w:val="18"/>
              </w:rPr>
            </w:pPr>
          </w:p>
        </w:tc>
        <w:tc>
          <w:tcPr>
            <w:tcW w:w="438"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19" w:type="dxa"/>
            <w:gridSpan w:val="2"/>
            <w:tcBorders>
              <w:top w:val="single" w:sz="4" w:space="0" w:color="auto"/>
              <w:left w:val="single" w:sz="4" w:space="0" w:color="000000"/>
              <w:bottom w:val="single" w:sz="4" w:space="0" w:color="000000"/>
              <w:right w:val="single" w:sz="4" w:space="0" w:color="auto"/>
            </w:tcBorders>
            <w:shd w:val="clear" w:color="auto" w:fill="auto"/>
            <w:tcMar>
              <w:top w:w="15" w:type="dxa"/>
              <w:left w:w="15" w:type="dxa"/>
              <w:right w:w="15" w:type="dxa"/>
            </w:tcMar>
          </w:tcPr>
          <w:p w:rsidR="006F1F60" w:rsidRDefault="006F1F60" w:rsidP="00D4005D">
            <w:pPr>
              <w:jc w:val="left"/>
              <w:rPr>
                <w:rFonts w:ascii="仿宋_GB2312" w:eastAsia="仿宋_GB2312" w:hAnsi="仿宋_GB2312" w:cs="仿宋_GB2312"/>
                <w:bCs/>
                <w:color w:val="000000"/>
                <w:sz w:val="18"/>
                <w:szCs w:val="18"/>
              </w:rPr>
            </w:pPr>
          </w:p>
        </w:tc>
      </w:tr>
      <w:tr w:rsidR="006F1F60" w:rsidTr="00D4005D">
        <w:trPr>
          <w:trHeight w:val="3628"/>
          <w:jc w:val="center"/>
        </w:trPr>
        <w:tc>
          <w:tcPr>
            <w:tcW w:w="1173" w:type="dxa"/>
            <w:vMerge/>
            <w:tcBorders>
              <w:top w:val="single" w:sz="4" w:space="0" w:color="000000"/>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526" w:type="dxa"/>
            <w:gridSpan w:val="2"/>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6F1F60" w:rsidRDefault="006F1F60" w:rsidP="00D4005D">
            <w:pPr>
              <w:widowControl/>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2</w:t>
            </w:r>
          </w:p>
        </w:tc>
        <w:tc>
          <w:tcPr>
            <w:tcW w:w="1057" w:type="dxa"/>
            <w:gridSpan w:val="2"/>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救助审定信息</w:t>
            </w:r>
          </w:p>
        </w:tc>
        <w:tc>
          <w:tcPr>
            <w:tcW w:w="2131" w:type="dxa"/>
            <w:gridSpan w:val="2"/>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自然灾害救助（6类）的救助对象、申报材料、办理程序及时限等</w:t>
            </w:r>
          </w:p>
        </w:tc>
        <w:tc>
          <w:tcPr>
            <w:tcW w:w="2012" w:type="dxa"/>
            <w:gridSpan w:val="2"/>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《中华人民共和国政府信息公开条例》(国务院令第711号）、《中华人民共和国自然灾害救助条例》（国务院令第577号）</w:t>
            </w:r>
          </w:p>
        </w:tc>
        <w:tc>
          <w:tcPr>
            <w:tcW w:w="1449" w:type="dxa"/>
            <w:gridSpan w:val="2"/>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信息形成或变更之日起20个工作日内</w:t>
            </w:r>
          </w:p>
        </w:tc>
        <w:tc>
          <w:tcPr>
            <w:tcW w:w="1163" w:type="dxa"/>
            <w:gridSpan w:val="2"/>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区应急管理局</w:t>
            </w:r>
          </w:p>
        </w:tc>
        <w:tc>
          <w:tcPr>
            <w:tcW w:w="3085" w:type="dxa"/>
            <w:gridSpan w:val="2"/>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■政府网站      □政府公报</w:t>
            </w:r>
            <w:r>
              <w:rPr>
                <w:rFonts w:ascii="仿宋_GB2312" w:eastAsia="仿宋_GB2312" w:hAnsi="仿宋_GB2312" w:cs="仿宋_GB2312" w:hint="eastAsia"/>
                <w:bCs/>
                <w:color w:val="000000"/>
                <w:kern w:val="0"/>
                <w:sz w:val="18"/>
                <w:szCs w:val="18"/>
                <w:lang w:bidi="ar"/>
              </w:rPr>
              <w:br/>
              <w:t>□两微一端      □发布会</w:t>
            </w:r>
            <w:r>
              <w:rPr>
                <w:rFonts w:ascii="仿宋_GB2312" w:eastAsia="仿宋_GB2312" w:hAnsi="仿宋_GB2312" w:cs="仿宋_GB2312" w:hint="eastAsia"/>
                <w:bCs/>
                <w:color w:val="000000"/>
                <w:kern w:val="0"/>
                <w:sz w:val="18"/>
                <w:szCs w:val="18"/>
                <w:lang w:bidi="ar"/>
              </w:rPr>
              <w:br/>
              <w:t>□广播电视      □纸质媒体</w:t>
            </w:r>
            <w:r>
              <w:rPr>
                <w:rFonts w:ascii="仿宋_GB2312" w:eastAsia="仿宋_GB2312" w:hAnsi="仿宋_GB2312" w:cs="仿宋_GB2312" w:hint="eastAsia"/>
                <w:bCs/>
                <w:color w:val="000000"/>
                <w:kern w:val="0"/>
                <w:sz w:val="18"/>
                <w:szCs w:val="18"/>
                <w:lang w:bidi="ar"/>
              </w:rPr>
              <w:br/>
              <w:t>□公开查阅点  □政务服务中心</w:t>
            </w:r>
            <w:r>
              <w:rPr>
                <w:rFonts w:ascii="仿宋_GB2312" w:eastAsia="仿宋_GB2312" w:hAnsi="仿宋_GB2312" w:cs="仿宋_GB2312" w:hint="eastAsia"/>
                <w:bCs/>
                <w:color w:val="000000"/>
                <w:kern w:val="0"/>
                <w:sz w:val="18"/>
                <w:szCs w:val="18"/>
                <w:lang w:bidi="ar"/>
              </w:rPr>
              <w:br/>
              <w:t>□便民服务站  □入户/现场</w:t>
            </w:r>
            <w:r>
              <w:rPr>
                <w:rFonts w:ascii="仿宋_GB2312" w:eastAsia="仿宋_GB2312" w:hAnsi="仿宋_GB2312" w:cs="仿宋_GB2312" w:hint="eastAsia"/>
                <w:bCs/>
                <w:color w:val="000000"/>
                <w:kern w:val="0"/>
                <w:sz w:val="18"/>
                <w:szCs w:val="18"/>
                <w:lang w:bidi="ar"/>
              </w:rPr>
              <w:br/>
              <w:t>■社区/企事业单位、村公示栏（电子屏）</w:t>
            </w:r>
            <w:r>
              <w:rPr>
                <w:rFonts w:ascii="仿宋_GB2312" w:eastAsia="仿宋_GB2312" w:hAnsi="仿宋_GB2312" w:cs="仿宋_GB2312" w:hint="eastAsia"/>
                <w:bCs/>
                <w:color w:val="000000"/>
                <w:kern w:val="0"/>
                <w:sz w:val="18"/>
                <w:szCs w:val="18"/>
                <w:lang w:bidi="ar"/>
              </w:rPr>
              <w:br/>
              <w:t>□精准推送      □其他</w:t>
            </w:r>
          </w:p>
        </w:tc>
        <w:tc>
          <w:tcPr>
            <w:tcW w:w="498" w:type="dxa"/>
            <w:gridSpan w:val="2"/>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58"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tcPr>
          <w:p w:rsidR="006F1F60" w:rsidRDefault="006F1F60" w:rsidP="00D4005D">
            <w:pPr>
              <w:jc w:val="left"/>
              <w:rPr>
                <w:rFonts w:ascii="仿宋_GB2312" w:eastAsia="仿宋_GB2312" w:hAnsi="仿宋_GB2312" w:cs="仿宋_GB2312"/>
                <w:bCs/>
                <w:color w:val="000000"/>
                <w:sz w:val="18"/>
                <w:szCs w:val="18"/>
              </w:rPr>
            </w:pPr>
          </w:p>
        </w:tc>
        <w:tc>
          <w:tcPr>
            <w:tcW w:w="418"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tcPr>
          <w:p w:rsidR="006F1F60" w:rsidRDefault="006F1F60" w:rsidP="00D4005D">
            <w:pPr>
              <w:jc w:val="left"/>
              <w:rPr>
                <w:rFonts w:ascii="仿宋_GB2312" w:eastAsia="仿宋_GB2312" w:hAnsi="仿宋_GB2312" w:cs="仿宋_GB2312"/>
                <w:bCs/>
                <w:color w:val="000000"/>
                <w:sz w:val="18"/>
                <w:szCs w:val="18"/>
              </w:rPr>
            </w:pPr>
          </w:p>
        </w:tc>
        <w:tc>
          <w:tcPr>
            <w:tcW w:w="438"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38"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19" w:type="dxa"/>
            <w:gridSpan w:val="2"/>
            <w:tcBorders>
              <w:top w:val="single" w:sz="4" w:space="0" w:color="000000"/>
              <w:left w:val="single" w:sz="4" w:space="0" w:color="000000"/>
              <w:bottom w:val="single" w:sz="4" w:space="0" w:color="auto"/>
              <w:right w:val="single" w:sz="4" w:space="0" w:color="auto"/>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r>
    </w:tbl>
    <w:p w:rsidR="006F1F60" w:rsidRDefault="006F1F60" w:rsidP="006F1F60">
      <w:pPr>
        <w:jc w:val="left"/>
        <w:rPr>
          <w:rFonts w:ascii="仿宋_GB2312" w:eastAsia="仿宋_GB2312" w:hAnsi="仿宋_GB2312" w:cs="仿宋_GB2312"/>
          <w:bCs/>
          <w:sz w:val="18"/>
          <w:szCs w:val="18"/>
        </w:rPr>
      </w:pPr>
    </w:p>
    <w:p w:rsidR="006F1F60" w:rsidRDefault="006F1F60" w:rsidP="006F1F60">
      <w:pPr>
        <w:jc w:val="left"/>
        <w:rPr>
          <w:rFonts w:ascii="仿宋_GB2312" w:eastAsia="仿宋_GB2312" w:hAnsi="仿宋_GB2312" w:cs="仿宋_GB2312"/>
          <w:bCs/>
          <w:sz w:val="18"/>
          <w:szCs w:val="18"/>
        </w:rPr>
      </w:pPr>
    </w:p>
    <w:p w:rsidR="006F1F60" w:rsidRDefault="006F1F60" w:rsidP="006F1F60">
      <w:pPr>
        <w:jc w:val="left"/>
        <w:rPr>
          <w:rFonts w:ascii="仿宋_GB2312" w:eastAsia="仿宋_GB2312" w:hAnsi="仿宋_GB2312" w:cs="仿宋_GB2312"/>
          <w:bCs/>
          <w:sz w:val="18"/>
          <w:szCs w:val="18"/>
        </w:rPr>
      </w:pPr>
    </w:p>
    <w:p w:rsidR="006F1F60" w:rsidRDefault="006F1F60" w:rsidP="006F1F60">
      <w:pPr>
        <w:jc w:val="left"/>
        <w:rPr>
          <w:rFonts w:ascii="仿宋_GB2312" w:eastAsia="仿宋_GB2312" w:hAnsi="仿宋_GB2312" w:cs="仿宋_GB2312"/>
          <w:bCs/>
          <w:sz w:val="18"/>
          <w:szCs w:val="18"/>
        </w:rPr>
      </w:pPr>
    </w:p>
    <w:p w:rsidR="006F1F60" w:rsidRDefault="006F1F60" w:rsidP="006F1F60">
      <w:pPr>
        <w:jc w:val="left"/>
        <w:rPr>
          <w:rFonts w:ascii="仿宋_GB2312" w:eastAsia="仿宋_GB2312" w:hAnsi="仿宋_GB2312" w:cs="仿宋_GB2312"/>
          <w:bCs/>
          <w:sz w:val="18"/>
          <w:szCs w:val="18"/>
        </w:rPr>
      </w:pPr>
    </w:p>
    <w:tbl>
      <w:tblPr>
        <w:tblW w:w="15255" w:type="dxa"/>
        <w:jc w:val="center"/>
        <w:tblCellMar>
          <w:left w:w="0" w:type="dxa"/>
          <w:right w:w="0" w:type="dxa"/>
        </w:tblCellMar>
        <w:tblLook w:val="04A0" w:firstRow="1" w:lastRow="0" w:firstColumn="1" w:lastColumn="0" w:noHBand="0" w:noVBand="1"/>
      </w:tblPr>
      <w:tblGrid>
        <w:gridCol w:w="1284"/>
        <w:gridCol w:w="460"/>
        <w:gridCol w:w="1038"/>
        <w:gridCol w:w="2126"/>
        <w:gridCol w:w="2008"/>
        <w:gridCol w:w="1444"/>
        <w:gridCol w:w="1158"/>
        <w:gridCol w:w="3076"/>
        <w:gridCol w:w="496"/>
        <w:gridCol w:w="457"/>
        <w:gridCol w:w="417"/>
        <w:gridCol w:w="437"/>
        <w:gridCol w:w="437"/>
        <w:gridCol w:w="417"/>
      </w:tblGrid>
      <w:tr w:rsidR="006F1F60" w:rsidTr="00D4005D">
        <w:trPr>
          <w:trHeight w:val="255"/>
          <w:jc w:val="center"/>
        </w:trPr>
        <w:tc>
          <w:tcPr>
            <w:tcW w:w="278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lastRenderedPageBreak/>
              <w:t>公开事项</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400" w:firstLine="72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公开内容</w:t>
            </w:r>
          </w:p>
        </w:tc>
        <w:tc>
          <w:tcPr>
            <w:tcW w:w="200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400" w:firstLine="72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公开依据</w:t>
            </w:r>
          </w:p>
        </w:tc>
        <w:tc>
          <w:tcPr>
            <w:tcW w:w="144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200" w:firstLine="36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公开时限</w:t>
            </w:r>
          </w:p>
        </w:tc>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公开主体</w:t>
            </w:r>
          </w:p>
        </w:tc>
        <w:tc>
          <w:tcPr>
            <w:tcW w:w="30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500" w:firstLine="90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公开渠道和载体</w:t>
            </w:r>
          </w:p>
        </w:tc>
        <w:tc>
          <w:tcPr>
            <w:tcW w:w="95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公开对象</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公开方式</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公开层级</w:t>
            </w:r>
          </w:p>
        </w:tc>
      </w:tr>
      <w:tr w:rsidR="006F1F60" w:rsidTr="00D4005D">
        <w:trPr>
          <w:trHeight w:val="900"/>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100" w:firstLine="18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一级事项</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200" w:firstLine="36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二级事项</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20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144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30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全社会</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特定群体</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主动</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依申请</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县级</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乡级</w:t>
            </w:r>
          </w:p>
        </w:tc>
      </w:tr>
      <w:tr w:rsidR="006F1F60" w:rsidTr="00D4005D">
        <w:trPr>
          <w:trHeight w:val="3101"/>
          <w:jc w:val="center"/>
        </w:trPr>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灾害救助</w:t>
            </w:r>
          </w:p>
        </w:tc>
        <w:tc>
          <w:tcPr>
            <w:tcW w:w="4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F1F60" w:rsidRDefault="006F1F60" w:rsidP="00D4005D">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3</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应急管理部门审批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救助款物通知及划拨情况</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《中华人民共和国政府信息公开条例》(国务院令第711号）、《中华人民共和国自然灾害救助条例》（国务院令第577号）</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信息形成或变更之日起20个工作日内</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区应急管理局</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■政府网站      □政府公报</w:t>
            </w:r>
            <w:r>
              <w:rPr>
                <w:rFonts w:ascii="仿宋_GB2312" w:eastAsia="仿宋_GB2312" w:hAnsi="仿宋_GB2312" w:cs="仿宋_GB2312" w:hint="eastAsia"/>
                <w:bCs/>
                <w:color w:val="000000"/>
                <w:kern w:val="0"/>
                <w:sz w:val="18"/>
                <w:szCs w:val="18"/>
                <w:lang w:bidi="ar"/>
              </w:rPr>
              <w:br/>
              <w:t>□两微一端      □发布会</w:t>
            </w:r>
            <w:r>
              <w:rPr>
                <w:rFonts w:ascii="仿宋_GB2312" w:eastAsia="仿宋_GB2312" w:hAnsi="仿宋_GB2312" w:cs="仿宋_GB2312" w:hint="eastAsia"/>
                <w:bCs/>
                <w:color w:val="000000"/>
                <w:kern w:val="0"/>
                <w:sz w:val="18"/>
                <w:szCs w:val="18"/>
                <w:lang w:bidi="ar"/>
              </w:rPr>
              <w:br/>
              <w:t>□广播电视      □纸质媒体</w:t>
            </w:r>
            <w:r>
              <w:rPr>
                <w:rFonts w:ascii="仿宋_GB2312" w:eastAsia="仿宋_GB2312" w:hAnsi="仿宋_GB2312" w:cs="仿宋_GB2312" w:hint="eastAsia"/>
                <w:bCs/>
                <w:color w:val="000000"/>
                <w:kern w:val="0"/>
                <w:sz w:val="18"/>
                <w:szCs w:val="18"/>
                <w:lang w:bidi="ar"/>
              </w:rPr>
              <w:br/>
              <w:t>□公开查阅点  □政务服务中心</w:t>
            </w:r>
            <w:r>
              <w:rPr>
                <w:rFonts w:ascii="仿宋_GB2312" w:eastAsia="仿宋_GB2312" w:hAnsi="仿宋_GB2312" w:cs="仿宋_GB2312" w:hint="eastAsia"/>
                <w:bCs/>
                <w:color w:val="000000"/>
                <w:kern w:val="0"/>
                <w:sz w:val="18"/>
                <w:szCs w:val="18"/>
                <w:lang w:bidi="ar"/>
              </w:rPr>
              <w:br/>
              <w:t>□便民服务站  □入户/现场</w:t>
            </w:r>
            <w:r>
              <w:rPr>
                <w:rFonts w:ascii="仿宋_GB2312" w:eastAsia="仿宋_GB2312" w:hAnsi="仿宋_GB2312" w:cs="仿宋_GB2312" w:hint="eastAsia"/>
                <w:bCs/>
                <w:color w:val="000000"/>
                <w:kern w:val="0"/>
                <w:sz w:val="18"/>
                <w:szCs w:val="18"/>
                <w:lang w:bidi="ar"/>
              </w:rPr>
              <w:br/>
              <w:t>■社区/企事业单位、村公示栏（电子屏）</w:t>
            </w:r>
            <w:r>
              <w:rPr>
                <w:rFonts w:ascii="仿宋_GB2312" w:eastAsia="仿宋_GB2312" w:hAnsi="仿宋_GB2312" w:cs="仿宋_GB2312" w:hint="eastAsia"/>
                <w:bCs/>
                <w:color w:val="000000"/>
                <w:kern w:val="0"/>
                <w:sz w:val="18"/>
                <w:szCs w:val="18"/>
                <w:lang w:bidi="ar"/>
              </w:rPr>
              <w:br/>
              <w:t>□精准推送      □其他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jc w:val="left"/>
              <w:rPr>
                <w:rFonts w:ascii="仿宋_GB2312" w:eastAsia="仿宋_GB2312" w:hAnsi="仿宋_GB2312" w:cs="仿宋_GB2312"/>
                <w:bCs/>
                <w:color w:val="000000"/>
                <w:sz w:val="18"/>
                <w:szCs w:val="18"/>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jc w:val="left"/>
              <w:rPr>
                <w:rFonts w:ascii="仿宋_GB2312" w:eastAsia="仿宋_GB2312" w:hAnsi="仿宋_GB2312" w:cs="仿宋_GB2312"/>
                <w:bCs/>
                <w:color w:val="000000"/>
                <w:sz w:val="18"/>
                <w:szCs w:val="18"/>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r>
      <w:tr w:rsidR="006F1F60" w:rsidTr="00D4005D">
        <w:trPr>
          <w:trHeight w:val="3565"/>
          <w:jc w:val="center"/>
        </w:trPr>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F1F60" w:rsidRDefault="006F1F60" w:rsidP="00D4005D">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4</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因灾过渡期生活救助</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●因灾过渡期生活救助标准、过渡期生活救助对象评议结果公示（灾民姓名、受灾情况、拟救助金额、监督举报电话）</w:t>
            </w:r>
            <w:r>
              <w:rPr>
                <w:rFonts w:ascii="仿宋_GB2312" w:eastAsia="仿宋_GB2312" w:hAnsi="仿宋_GB2312" w:cs="仿宋_GB2312" w:hint="eastAsia"/>
                <w:bCs/>
                <w:color w:val="000000"/>
                <w:kern w:val="0"/>
                <w:sz w:val="18"/>
                <w:szCs w:val="18"/>
                <w:lang w:bidi="ar"/>
              </w:rPr>
              <w:br/>
              <w:t>●过渡期生活救助对象确定（灾民姓名、受灾情况、救助金额、监督举报电话)</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《中华人民共和国政府信息公开条例》(国务院令第711号）、《中华人民共和国自然灾害救助条例》（国务院令第577号）</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信息形成或变更之日起20个工作日内</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区应急管理局</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■政府网站      □政府公报</w:t>
            </w:r>
            <w:r>
              <w:rPr>
                <w:rFonts w:ascii="仿宋_GB2312" w:eastAsia="仿宋_GB2312" w:hAnsi="仿宋_GB2312" w:cs="仿宋_GB2312" w:hint="eastAsia"/>
                <w:bCs/>
                <w:color w:val="000000"/>
                <w:kern w:val="0"/>
                <w:sz w:val="18"/>
                <w:szCs w:val="18"/>
                <w:lang w:bidi="ar"/>
              </w:rPr>
              <w:br/>
              <w:t>□两微一端      □发布会</w:t>
            </w:r>
            <w:r>
              <w:rPr>
                <w:rFonts w:ascii="仿宋_GB2312" w:eastAsia="仿宋_GB2312" w:hAnsi="仿宋_GB2312" w:cs="仿宋_GB2312" w:hint="eastAsia"/>
                <w:bCs/>
                <w:color w:val="000000"/>
                <w:kern w:val="0"/>
                <w:sz w:val="18"/>
                <w:szCs w:val="18"/>
                <w:lang w:bidi="ar"/>
              </w:rPr>
              <w:br/>
              <w:t>□广播电视      □纸质媒体</w:t>
            </w:r>
            <w:r>
              <w:rPr>
                <w:rFonts w:ascii="仿宋_GB2312" w:eastAsia="仿宋_GB2312" w:hAnsi="仿宋_GB2312" w:cs="仿宋_GB2312" w:hint="eastAsia"/>
                <w:bCs/>
                <w:color w:val="000000"/>
                <w:kern w:val="0"/>
                <w:sz w:val="18"/>
                <w:szCs w:val="18"/>
                <w:lang w:bidi="ar"/>
              </w:rPr>
              <w:br/>
              <w:t>□公开查阅点  □政务服务中心</w:t>
            </w:r>
            <w:r>
              <w:rPr>
                <w:rFonts w:ascii="仿宋_GB2312" w:eastAsia="仿宋_GB2312" w:hAnsi="仿宋_GB2312" w:cs="仿宋_GB2312" w:hint="eastAsia"/>
                <w:bCs/>
                <w:color w:val="000000"/>
                <w:kern w:val="0"/>
                <w:sz w:val="18"/>
                <w:szCs w:val="18"/>
                <w:lang w:bidi="ar"/>
              </w:rPr>
              <w:br/>
              <w:t>□便民服务站  □入户/现场</w:t>
            </w:r>
            <w:r>
              <w:rPr>
                <w:rFonts w:ascii="仿宋_GB2312" w:eastAsia="仿宋_GB2312" w:hAnsi="仿宋_GB2312" w:cs="仿宋_GB2312" w:hint="eastAsia"/>
                <w:bCs/>
                <w:color w:val="000000"/>
                <w:kern w:val="0"/>
                <w:sz w:val="18"/>
                <w:szCs w:val="18"/>
                <w:lang w:bidi="ar"/>
              </w:rPr>
              <w:br/>
              <w:t>■社区/企事业单位、村公示栏（电子屏）</w:t>
            </w:r>
            <w:r>
              <w:rPr>
                <w:rFonts w:ascii="仿宋_GB2312" w:eastAsia="仿宋_GB2312" w:hAnsi="仿宋_GB2312" w:cs="仿宋_GB2312" w:hint="eastAsia"/>
                <w:bCs/>
                <w:color w:val="000000"/>
                <w:kern w:val="0"/>
                <w:sz w:val="18"/>
                <w:szCs w:val="18"/>
                <w:lang w:bidi="ar"/>
              </w:rPr>
              <w:br/>
              <w:t>□精准推送      □其他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jc w:val="left"/>
              <w:rPr>
                <w:rFonts w:ascii="仿宋_GB2312" w:eastAsia="仿宋_GB2312" w:hAnsi="仿宋_GB2312" w:cs="仿宋_GB2312"/>
                <w:bCs/>
                <w:color w:val="000000"/>
                <w:sz w:val="18"/>
                <w:szCs w:val="18"/>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jc w:val="left"/>
              <w:rPr>
                <w:rFonts w:ascii="仿宋_GB2312" w:eastAsia="仿宋_GB2312" w:hAnsi="仿宋_GB2312" w:cs="仿宋_GB2312"/>
                <w:bCs/>
                <w:color w:val="000000"/>
                <w:sz w:val="18"/>
                <w:szCs w:val="18"/>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r>
    </w:tbl>
    <w:p w:rsidR="006F1F60" w:rsidRDefault="006F1F60" w:rsidP="006F1F60">
      <w:pPr>
        <w:jc w:val="left"/>
        <w:rPr>
          <w:rFonts w:ascii="仿宋_GB2312" w:eastAsia="仿宋_GB2312" w:hAnsi="仿宋_GB2312" w:cs="仿宋_GB2312"/>
          <w:bCs/>
          <w:sz w:val="18"/>
          <w:szCs w:val="18"/>
        </w:rPr>
      </w:pPr>
    </w:p>
    <w:tbl>
      <w:tblPr>
        <w:tblW w:w="15265" w:type="dxa"/>
        <w:jc w:val="center"/>
        <w:tblCellMar>
          <w:left w:w="0" w:type="dxa"/>
          <w:right w:w="0" w:type="dxa"/>
        </w:tblCellMar>
        <w:tblLook w:val="04A0" w:firstRow="1" w:lastRow="0" w:firstColumn="1" w:lastColumn="0" w:noHBand="0" w:noVBand="1"/>
      </w:tblPr>
      <w:tblGrid>
        <w:gridCol w:w="1171"/>
        <w:gridCol w:w="173"/>
        <w:gridCol w:w="338"/>
        <w:gridCol w:w="45"/>
        <w:gridCol w:w="1026"/>
        <w:gridCol w:w="79"/>
        <w:gridCol w:w="2050"/>
        <w:gridCol w:w="65"/>
        <w:gridCol w:w="1946"/>
        <w:gridCol w:w="52"/>
        <w:gridCol w:w="1396"/>
        <w:gridCol w:w="47"/>
        <w:gridCol w:w="1115"/>
        <w:gridCol w:w="34"/>
        <w:gridCol w:w="3048"/>
        <w:gridCol w:w="9"/>
        <w:gridCol w:w="494"/>
        <w:gridCol w:w="458"/>
        <w:gridCol w:w="418"/>
        <w:gridCol w:w="438"/>
        <w:gridCol w:w="438"/>
        <w:gridCol w:w="415"/>
        <w:gridCol w:w="10"/>
      </w:tblGrid>
      <w:tr w:rsidR="006F1F60" w:rsidTr="00D4005D">
        <w:trPr>
          <w:gridAfter w:val="1"/>
          <w:wAfter w:w="10" w:type="dxa"/>
          <w:trHeight w:val="255"/>
          <w:jc w:val="center"/>
        </w:trPr>
        <w:tc>
          <w:tcPr>
            <w:tcW w:w="2835"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lastRenderedPageBreak/>
              <w:t>公开事项</w:t>
            </w:r>
          </w:p>
        </w:tc>
        <w:tc>
          <w:tcPr>
            <w:tcW w:w="21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400" w:firstLine="72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公开内容</w:t>
            </w:r>
          </w:p>
        </w:tc>
        <w:tc>
          <w:tcPr>
            <w:tcW w:w="19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400" w:firstLine="72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公开依据</w:t>
            </w:r>
          </w:p>
        </w:tc>
        <w:tc>
          <w:tcPr>
            <w:tcW w:w="14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200" w:firstLine="36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公开时限</w:t>
            </w:r>
          </w:p>
        </w:tc>
        <w:tc>
          <w:tcPr>
            <w:tcW w:w="11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公开主体</w:t>
            </w:r>
          </w:p>
        </w:tc>
        <w:tc>
          <w:tcPr>
            <w:tcW w:w="30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500" w:firstLine="90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公开渠道和载体</w:t>
            </w:r>
          </w:p>
        </w:tc>
        <w:tc>
          <w:tcPr>
            <w:tcW w:w="9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公开对象</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公开方式</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公开层级</w:t>
            </w:r>
          </w:p>
        </w:tc>
      </w:tr>
      <w:tr w:rsidR="006F1F60" w:rsidTr="00D4005D">
        <w:trPr>
          <w:gridAfter w:val="1"/>
          <w:wAfter w:w="10" w:type="dxa"/>
          <w:trHeight w:val="900"/>
          <w:jc w:val="center"/>
        </w:trPr>
        <w:tc>
          <w:tcPr>
            <w:tcW w:w="134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100" w:firstLine="18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一级事项</w:t>
            </w:r>
          </w:p>
        </w:tc>
        <w:tc>
          <w:tcPr>
            <w:tcW w:w="1489"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200" w:firstLine="36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二级事项</w:t>
            </w:r>
          </w:p>
        </w:tc>
        <w:tc>
          <w:tcPr>
            <w:tcW w:w="211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199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144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115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30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全社会</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特定群体</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主动</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依申请</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县级</w:t>
            </w: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乡级</w:t>
            </w:r>
          </w:p>
        </w:tc>
      </w:tr>
      <w:tr w:rsidR="006F1F60" w:rsidTr="00D4005D">
        <w:trPr>
          <w:gridAfter w:val="1"/>
          <w:wAfter w:w="10" w:type="dxa"/>
          <w:trHeight w:val="3057"/>
          <w:jc w:val="center"/>
        </w:trPr>
        <w:tc>
          <w:tcPr>
            <w:tcW w:w="134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灾后救助</w:t>
            </w:r>
          </w:p>
        </w:tc>
        <w:tc>
          <w:tcPr>
            <w:tcW w:w="38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F1F60" w:rsidRDefault="006F1F60" w:rsidP="00D4005D">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5</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居民住房恢复重建救助</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●居民住房恢复重建救助标准（居民因灾倒房</w:t>
            </w:r>
            <w:r>
              <w:rPr>
                <w:rFonts w:ascii="仿宋_GB2312" w:eastAsia="仿宋_GB2312" w:hAnsi="仿宋_GB2312" w:cs="仿宋_GB2312" w:hint="eastAsia"/>
                <w:bCs/>
                <w:color w:val="000000"/>
                <w:kern w:val="0"/>
                <w:sz w:val="18"/>
                <w:szCs w:val="18"/>
                <w:lang w:bidi="ar"/>
              </w:rPr>
              <w:br/>
              <w:t>、损房恢复重建具体救助标准）</w:t>
            </w:r>
            <w:r>
              <w:rPr>
                <w:rFonts w:ascii="仿宋_GB2312" w:eastAsia="仿宋_GB2312" w:hAnsi="仿宋_GB2312" w:cs="仿宋_GB2312" w:hint="eastAsia"/>
                <w:bCs/>
                <w:color w:val="000000"/>
                <w:kern w:val="0"/>
                <w:sz w:val="18"/>
                <w:szCs w:val="18"/>
                <w:lang w:bidi="ar"/>
              </w:rPr>
              <w:br/>
              <w:t>●居民住房恢复重建救助对象评议结果公示</w:t>
            </w:r>
            <w:r>
              <w:rPr>
                <w:rFonts w:ascii="仿宋_GB2312" w:eastAsia="仿宋_GB2312" w:hAnsi="仿宋_GB2312" w:cs="仿宋_GB2312" w:hint="eastAsia"/>
                <w:bCs/>
                <w:color w:val="000000"/>
                <w:kern w:val="0"/>
                <w:sz w:val="18"/>
                <w:szCs w:val="18"/>
                <w:lang w:bidi="ar"/>
              </w:rPr>
              <w:br/>
              <w:t>（公开灾民姓名、受灾情况、拟救助标准、监督举报电话）</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《中华人民共和国政府信息公开条例》(国务院令第711号）、《中华人民共和国自然灾害救助条例》（国务院令第577号）</w:t>
            </w:r>
          </w:p>
        </w:tc>
        <w:tc>
          <w:tcPr>
            <w:tcW w:w="144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信息形成或变更之日起20个工作日内</w:t>
            </w:r>
          </w:p>
        </w:tc>
        <w:tc>
          <w:tcPr>
            <w:tcW w:w="11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区应急管理局</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■政府网站      □政府公报</w:t>
            </w:r>
            <w:r>
              <w:rPr>
                <w:rFonts w:ascii="仿宋_GB2312" w:eastAsia="仿宋_GB2312" w:hAnsi="仿宋_GB2312" w:cs="仿宋_GB2312" w:hint="eastAsia"/>
                <w:bCs/>
                <w:color w:val="000000"/>
                <w:kern w:val="0"/>
                <w:sz w:val="18"/>
                <w:szCs w:val="18"/>
                <w:lang w:bidi="ar"/>
              </w:rPr>
              <w:br/>
              <w:t>□两微一端      □发布会</w:t>
            </w:r>
            <w:r>
              <w:rPr>
                <w:rFonts w:ascii="仿宋_GB2312" w:eastAsia="仿宋_GB2312" w:hAnsi="仿宋_GB2312" w:cs="仿宋_GB2312" w:hint="eastAsia"/>
                <w:bCs/>
                <w:color w:val="000000"/>
                <w:kern w:val="0"/>
                <w:sz w:val="18"/>
                <w:szCs w:val="18"/>
                <w:lang w:bidi="ar"/>
              </w:rPr>
              <w:br/>
              <w:t>□广播电视      □纸质媒体</w:t>
            </w:r>
            <w:r>
              <w:rPr>
                <w:rFonts w:ascii="仿宋_GB2312" w:eastAsia="仿宋_GB2312" w:hAnsi="仿宋_GB2312" w:cs="仿宋_GB2312" w:hint="eastAsia"/>
                <w:bCs/>
                <w:color w:val="000000"/>
                <w:kern w:val="0"/>
                <w:sz w:val="18"/>
                <w:szCs w:val="18"/>
                <w:lang w:bidi="ar"/>
              </w:rPr>
              <w:br/>
              <w:t>□公开查阅点  □政务服务中心</w:t>
            </w:r>
            <w:r>
              <w:rPr>
                <w:rFonts w:ascii="仿宋_GB2312" w:eastAsia="仿宋_GB2312" w:hAnsi="仿宋_GB2312" w:cs="仿宋_GB2312" w:hint="eastAsia"/>
                <w:bCs/>
                <w:color w:val="000000"/>
                <w:kern w:val="0"/>
                <w:sz w:val="18"/>
                <w:szCs w:val="18"/>
                <w:lang w:bidi="ar"/>
              </w:rPr>
              <w:br/>
              <w:t>□便民服务站  □入户/现场</w:t>
            </w:r>
            <w:r>
              <w:rPr>
                <w:rFonts w:ascii="仿宋_GB2312" w:eastAsia="仿宋_GB2312" w:hAnsi="仿宋_GB2312" w:cs="仿宋_GB2312" w:hint="eastAsia"/>
                <w:bCs/>
                <w:color w:val="000000"/>
                <w:kern w:val="0"/>
                <w:sz w:val="18"/>
                <w:szCs w:val="18"/>
                <w:lang w:bidi="ar"/>
              </w:rPr>
              <w:br/>
              <w:t>■社区/企事业单位、村公示栏（电子屏）</w:t>
            </w:r>
            <w:r>
              <w:rPr>
                <w:rFonts w:ascii="仿宋_GB2312" w:eastAsia="仿宋_GB2312" w:hAnsi="仿宋_GB2312" w:cs="仿宋_GB2312" w:hint="eastAsia"/>
                <w:bCs/>
                <w:color w:val="000000"/>
                <w:kern w:val="0"/>
                <w:sz w:val="18"/>
                <w:szCs w:val="18"/>
                <w:lang w:bidi="ar"/>
              </w:rPr>
              <w:br/>
              <w:t>□精准推送      □其他</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jc w:val="left"/>
              <w:rPr>
                <w:rFonts w:ascii="仿宋_GB2312" w:eastAsia="仿宋_GB2312" w:hAnsi="仿宋_GB2312" w:cs="仿宋_GB2312"/>
                <w:bCs/>
                <w:color w:val="000000"/>
                <w:sz w:val="18"/>
                <w:szCs w:val="18"/>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jc w:val="left"/>
              <w:rPr>
                <w:rFonts w:ascii="仿宋_GB2312" w:eastAsia="仿宋_GB2312" w:hAnsi="仿宋_GB2312" w:cs="仿宋_GB2312"/>
                <w:bCs/>
                <w:color w:val="000000"/>
                <w:sz w:val="18"/>
                <w:szCs w:val="1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r>
      <w:tr w:rsidR="006F1F60" w:rsidTr="00D4005D">
        <w:trPr>
          <w:gridAfter w:val="1"/>
          <w:wAfter w:w="10" w:type="dxa"/>
          <w:trHeight w:val="5586"/>
          <w:jc w:val="center"/>
        </w:trPr>
        <w:tc>
          <w:tcPr>
            <w:tcW w:w="134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100" w:firstLine="18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lastRenderedPageBreak/>
              <w:t>款物管理</w:t>
            </w:r>
          </w:p>
        </w:tc>
        <w:tc>
          <w:tcPr>
            <w:tcW w:w="38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F1F60" w:rsidRDefault="006F1F60" w:rsidP="00D4005D">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1</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捐赠款物信息</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年度捐赠款物信息以及款物使用情况</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《中华人民共和国政府信息公开条例》（国务院令第711号）</w:t>
            </w:r>
          </w:p>
        </w:tc>
        <w:tc>
          <w:tcPr>
            <w:tcW w:w="144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按进展情况及时公开</w:t>
            </w:r>
          </w:p>
        </w:tc>
        <w:tc>
          <w:tcPr>
            <w:tcW w:w="115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区应急管理局</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■政府网站      □政府公报</w:t>
            </w:r>
            <w:r>
              <w:rPr>
                <w:rFonts w:ascii="仿宋_GB2312" w:eastAsia="仿宋_GB2312" w:hAnsi="仿宋_GB2312" w:cs="仿宋_GB2312" w:hint="eastAsia"/>
                <w:bCs/>
                <w:color w:val="000000"/>
                <w:kern w:val="0"/>
                <w:sz w:val="18"/>
                <w:szCs w:val="18"/>
                <w:lang w:bidi="ar"/>
              </w:rPr>
              <w:br/>
              <w:t>□两微一端      □发布会</w:t>
            </w:r>
            <w:r>
              <w:rPr>
                <w:rFonts w:ascii="仿宋_GB2312" w:eastAsia="仿宋_GB2312" w:hAnsi="仿宋_GB2312" w:cs="仿宋_GB2312" w:hint="eastAsia"/>
                <w:bCs/>
                <w:color w:val="000000"/>
                <w:kern w:val="0"/>
                <w:sz w:val="18"/>
                <w:szCs w:val="18"/>
                <w:lang w:bidi="ar"/>
              </w:rPr>
              <w:br/>
              <w:t>□广播电视      □纸质媒体</w:t>
            </w:r>
            <w:r>
              <w:rPr>
                <w:rFonts w:ascii="仿宋_GB2312" w:eastAsia="仿宋_GB2312" w:hAnsi="仿宋_GB2312" w:cs="仿宋_GB2312" w:hint="eastAsia"/>
                <w:bCs/>
                <w:color w:val="000000"/>
                <w:kern w:val="0"/>
                <w:sz w:val="18"/>
                <w:szCs w:val="18"/>
                <w:lang w:bidi="ar"/>
              </w:rPr>
              <w:br/>
              <w:t>□公开查阅点  □政务服务中心</w:t>
            </w:r>
            <w:r>
              <w:rPr>
                <w:rFonts w:ascii="仿宋_GB2312" w:eastAsia="仿宋_GB2312" w:hAnsi="仿宋_GB2312" w:cs="仿宋_GB2312" w:hint="eastAsia"/>
                <w:bCs/>
                <w:color w:val="000000"/>
                <w:kern w:val="0"/>
                <w:sz w:val="18"/>
                <w:szCs w:val="18"/>
                <w:lang w:bidi="ar"/>
              </w:rPr>
              <w:br/>
              <w:t>□便民服务站  □入户/现场</w:t>
            </w:r>
            <w:r>
              <w:rPr>
                <w:rFonts w:ascii="仿宋_GB2312" w:eastAsia="仿宋_GB2312" w:hAnsi="仿宋_GB2312" w:cs="仿宋_GB2312" w:hint="eastAsia"/>
                <w:bCs/>
                <w:color w:val="000000"/>
                <w:kern w:val="0"/>
                <w:sz w:val="18"/>
                <w:szCs w:val="18"/>
                <w:lang w:bidi="ar"/>
              </w:rPr>
              <w:br/>
              <w:t>■社区/企事业单位、村公示栏（电子屏）</w:t>
            </w:r>
            <w:r>
              <w:rPr>
                <w:rFonts w:ascii="仿宋_GB2312" w:eastAsia="仿宋_GB2312" w:hAnsi="仿宋_GB2312" w:cs="仿宋_GB2312" w:hint="eastAsia"/>
                <w:bCs/>
                <w:color w:val="000000"/>
                <w:kern w:val="0"/>
                <w:sz w:val="18"/>
                <w:szCs w:val="18"/>
                <w:lang w:bidi="ar"/>
              </w:rPr>
              <w:br/>
              <w:t>□精准推送      □其他</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jc w:val="left"/>
              <w:rPr>
                <w:rFonts w:ascii="仿宋_GB2312" w:eastAsia="仿宋_GB2312" w:hAnsi="仿宋_GB2312" w:cs="仿宋_GB2312"/>
                <w:bCs/>
                <w:color w:val="000000"/>
                <w:sz w:val="18"/>
                <w:szCs w:val="18"/>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jc w:val="left"/>
              <w:rPr>
                <w:rFonts w:ascii="仿宋_GB2312" w:eastAsia="仿宋_GB2312" w:hAnsi="仿宋_GB2312" w:cs="仿宋_GB2312"/>
                <w:bCs/>
                <w:color w:val="000000"/>
                <w:sz w:val="18"/>
                <w:szCs w:val="1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r>
      <w:tr w:rsidR="006F1F60" w:rsidTr="00D4005D">
        <w:trPr>
          <w:trHeight w:val="255"/>
          <w:jc w:val="center"/>
        </w:trPr>
        <w:tc>
          <w:tcPr>
            <w:tcW w:w="275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公开事项</w:t>
            </w:r>
          </w:p>
        </w:tc>
        <w:tc>
          <w:tcPr>
            <w:tcW w:w="21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400" w:firstLine="72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公开内容</w:t>
            </w:r>
          </w:p>
        </w:tc>
        <w:tc>
          <w:tcPr>
            <w:tcW w:w="20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400" w:firstLine="72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公开依据</w:t>
            </w:r>
          </w:p>
        </w:tc>
        <w:tc>
          <w:tcPr>
            <w:tcW w:w="144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100" w:firstLine="18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公开时限</w:t>
            </w:r>
          </w:p>
        </w:tc>
        <w:tc>
          <w:tcPr>
            <w:tcW w:w="11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公开主体</w:t>
            </w:r>
          </w:p>
        </w:tc>
        <w:tc>
          <w:tcPr>
            <w:tcW w:w="30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500" w:firstLine="90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公开渠道和载体</w:t>
            </w:r>
          </w:p>
        </w:tc>
        <w:tc>
          <w:tcPr>
            <w:tcW w:w="95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公开对象</w:t>
            </w:r>
          </w:p>
        </w:tc>
        <w:tc>
          <w:tcPr>
            <w:tcW w:w="8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公开方式</w:t>
            </w:r>
          </w:p>
        </w:tc>
        <w:tc>
          <w:tcPr>
            <w:tcW w:w="85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公开层级</w:t>
            </w:r>
          </w:p>
        </w:tc>
      </w:tr>
      <w:tr w:rsidR="006F1F60" w:rsidTr="00D4005D">
        <w:trPr>
          <w:trHeight w:val="900"/>
          <w:jc w:val="center"/>
        </w:trPr>
        <w:tc>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100" w:firstLine="18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一级事项</w:t>
            </w:r>
          </w:p>
        </w:tc>
        <w:tc>
          <w:tcPr>
            <w:tcW w:w="158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200" w:firstLine="36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二级事项</w:t>
            </w:r>
          </w:p>
        </w:tc>
        <w:tc>
          <w:tcPr>
            <w:tcW w:w="213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201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144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116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30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jc w:val="left"/>
              <w:rPr>
                <w:rFonts w:ascii="仿宋_GB2312" w:eastAsia="仿宋_GB2312" w:hAnsi="仿宋_GB2312" w:cs="仿宋_GB2312"/>
                <w:bCs/>
                <w:color w:val="000000"/>
                <w:sz w:val="18"/>
                <w:szCs w:val="18"/>
              </w:rPr>
            </w:pPr>
          </w:p>
        </w:tc>
        <w:tc>
          <w:tcPr>
            <w:tcW w:w="4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全社会</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特定群体</w:t>
            </w: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主动</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依申请</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县级</w:t>
            </w:r>
          </w:p>
        </w:tc>
        <w:tc>
          <w:tcPr>
            <w:tcW w:w="4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乡级</w:t>
            </w:r>
          </w:p>
        </w:tc>
      </w:tr>
      <w:tr w:rsidR="006F1F60" w:rsidTr="00D4005D">
        <w:trPr>
          <w:trHeight w:val="3122"/>
          <w:jc w:val="center"/>
        </w:trPr>
        <w:tc>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lastRenderedPageBreak/>
              <w:t>款物管理</w:t>
            </w: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F1F60" w:rsidRDefault="006F1F60" w:rsidP="00D4005D">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2</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年度款物使用情况</w:t>
            </w: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年度救灾资金和救灾物资等使用情况</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《中华人民共和国政府信息公开条例》（国务院令第711号）</w:t>
            </w:r>
          </w:p>
        </w:tc>
        <w:tc>
          <w:tcPr>
            <w:tcW w:w="14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按进展情况及时公开</w:t>
            </w: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区应急管理局</w:t>
            </w:r>
          </w:p>
        </w:tc>
        <w:tc>
          <w:tcPr>
            <w:tcW w:w="30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■政府网站      □政府公报</w:t>
            </w:r>
            <w:r>
              <w:rPr>
                <w:rFonts w:ascii="仿宋_GB2312" w:eastAsia="仿宋_GB2312" w:hAnsi="仿宋_GB2312" w:cs="仿宋_GB2312" w:hint="eastAsia"/>
                <w:bCs/>
                <w:color w:val="000000"/>
                <w:kern w:val="0"/>
                <w:sz w:val="18"/>
                <w:szCs w:val="18"/>
                <w:lang w:bidi="ar"/>
              </w:rPr>
              <w:br/>
              <w:t>□两微一端      □发布会</w:t>
            </w:r>
            <w:r>
              <w:rPr>
                <w:rFonts w:ascii="仿宋_GB2312" w:eastAsia="仿宋_GB2312" w:hAnsi="仿宋_GB2312" w:cs="仿宋_GB2312" w:hint="eastAsia"/>
                <w:bCs/>
                <w:color w:val="000000"/>
                <w:kern w:val="0"/>
                <w:sz w:val="18"/>
                <w:szCs w:val="18"/>
                <w:lang w:bidi="ar"/>
              </w:rPr>
              <w:br/>
              <w:t>□广播电视      □纸质媒体</w:t>
            </w:r>
            <w:r>
              <w:rPr>
                <w:rFonts w:ascii="仿宋_GB2312" w:eastAsia="仿宋_GB2312" w:hAnsi="仿宋_GB2312" w:cs="仿宋_GB2312" w:hint="eastAsia"/>
                <w:bCs/>
                <w:color w:val="000000"/>
                <w:kern w:val="0"/>
                <w:sz w:val="18"/>
                <w:szCs w:val="18"/>
                <w:lang w:bidi="ar"/>
              </w:rPr>
              <w:br/>
              <w:t>□公开查阅点  □政务服务中心</w:t>
            </w:r>
            <w:r>
              <w:rPr>
                <w:rFonts w:ascii="仿宋_GB2312" w:eastAsia="仿宋_GB2312" w:hAnsi="仿宋_GB2312" w:cs="仿宋_GB2312" w:hint="eastAsia"/>
                <w:bCs/>
                <w:color w:val="000000"/>
                <w:kern w:val="0"/>
                <w:sz w:val="18"/>
                <w:szCs w:val="18"/>
                <w:lang w:bidi="ar"/>
              </w:rPr>
              <w:br/>
              <w:t>□便民服务站  □入户/现场</w:t>
            </w:r>
            <w:r>
              <w:rPr>
                <w:rFonts w:ascii="仿宋_GB2312" w:eastAsia="仿宋_GB2312" w:hAnsi="仿宋_GB2312" w:cs="仿宋_GB2312" w:hint="eastAsia"/>
                <w:bCs/>
                <w:color w:val="000000"/>
                <w:kern w:val="0"/>
                <w:sz w:val="18"/>
                <w:szCs w:val="18"/>
                <w:lang w:bidi="ar"/>
              </w:rPr>
              <w:br/>
              <w:t>■社区/企事业单位、村公示栏（电子屏）</w:t>
            </w:r>
            <w:r>
              <w:rPr>
                <w:rFonts w:ascii="仿宋_GB2312" w:eastAsia="仿宋_GB2312" w:hAnsi="仿宋_GB2312" w:cs="仿宋_GB2312" w:hint="eastAsia"/>
                <w:bCs/>
                <w:color w:val="000000"/>
                <w:kern w:val="0"/>
                <w:sz w:val="18"/>
                <w:szCs w:val="18"/>
                <w:lang w:bidi="ar"/>
              </w:rPr>
              <w:br/>
              <w:t>□精准推送      □其他</w:t>
            </w:r>
          </w:p>
        </w:tc>
        <w:tc>
          <w:tcPr>
            <w:tcW w:w="4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jc w:val="left"/>
              <w:rPr>
                <w:rFonts w:ascii="仿宋_GB2312" w:eastAsia="仿宋_GB2312" w:hAnsi="仿宋_GB2312" w:cs="仿宋_GB2312"/>
                <w:bCs/>
                <w:color w:val="000000"/>
                <w:sz w:val="18"/>
                <w:szCs w:val="18"/>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jc w:val="left"/>
              <w:rPr>
                <w:rFonts w:ascii="仿宋_GB2312" w:eastAsia="仿宋_GB2312" w:hAnsi="仿宋_GB2312" w:cs="仿宋_GB2312"/>
                <w:bCs/>
                <w:color w:val="000000"/>
                <w:sz w:val="18"/>
                <w:szCs w:val="18"/>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r>
      <w:tr w:rsidR="006F1F60" w:rsidTr="00D4005D">
        <w:trPr>
          <w:trHeight w:val="2949"/>
          <w:jc w:val="center"/>
        </w:trPr>
        <w:tc>
          <w:tcPr>
            <w:tcW w:w="11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ind w:firstLineChars="100" w:firstLine="180"/>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工作动态</w:t>
            </w:r>
          </w:p>
        </w:tc>
        <w:tc>
          <w:tcPr>
            <w:tcW w:w="51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F1F60" w:rsidRDefault="006F1F60" w:rsidP="00D4005D">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1</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工作信息</w:t>
            </w: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防灾减灾救灾其他相关动态信息</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《中华人民共和国政府信息公开条例》（国务院令第711号）</w:t>
            </w:r>
          </w:p>
        </w:tc>
        <w:tc>
          <w:tcPr>
            <w:tcW w:w="14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按进展情况及时公开</w:t>
            </w:r>
          </w:p>
        </w:tc>
        <w:tc>
          <w:tcPr>
            <w:tcW w:w="116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区应急管理局</w:t>
            </w:r>
          </w:p>
        </w:tc>
        <w:tc>
          <w:tcPr>
            <w:tcW w:w="30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widowControl/>
              <w:jc w:val="left"/>
              <w:textAlignment w:val="top"/>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■政府网站      □政府公报</w:t>
            </w:r>
            <w:r>
              <w:rPr>
                <w:rFonts w:ascii="仿宋_GB2312" w:eastAsia="仿宋_GB2312" w:hAnsi="仿宋_GB2312" w:cs="仿宋_GB2312" w:hint="eastAsia"/>
                <w:bCs/>
                <w:color w:val="000000"/>
                <w:kern w:val="0"/>
                <w:sz w:val="18"/>
                <w:szCs w:val="18"/>
                <w:lang w:bidi="ar"/>
              </w:rPr>
              <w:br/>
              <w:t>□两微一端      □发布会</w:t>
            </w:r>
            <w:r>
              <w:rPr>
                <w:rFonts w:ascii="仿宋_GB2312" w:eastAsia="仿宋_GB2312" w:hAnsi="仿宋_GB2312" w:cs="仿宋_GB2312" w:hint="eastAsia"/>
                <w:bCs/>
                <w:color w:val="000000"/>
                <w:kern w:val="0"/>
                <w:sz w:val="18"/>
                <w:szCs w:val="18"/>
                <w:lang w:bidi="ar"/>
              </w:rPr>
              <w:br/>
              <w:t>□广播电视      □纸质媒体</w:t>
            </w:r>
            <w:r>
              <w:rPr>
                <w:rFonts w:ascii="仿宋_GB2312" w:eastAsia="仿宋_GB2312" w:hAnsi="仿宋_GB2312" w:cs="仿宋_GB2312" w:hint="eastAsia"/>
                <w:bCs/>
                <w:color w:val="000000"/>
                <w:kern w:val="0"/>
                <w:sz w:val="18"/>
                <w:szCs w:val="18"/>
                <w:lang w:bidi="ar"/>
              </w:rPr>
              <w:br/>
              <w:t>□公开查阅点  □政务服务中心</w:t>
            </w:r>
            <w:r>
              <w:rPr>
                <w:rFonts w:ascii="仿宋_GB2312" w:eastAsia="仿宋_GB2312" w:hAnsi="仿宋_GB2312" w:cs="仿宋_GB2312" w:hint="eastAsia"/>
                <w:bCs/>
                <w:color w:val="000000"/>
                <w:kern w:val="0"/>
                <w:sz w:val="18"/>
                <w:szCs w:val="18"/>
                <w:lang w:bidi="ar"/>
              </w:rPr>
              <w:br/>
              <w:t>□便民服务站  □入户/现场</w:t>
            </w:r>
            <w:r>
              <w:rPr>
                <w:rFonts w:ascii="仿宋_GB2312" w:eastAsia="仿宋_GB2312" w:hAnsi="仿宋_GB2312" w:cs="仿宋_GB2312" w:hint="eastAsia"/>
                <w:bCs/>
                <w:color w:val="000000"/>
                <w:kern w:val="0"/>
                <w:sz w:val="18"/>
                <w:szCs w:val="18"/>
                <w:lang w:bidi="ar"/>
              </w:rPr>
              <w:br/>
              <w:t>■社区/企事业单位、村公示栏（电子屏）</w:t>
            </w:r>
            <w:r>
              <w:rPr>
                <w:rFonts w:ascii="仿宋_GB2312" w:eastAsia="仿宋_GB2312" w:hAnsi="仿宋_GB2312" w:cs="仿宋_GB2312" w:hint="eastAsia"/>
                <w:bCs/>
                <w:color w:val="000000"/>
                <w:kern w:val="0"/>
                <w:sz w:val="18"/>
                <w:szCs w:val="18"/>
                <w:lang w:bidi="ar"/>
              </w:rPr>
              <w:br/>
              <w:t>□精准推送      □其他</w:t>
            </w:r>
          </w:p>
        </w:tc>
        <w:tc>
          <w:tcPr>
            <w:tcW w:w="4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jc w:val="left"/>
              <w:rPr>
                <w:rFonts w:ascii="仿宋_GB2312" w:eastAsia="仿宋_GB2312" w:hAnsi="仿宋_GB2312" w:cs="仿宋_GB2312"/>
                <w:bCs/>
                <w:color w:val="000000"/>
                <w:sz w:val="18"/>
                <w:szCs w:val="18"/>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6F1F60" w:rsidRDefault="006F1F60" w:rsidP="00D4005D">
            <w:pPr>
              <w:jc w:val="left"/>
              <w:rPr>
                <w:rFonts w:ascii="仿宋_GB2312" w:eastAsia="仿宋_GB2312" w:hAnsi="仿宋_GB2312" w:cs="仿宋_GB2312"/>
                <w:bCs/>
                <w:color w:val="000000"/>
                <w:sz w:val="18"/>
                <w:szCs w:val="18"/>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F1F60" w:rsidRDefault="006F1F60" w:rsidP="00D4005D">
            <w:pPr>
              <w:widowControl/>
              <w:jc w:val="left"/>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r>
    </w:tbl>
    <w:p w:rsidR="006F1F60" w:rsidRDefault="006F1F60" w:rsidP="006F1F60">
      <w:pPr>
        <w:jc w:val="left"/>
        <w:rPr>
          <w:rFonts w:ascii="黑体" w:eastAsia="黑体" w:hAnsi="方正小标宋_GBK"/>
          <w:sz w:val="30"/>
          <w:szCs w:val="30"/>
        </w:rPr>
      </w:pPr>
    </w:p>
    <w:p w:rsidR="008E0475" w:rsidRPr="006F1F60" w:rsidRDefault="006F1F60" w:rsidP="006F1F60">
      <w:pPr>
        <w:spacing w:before="55"/>
        <w:ind w:right="4413"/>
        <w:jc w:val="right"/>
        <w:rPr>
          <w:rFonts w:ascii="黑体" w:eastAsia="黑体"/>
          <w:sz w:val="32"/>
        </w:rPr>
      </w:pPr>
      <w:r>
        <w:rPr>
          <w:rFonts w:ascii="黑体" w:eastAsia="黑体" w:hint="eastAsia"/>
          <w:sz w:val="32"/>
        </w:rPr>
        <w:t xml:space="preserve">           </w:t>
      </w:r>
      <w:bookmarkStart w:id="0" w:name="_GoBack"/>
      <w:bookmarkEnd w:id="0"/>
    </w:p>
    <w:sectPr w:rsidR="008E0475" w:rsidRPr="006F1F60" w:rsidSect="006F1F6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9C7" w:rsidRDefault="000079C7" w:rsidP="006F1F60">
      <w:r>
        <w:separator/>
      </w:r>
    </w:p>
  </w:endnote>
  <w:endnote w:type="continuationSeparator" w:id="0">
    <w:p w:rsidR="000079C7" w:rsidRDefault="000079C7" w:rsidP="006F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Microsoft JhengHei">
    <w:panose1 w:val="020B0604030504040204"/>
    <w:charset w:val="88"/>
    <w:family w:val="swiss"/>
    <w:pitch w:val="variable"/>
    <w:sig w:usb0="00000087" w:usb1="288F40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9C7" w:rsidRDefault="000079C7" w:rsidP="006F1F60">
      <w:r>
        <w:separator/>
      </w:r>
    </w:p>
  </w:footnote>
  <w:footnote w:type="continuationSeparator" w:id="0">
    <w:p w:rsidR="000079C7" w:rsidRDefault="000079C7" w:rsidP="006F1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BEC"/>
    <w:rsid w:val="000079C7"/>
    <w:rsid w:val="006F1F60"/>
    <w:rsid w:val="008E0475"/>
    <w:rsid w:val="00E91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1F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1F60"/>
    <w:rPr>
      <w:sz w:val="18"/>
      <w:szCs w:val="18"/>
    </w:rPr>
  </w:style>
  <w:style w:type="paragraph" w:styleId="a4">
    <w:name w:val="footer"/>
    <w:basedOn w:val="a"/>
    <w:link w:val="Char0"/>
    <w:uiPriority w:val="99"/>
    <w:unhideWhenUsed/>
    <w:rsid w:val="006F1F60"/>
    <w:pPr>
      <w:tabs>
        <w:tab w:val="center" w:pos="4153"/>
        <w:tab w:val="right" w:pos="8306"/>
      </w:tabs>
      <w:snapToGrid w:val="0"/>
      <w:jc w:val="left"/>
    </w:pPr>
    <w:rPr>
      <w:sz w:val="18"/>
      <w:szCs w:val="18"/>
    </w:rPr>
  </w:style>
  <w:style w:type="character" w:customStyle="1" w:styleId="Char0">
    <w:name w:val="页脚 Char"/>
    <w:basedOn w:val="a0"/>
    <w:link w:val="a4"/>
    <w:uiPriority w:val="99"/>
    <w:rsid w:val="006F1F60"/>
    <w:rPr>
      <w:sz w:val="18"/>
      <w:szCs w:val="18"/>
    </w:rPr>
  </w:style>
  <w:style w:type="character" w:customStyle="1" w:styleId="font21">
    <w:name w:val="font21"/>
    <w:basedOn w:val="a0"/>
    <w:qFormat/>
    <w:rsid w:val="006F1F60"/>
    <w:rPr>
      <w:rFonts w:ascii="仿宋_GB2312" w:eastAsia="仿宋_GB2312" w:cs="仿宋_GB2312" w:hint="eastAsia"/>
      <w:color w:val="000000"/>
      <w:sz w:val="18"/>
      <w:szCs w:val="18"/>
      <w:u w:val="none"/>
    </w:rPr>
  </w:style>
  <w:style w:type="character" w:customStyle="1" w:styleId="font01">
    <w:name w:val="font01"/>
    <w:basedOn w:val="a0"/>
    <w:qFormat/>
    <w:rsid w:val="006F1F60"/>
    <w:rPr>
      <w:rFonts w:ascii="仿宋_GB2312" w:eastAsia="仿宋_GB2312" w:cs="仿宋_GB2312" w:hint="eastAsia"/>
      <w:color w:val="000000"/>
      <w:sz w:val="18"/>
      <w:szCs w:val="18"/>
      <w:u w:val="none"/>
    </w:rPr>
  </w:style>
  <w:style w:type="character" w:customStyle="1" w:styleId="font31">
    <w:name w:val="font31"/>
    <w:basedOn w:val="a0"/>
    <w:qFormat/>
    <w:rsid w:val="006F1F60"/>
    <w:rPr>
      <w:rFonts w:ascii="宋体" w:eastAsia="宋体" w:hAnsi="宋体" w:cs="宋体" w:hint="eastAsia"/>
      <w:color w:val="000000"/>
      <w:sz w:val="18"/>
      <w:szCs w:val="18"/>
      <w:u w:val="none"/>
    </w:rPr>
  </w:style>
  <w:style w:type="character" w:customStyle="1" w:styleId="font51">
    <w:name w:val="font51"/>
    <w:basedOn w:val="a0"/>
    <w:qFormat/>
    <w:rsid w:val="006F1F60"/>
    <w:rPr>
      <w:rFonts w:ascii="宋体" w:eastAsia="宋体" w:hAnsi="宋体" w:cs="宋体" w:hint="eastAsia"/>
      <w:color w:val="000000"/>
      <w:sz w:val="18"/>
      <w:szCs w:val="18"/>
      <w:u w:val="none"/>
    </w:rPr>
  </w:style>
  <w:style w:type="character" w:customStyle="1" w:styleId="font11">
    <w:name w:val="font11"/>
    <w:basedOn w:val="a0"/>
    <w:qFormat/>
    <w:rsid w:val="006F1F60"/>
    <w:rPr>
      <w:rFonts w:ascii="Microsoft JhengHei" w:eastAsia="Microsoft JhengHei" w:hAnsi="Microsoft JhengHei" w:cs="Microsoft JhengHei" w:hint="eastAsia"/>
      <w:b/>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1F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1F60"/>
    <w:rPr>
      <w:sz w:val="18"/>
      <w:szCs w:val="18"/>
    </w:rPr>
  </w:style>
  <w:style w:type="paragraph" w:styleId="a4">
    <w:name w:val="footer"/>
    <w:basedOn w:val="a"/>
    <w:link w:val="Char0"/>
    <w:uiPriority w:val="99"/>
    <w:unhideWhenUsed/>
    <w:rsid w:val="006F1F60"/>
    <w:pPr>
      <w:tabs>
        <w:tab w:val="center" w:pos="4153"/>
        <w:tab w:val="right" w:pos="8306"/>
      </w:tabs>
      <w:snapToGrid w:val="0"/>
      <w:jc w:val="left"/>
    </w:pPr>
    <w:rPr>
      <w:sz w:val="18"/>
      <w:szCs w:val="18"/>
    </w:rPr>
  </w:style>
  <w:style w:type="character" w:customStyle="1" w:styleId="Char0">
    <w:name w:val="页脚 Char"/>
    <w:basedOn w:val="a0"/>
    <w:link w:val="a4"/>
    <w:uiPriority w:val="99"/>
    <w:rsid w:val="006F1F60"/>
    <w:rPr>
      <w:sz w:val="18"/>
      <w:szCs w:val="18"/>
    </w:rPr>
  </w:style>
  <w:style w:type="character" w:customStyle="1" w:styleId="font21">
    <w:name w:val="font21"/>
    <w:basedOn w:val="a0"/>
    <w:qFormat/>
    <w:rsid w:val="006F1F60"/>
    <w:rPr>
      <w:rFonts w:ascii="仿宋_GB2312" w:eastAsia="仿宋_GB2312" w:cs="仿宋_GB2312" w:hint="eastAsia"/>
      <w:color w:val="000000"/>
      <w:sz w:val="18"/>
      <w:szCs w:val="18"/>
      <w:u w:val="none"/>
    </w:rPr>
  </w:style>
  <w:style w:type="character" w:customStyle="1" w:styleId="font01">
    <w:name w:val="font01"/>
    <w:basedOn w:val="a0"/>
    <w:qFormat/>
    <w:rsid w:val="006F1F60"/>
    <w:rPr>
      <w:rFonts w:ascii="仿宋_GB2312" w:eastAsia="仿宋_GB2312" w:cs="仿宋_GB2312" w:hint="eastAsia"/>
      <w:color w:val="000000"/>
      <w:sz w:val="18"/>
      <w:szCs w:val="18"/>
      <w:u w:val="none"/>
    </w:rPr>
  </w:style>
  <w:style w:type="character" w:customStyle="1" w:styleId="font31">
    <w:name w:val="font31"/>
    <w:basedOn w:val="a0"/>
    <w:qFormat/>
    <w:rsid w:val="006F1F60"/>
    <w:rPr>
      <w:rFonts w:ascii="宋体" w:eastAsia="宋体" w:hAnsi="宋体" w:cs="宋体" w:hint="eastAsia"/>
      <w:color w:val="000000"/>
      <w:sz w:val="18"/>
      <w:szCs w:val="18"/>
      <w:u w:val="none"/>
    </w:rPr>
  </w:style>
  <w:style w:type="character" w:customStyle="1" w:styleId="font51">
    <w:name w:val="font51"/>
    <w:basedOn w:val="a0"/>
    <w:qFormat/>
    <w:rsid w:val="006F1F60"/>
    <w:rPr>
      <w:rFonts w:ascii="宋体" w:eastAsia="宋体" w:hAnsi="宋体" w:cs="宋体" w:hint="eastAsia"/>
      <w:color w:val="000000"/>
      <w:sz w:val="18"/>
      <w:szCs w:val="18"/>
      <w:u w:val="none"/>
    </w:rPr>
  </w:style>
  <w:style w:type="character" w:customStyle="1" w:styleId="font11">
    <w:name w:val="font11"/>
    <w:basedOn w:val="a0"/>
    <w:qFormat/>
    <w:rsid w:val="006F1F60"/>
    <w:rPr>
      <w:rFonts w:ascii="Microsoft JhengHei" w:eastAsia="Microsoft JhengHei" w:hAnsi="Microsoft JhengHei" w:cs="Microsoft JhengHei" w:hint="eastAsia"/>
      <w:b/>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819</Words>
  <Characters>4672</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2022-12-08T07:52:00Z</dcterms:created>
  <dcterms:modified xsi:type="dcterms:W3CDTF">2022-12-08T07:53:00Z</dcterms:modified>
</cp:coreProperties>
</file>