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single" w:color="717171" w:sz="12" w:space="8"/>
        </w:pBdr>
        <w:spacing w:before="0" w:beforeAutospacing="0" w:after="0" w:afterAutospacing="0" w:line="675" w:lineRule="atLeast"/>
        <w:jc w:val="center"/>
        <w:rPr>
          <w:rFonts w:ascii="微软雅黑" w:hAnsi="微软雅黑" w:eastAsia="微软雅黑"/>
          <w:b w:val="0"/>
          <w:bCs w:val="0"/>
          <w:color w:val="000000"/>
          <w:sz w:val="38"/>
          <w:szCs w:val="38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盘锦市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盘山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生态环境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分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局关于202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年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10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月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8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日建设项目环境影响评价文件受理情况的公示</w:t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firstLine="540" w:firstLineChars="20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根据建设项目环境影响评价审批程序的有关规定，202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7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6</w:t>
      </w:r>
      <w:r>
        <w:rPr>
          <w:rFonts w:hint="eastAsia"/>
          <w:sz w:val="27"/>
          <w:szCs w:val="27"/>
        </w:rPr>
        <w:t>日我局受理</w:t>
      </w:r>
      <w:r>
        <w:rPr>
          <w:rFonts w:hint="eastAsia"/>
          <w:sz w:val="27"/>
          <w:szCs w:val="27"/>
          <w:lang w:val="en-US" w:eastAsia="zh-CN"/>
        </w:rPr>
        <w:t>4</w:t>
      </w:r>
      <w:r>
        <w:rPr>
          <w:rFonts w:hint="eastAsia"/>
          <w:sz w:val="27"/>
          <w:szCs w:val="27"/>
        </w:rPr>
        <w:t>个建设项目环境影响评价文件。现将受理情况予以公示，公示期为202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10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8</w:t>
      </w:r>
      <w:r>
        <w:rPr>
          <w:rFonts w:hint="eastAsia"/>
          <w:sz w:val="27"/>
          <w:szCs w:val="27"/>
        </w:rPr>
        <w:t>日－202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10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19</w:t>
      </w:r>
      <w:r>
        <w:rPr>
          <w:rFonts w:hint="eastAsia"/>
          <w:sz w:val="27"/>
          <w:szCs w:val="27"/>
        </w:rPr>
        <w:t>日（10个工作日）。</w:t>
      </w:r>
    </w:p>
    <w:p>
      <w:pPr>
        <w:pStyle w:val="10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公众反馈意见的联系方式：</w:t>
      </w:r>
    </w:p>
    <w:p>
      <w:pPr>
        <w:pStyle w:val="10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联系电话：0427-</w:t>
      </w:r>
      <w:r>
        <w:rPr>
          <w:rFonts w:hint="eastAsia"/>
          <w:sz w:val="27"/>
          <w:szCs w:val="27"/>
          <w:lang w:val="en-US" w:eastAsia="zh-CN"/>
        </w:rPr>
        <w:t>3557112</w:t>
      </w:r>
      <w:r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  <w:lang w:eastAsia="zh-CN"/>
        </w:rPr>
        <w:t>管理股</w:t>
      </w:r>
      <w:r>
        <w:rPr>
          <w:rFonts w:hint="eastAsia"/>
          <w:sz w:val="27"/>
          <w:szCs w:val="27"/>
        </w:rPr>
        <w:t>）</w:t>
      </w:r>
    </w:p>
    <w:p>
      <w:pPr>
        <w:pStyle w:val="10"/>
        <w:spacing w:before="0" w:beforeAutospacing="0" w:after="0" w:afterAutospacing="0"/>
        <w:rPr>
          <w:rFonts w:hint="default" w:ascii="微软雅黑" w:hAnsi="微软雅黑" w:eastAsia="宋体"/>
          <w:lang w:val="en-US" w:eastAsia="zh-CN"/>
        </w:rPr>
      </w:pPr>
      <w:r>
        <w:rPr>
          <w:rFonts w:hint="eastAsia"/>
          <w:sz w:val="27"/>
          <w:szCs w:val="27"/>
        </w:rPr>
        <w:t>    传    真：0427-</w:t>
      </w:r>
      <w:r>
        <w:rPr>
          <w:rFonts w:hint="eastAsia"/>
          <w:sz w:val="27"/>
          <w:szCs w:val="27"/>
          <w:lang w:val="en-US" w:eastAsia="zh-CN"/>
        </w:rPr>
        <w:t>3552279</w:t>
      </w:r>
    </w:p>
    <w:p>
      <w:pPr>
        <w:pStyle w:val="10"/>
        <w:spacing w:before="0" w:beforeAutospacing="0" w:after="0" w:afterAutospacing="0" w:line="450" w:lineRule="atLeast"/>
        <w:ind w:firstLine="847" w:firstLineChars="314"/>
        <w:rPr>
          <w:rFonts w:ascii="微软雅黑" w:hAnsi="微软雅黑" w:eastAsia="微软雅黑"/>
        </w:rPr>
      </w:pPr>
      <w:r>
        <w:rPr>
          <w:rFonts w:hint="eastAsia"/>
          <w:color w:val="333333"/>
          <w:sz w:val="27"/>
          <w:szCs w:val="27"/>
        </w:rPr>
        <w:t>通讯地址：盘锦市</w:t>
      </w:r>
      <w:r>
        <w:rPr>
          <w:rFonts w:hint="eastAsia"/>
          <w:color w:val="333333"/>
          <w:sz w:val="27"/>
          <w:szCs w:val="27"/>
          <w:lang w:eastAsia="zh-CN"/>
        </w:rPr>
        <w:t>盘山</w:t>
      </w:r>
      <w:r>
        <w:rPr>
          <w:rFonts w:hint="eastAsia"/>
          <w:color w:val="333333"/>
          <w:sz w:val="27"/>
          <w:szCs w:val="27"/>
        </w:rPr>
        <w:t>生</w:t>
      </w:r>
      <w:r>
        <w:rPr>
          <w:rFonts w:hint="eastAsia"/>
          <w:color w:val="333333"/>
          <w:sz w:val="27"/>
          <w:szCs w:val="27"/>
          <w:lang w:eastAsia="zh-CN"/>
        </w:rPr>
        <w:t>态环境分</w:t>
      </w:r>
      <w:r>
        <w:rPr>
          <w:rFonts w:hint="eastAsia"/>
          <w:color w:val="333333"/>
          <w:sz w:val="27"/>
          <w:szCs w:val="27"/>
        </w:rPr>
        <w:t>局  邮 编：124010</w:t>
      </w:r>
    </w:p>
    <w:tbl>
      <w:tblPr>
        <w:tblStyle w:val="11"/>
        <w:tblW w:w="93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829"/>
        <w:gridCol w:w="2351"/>
        <w:gridCol w:w="2233"/>
        <w:gridCol w:w="13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</w:rPr>
              <w:t>建设单位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</w:rPr>
              <w:t>环境影响评价机构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</w:rPr>
              <w:t>受理日期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备用锅炉项目</w:t>
            </w:r>
          </w:p>
          <w:p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  <w:t>盘锦鹤乡旺升肉类食品有限责任公司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  <w:t>盘锦智合环保科技有限公司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2022-10-8</w:t>
            </w:r>
          </w:p>
        </w:tc>
      </w:tr>
      <w:tr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年产10万吨环保型融雪剂项目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  <w:t>辽宁盛达盐业有限公司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  <w:t>盘锦智合环保科技有限公司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2022-10-8</w:t>
            </w:r>
          </w:p>
        </w:tc>
      </w:tr>
      <w:tr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厂房扩建和锅炉改建项目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盘锦凯恒化工有限公司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2022-10-8</w:t>
            </w:r>
          </w:p>
        </w:tc>
      </w:tr>
      <w:tr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年生产2万吨动物饲料油脂提取项目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盘锦仟众合油脂有限公司</w:t>
            </w:r>
          </w:p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2022-10-8</w:t>
            </w:r>
          </w:p>
        </w:tc>
      </w:tr>
    </w:tbl>
    <w:p>
      <w:pPr>
        <w:pStyle w:val="10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 w:val="0"/>
          <w:color w:val="2A2A2A"/>
          <w:sz w:val="24"/>
          <w:szCs w:val="24"/>
          <w:lang w:eastAsia="zh-CN"/>
        </w:rPr>
      </w:pPr>
    </w:p>
    <w:p>
      <w:pPr>
        <w:pStyle w:val="10"/>
        <w:spacing w:before="0" w:beforeAutospacing="0" w:after="0" w:afterAutospacing="0"/>
        <w:ind w:firstLine="420"/>
      </w:pPr>
      <w:r>
        <w:rPr>
          <w:rFonts w:hint="eastAsia"/>
          <w:color w:val="2A2A2A"/>
          <w:sz w:val="27"/>
          <w:szCs w:val="27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mNlYTdlZTdhOWM5NmM4NGZmOGZiZTVjMjhmMGMifQ=="/>
  </w:docVars>
  <w:rsids>
    <w:rsidRoot w:val="00CB5892"/>
    <w:rsid w:val="000E7E06"/>
    <w:rsid w:val="00CB5892"/>
    <w:rsid w:val="03167854"/>
    <w:rsid w:val="03611B66"/>
    <w:rsid w:val="098A4F24"/>
    <w:rsid w:val="0EEF37E0"/>
    <w:rsid w:val="130C6C8C"/>
    <w:rsid w:val="1A4B7C05"/>
    <w:rsid w:val="1E4B76DA"/>
    <w:rsid w:val="1E851366"/>
    <w:rsid w:val="237C10C0"/>
    <w:rsid w:val="27E27476"/>
    <w:rsid w:val="2BE03B4F"/>
    <w:rsid w:val="32C36DDC"/>
    <w:rsid w:val="3B2D6F96"/>
    <w:rsid w:val="4A7B35D0"/>
    <w:rsid w:val="4C381CF1"/>
    <w:rsid w:val="4C593F12"/>
    <w:rsid w:val="4F58231A"/>
    <w:rsid w:val="533917CD"/>
    <w:rsid w:val="597316D0"/>
    <w:rsid w:val="605942AF"/>
    <w:rsid w:val="642162A5"/>
    <w:rsid w:val="77B86EDF"/>
    <w:rsid w:val="7B2C621B"/>
    <w:rsid w:val="7ED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sz w:val="1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snapToGrid w:val="0"/>
      <w:spacing w:line="360" w:lineRule="auto"/>
      <w:jc w:val="center"/>
    </w:pPr>
    <w:rPr>
      <w:rFonts w:ascii="楷体_GB2312" w:eastAsia="楷体_GB2312"/>
      <w:bCs/>
      <w:color w:val="000000"/>
      <w:kern w:val="0"/>
      <w:szCs w:val="28"/>
      <w:lang w:val="en-GB"/>
    </w:rPr>
  </w:style>
  <w:style w:type="paragraph" w:styleId="6">
    <w:name w:val="Body Text Indent"/>
    <w:basedOn w:val="1"/>
    <w:next w:val="7"/>
    <w:qFormat/>
    <w:uiPriority w:val="0"/>
    <w:pPr>
      <w:spacing w:after="156" w:afterLines="50" w:line="440" w:lineRule="exact"/>
      <w:ind w:left="239" w:leftChars="114" w:firstLine="510" w:firstLineChars="182"/>
    </w:pPr>
    <w:rPr>
      <w:rFonts w:ascii="楷体_GB2312" w:eastAsia="楷体_GB2312"/>
      <w:bCs/>
      <w:sz w:val="28"/>
    </w:rPr>
  </w:style>
  <w:style w:type="paragraph" w:customStyle="1" w:styleId="7">
    <w:name w:val="样式 标题 1一级标题 + 段前: 0.5 行 段后: 0.5 行"/>
    <w:basedOn w:val="4"/>
    <w:qFormat/>
    <w:uiPriority w:val="99"/>
    <w:pPr>
      <w:spacing w:line="320" w:lineRule="exact"/>
      <w:outlineLvl w:val="9"/>
    </w:pPr>
    <w:rPr>
      <w:spacing w:val="-6"/>
      <w:sz w:val="21"/>
      <w:szCs w:val="21"/>
    </w:rPr>
  </w:style>
  <w:style w:type="paragraph" w:styleId="8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basedOn w:val="5"/>
    <w:qFormat/>
    <w:uiPriority w:val="0"/>
    <w:pPr>
      <w:spacing w:line="380" w:lineRule="exact"/>
      <w:ind w:firstLine="566" w:firstLineChars="202"/>
    </w:pPr>
    <w:rPr>
      <w:rFonts w:eastAsia="华文行楷"/>
      <w:sz w:val="2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0正文"/>
    <w:basedOn w:val="6"/>
    <w:next w:val="8"/>
    <w:unhideWhenUsed/>
    <w:qFormat/>
    <w:uiPriority w:val="99"/>
    <w:pPr>
      <w:widowControl w:val="0"/>
      <w:spacing w:line="360" w:lineRule="auto"/>
      <w:ind w:firstLine="720" w:firstLineChars="200"/>
    </w:pPr>
    <w:rPr>
      <w:sz w:val="24"/>
      <w:lang w:bidi="ar-SA"/>
    </w:rPr>
  </w:style>
  <w:style w:type="character" w:customStyle="1" w:styleId="14">
    <w:name w:val="标题 1 Char"/>
    <w:basedOn w:val="12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480</Characters>
  <Lines>3</Lines>
  <Paragraphs>1</Paragraphs>
  <TotalTime>2</TotalTime>
  <ScaleCrop>false</ScaleCrop>
  <LinksUpToDate>false</LinksUpToDate>
  <CharactersWithSpaces>500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2021-05-28T07:39:00Z</dcterms:created>
  <dc:creator>xb21cn</dc:creator>
  <cp:lastModifiedBy>Administrator</cp:lastModifiedBy>
  <dcterms:modified xsi:type="dcterms:W3CDTF">2022-10-25T05:52:32Z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9832B652FA1548B6BA35C26A681CF07F</vt:lpwstr>
  </property>
  <property fmtid="{D5CDD505-2E9C-101B-9397-08002B2CF9AE}" pid="4" name="commondata">
    <vt:lpwstr>eyJoZGlkIjoiNmZiNmNlYTdlZTdhOWM5NmM4NGZmOGZiZTVjMjhmMGMifQ==</vt:lpwstr>
  </property>
</Properties>
</file>