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06A" w:rsidRDefault="00E9306A">
      <w:pPr>
        <w:spacing w:line="540" w:lineRule="exact"/>
        <w:jc w:val="center"/>
        <w:rPr>
          <w:b/>
          <w:sz w:val="44"/>
          <w:szCs w:val="44"/>
          <w:u w:val="single"/>
        </w:rPr>
      </w:pPr>
    </w:p>
    <w:p w:rsidR="00E9306A" w:rsidRDefault="00E9306A">
      <w:pPr>
        <w:spacing w:line="540" w:lineRule="exact"/>
        <w:jc w:val="center"/>
        <w:rPr>
          <w:rFonts w:ascii="宋体" w:hAnsi="宋体"/>
          <w:b/>
          <w:sz w:val="52"/>
          <w:szCs w:val="52"/>
        </w:rPr>
      </w:pPr>
    </w:p>
    <w:p w:rsidR="00E9306A" w:rsidRDefault="00E9306A">
      <w:pPr>
        <w:spacing w:line="540" w:lineRule="exact"/>
        <w:jc w:val="center"/>
        <w:rPr>
          <w:rFonts w:ascii="宋体" w:hAnsi="宋体"/>
          <w:b/>
          <w:sz w:val="52"/>
          <w:szCs w:val="52"/>
        </w:rPr>
      </w:pPr>
    </w:p>
    <w:p w:rsidR="00E9306A" w:rsidRDefault="00E9306A">
      <w:pPr>
        <w:spacing w:line="540" w:lineRule="exact"/>
        <w:jc w:val="center"/>
        <w:rPr>
          <w:rFonts w:ascii="宋体" w:hAnsi="宋体"/>
          <w:b/>
          <w:sz w:val="52"/>
          <w:szCs w:val="52"/>
        </w:rPr>
      </w:pPr>
    </w:p>
    <w:p w:rsidR="00E9306A" w:rsidRDefault="00E9306A">
      <w:pPr>
        <w:spacing w:line="540" w:lineRule="exact"/>
        <w:jc w:val="center"/>
        <w:rPr>
          <w:rFonts w:ascii="宋体" w:hAnsi="宋体"/>
          <w:b/>
          <w:sz w:val="52"/>
          <w:szCs w:val="52"/>
        </w:rPr>
      </w:pPr>
    </w:p>
    <w:p w:rsidR="00E9306A" w:rsidRDefault="00884D66">
      <w:pPr>
        <w:spacing w:line="540" w:lineRule="exact"/>
        <w:jc w:val="center"/>
        <w:rPr>
          <w:rFonts w:ascii="宋体" w:hAnsi="宋体"/>
          <w:b/>
          <w:sz w:val="52"/>
          <w:szCs w:val="52"/>
        </w:rPr>
      </w:pPr>
      <w:r>
        <w:rPr>
          <w:rFonts w:ascii="宋体" w:hAnsi="宋体" w:hint="eastAsia"/>
          <w:b/>
          <w:sz w:val="52"/>
          <w:szCs w:val="52"/>
        </w:rPr>
        <w:t>盘锦市工商业联合会</w:t>
      </w:r>
    </w:p>
    <w:p w:rsidR="00E9306A" w:rsidRDefault="00884D66">
      <w:pPr>
        <w:spacing w:line="540" w:lineRule="exact"/>
        <w:jc w:val="center"/>
        <w:rPr>
          <w:rFonts w:ascii="宋体" w:hAnsi="宋体"/>
          <w:b/>
          <w:sz w:val="52"/>
          <w:szCs w:val="52"/>
        </w:rPr>
      </w:pPr>
      <w:r>
        <w:rPr>
          <w:rFonts w:ascii="宋体" w:hAnsi="宋体" w:hint="eastAsia"/>
          <w:b/>
          <w:sz w:val="52"/>
          <w:szCs w:val="52"/>
        </w:rPr>
        <w:t>2021</w:t>
      </w:r>
      <w:r>
        <w:rPr>
          <w:rFonts w:ascii="宋体" w:hAnsi="宋体" w:hint="eastAsia"/>
          <w:b/>
          <w:sz w:val="52"/>
          <w:szCs w:val="52"/>
        </w:rPr>
        <w:t>年度部门决算公开说明</w:t>
      </w:r>
    </w:p>
    <w:p w:rsidR="00E9306A" w:rsidRDefault="00E9306A">
      <w:pPr>
        <w:spacing w:line="540" w:lineRule="exact"/>
        <w:jc w:val="center"/>
        <w:rPr>
          <w:b/>
          <w:sz w:val="44"/>
          <w:szCs w:val="44"/>
          <w:u w:val="single"/>
        </w:rPr>
      </w:pPr>
    </w:p>
    <w:p w:rsidR="00E9306A" w:rsidRDefault="00E9306A">
      <w:pPr>
        <w:spacing w:line="540" w:lineRule="exact"/>
        <w:jc w:val="center"/>
        <w:rPr>
          <w:b/>
          <w:sz w:val="44"/>
          <w:szCs w:val="44"/>
          <w:u w:val="single"/>
        </w:rPr>
      </w:pPr>
    </w:p>
    <w:p w:rsidR="00E9306A" w:rsidRDefault="00E9306A">
      <w:pPr>
        <w:spacing w:line="540" w:lineRule="exact"/>
        <w:jc w:val="center"/>
        <w:rPr>
          <w:b/>
          <w:sz w:val="44"/>
          <w:szCs w:val="44"/>
          <w:u w:val="single"/>
        </w:rPr>
      </w:pPr>
    </w:p>
    <w:p w:rsidR="00E9306A" w:rsidRDefault="00E9306A">
      <w:pPr>
        <w:spacing w:line="540" w:lineRule="exact"/>
        <w:jc w:val="center"/>
        <w:rPr>
          <w:b/>
          <w:sz w:val="44"/>
          <w:szCs w:val="44"/>
          <w:u w:val="single"/>
        </w:rPr>
      </w:pPr>
    </w:p>
    <w:p w:rsidR="00E9306A" w:rsidRDefault="00E9306A">
      <w:pPr>
        <w:spacing w:line="540" w:lineRule="exact"/>
        <w:jc w:val="center"/>
        <w:rPr>
          <w:b/>
          <w:sz w:val="44"/>
          <w:szCs w:val="44"/>
          <w:u w:val="single"/>
        </w:rPr>
      </w:pPr>
    </w:p>
    <w:p w:rsidR="00E9306A" w:rsidRDefault="00E9306A">
      <w:pPr>
        <w:spacing w:line="540" w:lineRule="exact"/>
        <w:jc w:val="center"/>
        <w:rPr>
          <w:b/>
          <w:sz w:val="44"/>
          <w:szCs w:val="44"/>
          <w:u w:val="single"/>
        </w:rPr>
      </w:pPr>
    </w:p>
    <w:p w:rsidR="00E9306A" w:rsidRDefault="00E9306A">
      <w:pPr>
        <w:spacing w:line="540" w:lineRule="exact"/>
        <w:jc w:val="center"/>
        <w:rPr>
          <w:b/>
          <w:sz w:val="44"/>
          <w:szCs w:val="44"/>
          <w:u w:val="single"/>
        </w:rPr>
      </w:pPr>
    </w:p>
    <w:p w:rsidR="00E9306A" w:rsidRDefault="00E9306A">
      <w:pPr>
        <w:spacing w:line="540" w:lineRule="exact"/>
        <w:jc w:val="center"/>
        <w:rPr>
          <w:b/>
          <w:sz w:val="44"/>
          <w:szCs w:val="44"/>
          <w:u w:val="single"/>
        </w:rPr>
      </w:pPr>
    </w:p>
    <w:p w:rsidR="00E9306A" w:rsidRDefault="00E9306A">
      <w:pPr>
        <w:spacing w:line="540" w:lineRule="exact"/>
        <w:jc w:val="center"/>
        <w:rPr>
          <w:b/>
          <w:sz w:val="44"/>
          <w:szCs w:val="44"/>
          <w:u w:val="single"/>
        </w:rPr>
      </w:pPr>
    </w:p>
    <w:p w:rsidR="00E9306A" w:rsidRDefault="00E9306A">
      <w:pPr>
        <w:spacing w:line="540" w:lineRule="exact"/>
        <w:jc w:val="center"/>
        <w:rPr>
          <w:b/>
          <w:sz w:val="44"/>
          <w:szCs w:val="44"/>
          <w:u w:val="single"/>
        </w:rPr>
      </w:pPr>
    </w:p>
    <w:p w:rsidR="00E9306A" w:rsidRDefault="00E9306A">
      <w:pPr>
        <w:spacing w:line="540" w:lineRule="exact"/>
        <w:jc w:val="center"/>
        <w:rPr>
          <w:b/>
          <w:sz w:val="44"/>
          <w:szCs w:val="44"/>
          <w:u w:val="single"/>
        </w:rPr>
      </w:pPr>
    </w:p>
    <w:p w:rsidR="00E9306A" w:rsidRDefault="00E9306A">
      <w:pPr>
        <w:spacing w:line="540" w:lineRule="exact"/>
        <w:jc w:val="center"/>
        <w:rPr>
          <w:b/>
          <w:sz w:val="44"/>
          <w:szCs w:val="44"/>
          <w:u w:val="single"/>
        </w:rPr>
      </w:pPr>
    </w:p>
    <w:p w:rsidR="00E9306A" w:rsidRDefault="00E9306A">
      <w:pPr>
        <w:spacing w:line="540" w:lineRule="exact"/>
        <w:jc w:val="center"/>
        <w:rPr>
          <w:b/>
          <w:sz w:val="44"/>
          <w:szCs w:val="44"/>
        </w:rPr>
      </w:pPr>
    </w:p>
    <w:p w:rsidR="00E9306A" w:rsidRDefault="00E9306A">
      <w:pPr>
        <w:spacing w:line="540" w:lineRule="exact"/>
        <w:jc w:val="center"/>
        <w:rPr>
          <w:b/>
          <w:sz w:val="44"/>
          <w:szCs w:val="44"/>
        </w:rPr>
      </w:pPr>
    </w:p>
    <w:p w:rsidR="00E9306A" w:rsidRDefault="00E9306A">
      <w:pPr>
        <w:spacing w:line="540" w:lineRule="exact"/>
        <w:jc w:val="center"/>
        <w:rPr>
          <w:b/>
          <w:sz w:val="44"/>
          <w:szCs w:val="44"/>
        </w:rPr>
      </w:pPr>
    </w:p>
    <w:p w:rsidR="00E9306A" w:rsidRDefault="00E9306A">
      <w:pPr>
        <w:spacing w:line="540" w:lineRule="exact"/>
        <w:jc w:val="center"/>
        <w:rPr>
          <w:b/>
          <w:sz w:val="44"/>
          <w:szCs w:val="44"/>
        </w:rPr>
      </w:pPr>
    </w:p>
    <w:p w:rsidR="00E9306A" w:rsidRDefault="00E9306A">
      <w:pPr>
        <w:spacing w:line="540" w:lineRule="exact"/>
        <w:jc w:val="center"/>
        <w:rPr>
          <w:b/>
          <w:sz w:val="44"/>
          <w:szCs w:val="44"/>
        </w:rPr>
      </w:pPr>
    </w:p>
    <w:p w:rsidR="00E9306A" w:rsidRDefault="00884D66">
      <w:pPr>
        <w:spacing w:line="54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E9306A" w:rsidRDefault="00E9306A">
      <w:pPr>
        <w:spacing w:line="540" w:lineRule="exact"/>
        <w:rPr>
          <w:b/>
          <w:sz w:val="44"/>
          <w:szCs w:val="44"/>
          <w:u w:val="single"/>
        </w:rPr>
      </w:pPr>
    </w:p>
    <w:p w:rsidR="00E9306A" w:rsidRDefault="00884D66">
      <w:pPr>
        <w:spacing w:line="540" w:lineRule="exact"/>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sz w:val="32"/>
          <w:szCs w:val="32"/>
        </w:rPr>
        <w:t xml:space="preserve">    </w:t>
      </w:r>
      <w:r>
        <w:rPr>
          <w:rFonts w:ascii="黑体" w:eastAsia="黑体" w:hAnsi="黑体" w:hint="eastAsia"/>
          <w:sz w:val="32"/>
          <w:szCs w:val="32"/>
        </w:rPr>
        <w:t>部门概况</w:t>
      </w:r>
    </w:p>
    <w:p w:rsidR="00E9306A" w:rsidRDefault="00884D66">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主要职责和机构设置情况</w:t>
      </w:r>
    </w:p>
    <w:p w:rsidR="00E9306A" w:rsidRDefault="00884D66">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部门决算单位构成</w:t>
      </w:r>
    </w:p>
    <w:p w:rsidR="00E9306A" w:rsidRDefault="00884D66">
      <w:pPr>
        <w:spacing w:line="540" w:lineRule="exact"/>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2021</w:t>
      </w:r>
      <w:r>
        <w:rPr>
          <w:rFonts w:ascii="黑体" w:eastAsia="黑体" w:hAnsi="黑体" w:hint="eastAsia"/>
          <w:sz w:val="32"/>
          <w:szCs w:val="32"/>
        </w:rPr>
        <w:t>年度部门决算情况说明</w:t>
      </w:r>
    </w:p>
    <w:p w:rsidR="00E9306A" w:rsidRDefault="00884D66">
      <w:pPr>
        <w:spacing w:line="540" w:lineRule="exact"/>
        <w:rPr>
          <w:rFonts w:ascii="仿宋_GB2312" w:eastAsia="仿宋_GB2312"/>
          <w:sz w:val="32"/>
          <w:szCs w:val="32"/>
        </w:rPr>
      </w:pPr>
      <w:r>
        <w:rPr>
          <w:rFonts w:ascii="仿宋_GB2312" w:eastAsia="仿宋_GB2312" w:hint="eastAsia"/>
          <w:sz w:val="32"/>
          <w:szCs w:val="32"/>
        </w:rPr>
        <w:t>一、收入支出决算总体情况说明</w:t>
      </w:r>
    </w:p>
    <w:p w:rsidR="00E9306A" w:rsidRDefault="00884D66">
      <w:pPr>
        <w:spacing w:line="540" w:lineRule="exact"/>
        <w:rPr>
          <w:rFonts w:ascii="仿宋_GB2312" w:eastAsia="仿宋_GB2312"/>
          <w:sz w:val="32"/>
          <w:szCs w:val="32"/>
        </w:rPr>
      </w:pPr>
      <w:r>
        <w:rPr>
          <w:rFonts w:ascii="仿宋_GB2312" w:eastAsia="仿宋_GB2312" w:hint="eastAsia"/>
          <w:sz w:val="32"/>
          <w:szCs w:val="32"/>
        </w:rPr>
        <w:t>二、财政拨款收入支出决算情况说明</w:t>
      </w:r>
    </w:p>
    <w:p w:rsidR="00E9306A" w:rsidRDefault="00884D66">
      <w:pPr>
        <w:spacing w:line="540" w:lineRule="exact"/>
        <w:rPr>
          <w:rFonts w:ascii="仿宋_GB2312" w:eastAsia="仿宋_GB2312"/>
          <w:sz w:val="32"/>
          <w:szCs w:val="32"/>
        </w:rPr>
      </w:pPr>
      <w:r>
        <w:rPr>
          <w:rFonts w:ascii="仿宋_GB2312" w:eastAsia="仿宋_GB2312" w:hint="eastAsia"/>
          <w:sz w:val="32"/>
          <w:szCs w:val="32"/>
        </w:rPr>
        <w:t>三、一般公共预算财政拨款“三公”经费支出决算情况说明</w:t>
      </w:r>
    </w:p>
    <w:p w:rsidR="00E9306A" w:rsidRDefault="00884D66">
      <w:pPr>
        <w:spacing w:line="540" w:lineRule="exact"/>
        <w:rPr>
          <w:rFonts w:ascii="仿宋_GB2312" w:eastAsia="仿宋_GB2312"/>
          <w:sz w:val="32"/>
          <w:szCs w:val="32"/>
        </w:rPr>
      </w:pPr>
      <w:r>
        <w:rPr>
          <w:rFonts w:ascii="仿宋_GB2312" w:eastAsia="仿宋_GB2312" w:hint="eastAsia"/>
          <w:sz w:val="32"/>
          <w:szCs w:val="32"/>
        </w:rPr>
        <w:t>四、一般公共预算财政拨款基本支出决算情况说明</w:t>
      </w:r>
    </w:p>
    <w:p w:rsidR="00E9306A" w:rsidRDefault="00884D66">
      <w:pPr>
        <w:spacing w:line="540" w:lineRule="exact"/>
        <w:rPr>
          <w:rFonts w:ascii="仿宋_GB2312" w:eastAsia="仿宋_GB2312"/>
          <w:sz w:val="32"/>
          <w:szCs w:val="32"/>
        </w:rPr>
      </w:pPr>
      <w:r>
        <w:rPr>
          <w:rFonts w:ascii="仿宋_GB2312" w:eastAsia="仿宋_GB2312" w:hint="eastAsia"/>
          <w:sz w:val="32"/>
          <w:szCs w:val="32"/>
        </w:rPr>
        <w:t>五、其他重要事项的情况说明</w:t>
      </w:r>
    </w:p>
    <w:p w:rsidR="00E9306A" w:rsidRDefault="00884D66">
      <w:pPr>
        <w:spacing w:line="540" w:lineRule="exact"/>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sz w:val="32"/>
          <w:szCs w:val="32"/>
        </w:rPr>
        <w:t xml:space="preserve">    </w:t>
      </w:r>
      <w:r>
        <w:rPr>
          <w:rFonts w:ascii="黑体" w:eastAsia="黑体" w:hAnsi="黑体" w:hint="eastAsia"/>
          <w:sz w:val="32"/>
          <w:szCs w:val="32"/>
        </w:rPr>
        <w:t>名词解释</w:t>
      </w:r>
    </w:p>
    <w:p w:rsidR="00E9306A" w:rsidRDefault="00884D66">
      <w:pPr>
        <w:spacing w:line="540" w:lineRule="exact"/>
        <w:rPr>
          <w:rFonts w:ascii="黑体" w:eastAsia="黑体" w:hAnsi="黑体"/>
          <w:sz w:val="32"/>
          <w:szCs w:val="32"/>
        </w:rPr>
      </w:pPr>
      <w:r>
        <w:rPr>
          <w:rFonts w:ascii="黑体" w:eastAsia="黑体" w:hAnsi="黑体" w:hint="eastAsia"/>
          <w:sz w:val="32"/>
          <w:szCs w:val="32"/>
        </w:rPr>
        <w:t>第四部分</w:t>
      </w:r>
      <w:r>
        <w:rPr>
          <w:rFonts w:ascii="黑体" w:eastAsia="黑体" w:hAnsi="黑体" w:hint="eastAsia"/>
          <w:sz w:val="32"/>
          <w:szCs w:val="32"/>
        </w:rPr>
        <w:t xml:space="preserve">    2021</w:t>
      </w:r>
      <w:r>
        <w:rPr>
          <w:rFonts w:ascii="黑体" w:eastAsia="黑体" w:hAnsi="黑体" w:hint="eastAsia"/>
          <w:sz w:val="32"/>
          <w:szCs w:val="32"/>
        </w:rPr>
        <w:t>年度部门决算报表</w:t>
      </w:r>
    </w:p>
    <w:p w:rsidR="00E9306A" w:rsidRDefault="00884D66">
      <w:pPr>
        <w:spacing w:line="54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收入支出决算总表</w:t>
      </w:r>
    </w:p>
    <w:p w:rsidR="00E9306A" w:rsidRDefault="00884D66">
      <w:pPr>
        <w:spacing w:line="540" w:lineRule="exact"/>
        <w:rPr>
          <w:rFonts w:ascii="仿宋_GB2312" w:eastAsia="仿宋_GB2312"/>
          <w:sz w:val="32"/>
          <w:szCs w:val="32"/>
        </w:rPr>
      </w:pPr>
      <w:r>
        <w:rPr>
          <w:rFonts w:ascii="仿宋_GB2312" w:eastAsia="仿宋_GB2312" w:hint="eastAsia"/>
          <w:sz w:val="32"/>
          <w:szCs w:val="32"/>
        </w:rPr>
        <w:t>二、收入决算表</w:t>
      </w:r>
    </w:p>
    <w:p w:rsidR="00E9306A" w:rsidRDefault="00884D66">
      <w:pPr>
        <w:spacing w:line="540" w:lineRule="exact"/>
        <w:rPr>
          <w:rFonts w:ascii="仿宋_GB2312" w:eastAsia="仿宋_GB2312"/>
          <w:sz w:val="32"/>
          <w:szCs w:val="32"/>
        </w:rPr>
      </w:pPr>
      <w:r>
        <w:rPr>
          <w:rFonts w:ascii="仿宋_GB2312" w:eastAsia="仿宋_GB2312" w:hint="eastAsia"/>
          <w:sz w:val="32"/>
          <w:szCs w:val="32"/>
        </w:rPr>
        <w:t>三、支出决算表</w:t>
      </w:r>
    </w:p>
    <w:p w:rsidR="00E9306A" w:rsidRDefault="00884D66">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财政拨款收入支出决算表</w:t>
      </w:r>
    </w:p>
    <w:p w:rsidR="00E9306A" w:rsidRDefault="00884D66">
      <w:pPr>
        <w:spacing w:line="540" w:lineRule="exact"/>
        <w:rPr>
          <w:rFonts w:ascii="仿宋_GB2312" w:eastAsia="仿宋_GB2312"/>
          <w:sz w:val="32"/>
          <w:szCs w:val="32"/>
        </w:rPr>
      </w:pPr>
      <w:r>
        <w:rPr>
          <w:rFonts w:ascii="仿宋_GB2312" w:eastAsia="仿宋_GB2312" w:hint="eastAsia"/>
          <w:sz w:val="32"/>
          <w:szCs w:val="32"/>
        </w:rPr>
        <w:t>五、一般公共预算</w:t>
      </w:r>
      <w:r>
        <w:rPr>
          <w:rFonts w:ascii="仿宋_GB2312" w:eastAsia="仿宋_GB2312"/>
          <w:sz w:val="32"/>
          <w:szCs w:val="32"/>
        </w:rPr>
        <w:t>财政拨款支出决算表</w:t>
      </w:r>
    </w:p>
    <w:p w:rsidR="00E9306A" w:rsidRDefault="00884D66">
      <w:pPr>
        <w:spacing w:line="540" w:lineRule="exact"/>
        <w:rPr>
          <w:rFonts w:ascii="仿宋_GB2312" w:eastAsia="仿宋_GB2312"/>
          <w:sz w:val="32"/>
          <w:szCs w:val="32"/>
        </w:rPr>
      </w:pPr>
      <w:r>
        <w:rPr>
          <w:rFonts w:ascii="仿宋_GB2312" w:eastAsia="仿宋_GB2312" w:hint="eastAsia"/>
          <w:sz w:val="32"/>
          <w:szCs w:val="32"/>
        </w:rPr>
        <w:t>六、一般公共预算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E9306A" w:rsidRDefault="00884D66">
      <w:pPr>
        <w:spacing w:line="540" w:lineRule="exact"/>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政府性基金预算财政拨款支出决算表</w:t>
      </w:r>
    </w:p>
    <w:p w:rsidR="00E9306A" w:rsidRDefault="00884D66">
      <w:pPr>
        <w:spacing w:line="540" w:lineRule="exact"/>
        <w:ind w:left="640" w:hangingChars="200" w:hanging="640"/>
        <w:rPr>
          <w:rFonts w:ascii="仿宋_GB2312" w:eastAsia="仿宋_GB2312"/>
          <w:sz w:val="32"/>
          <w:szCs w:val="32"/>
        </w:rPr>
      </w:pPr>
      <w:r>
        <w:rPr>
          <w:rFonts w:ascii="仿宋_GB2312" w:eastAsia="仿宋_GB2312" w:hint="eastAsia"/>
          <w:sz w:val="32"/>
          <w:szCs w:val="32"/>
        </w:rPr>
        <w:t>八、一般公共预算财政拨款“三公”经费支出决算表</w:t>
      </w:r>
    </w:p>
    <w:p w:rsidR="00E9306A" w:rsidRDefault="00884D66">
      <w:pPr>
        <w:spacing w:line="540" w:lineRule="exact"/>
        <w:ind w:left="640" w:hangingChars="200" w:hanging="640"/>
        <w:rPr>
          <w:rFonts w:ascii="仿宋_GB2312" w:eastAsia="仿宋_GB2312"/>
          <w:sz w:val="32"/>
          <w:szCs w:val="32"/>
        </w:rPr>
      </w:pPr>
      <w:r>
        <w:rPr>
          <w:rFonts w:ascii="仿宋_GB2312" w:eastAsia="仿宋_GB2312" w:hint="eastAsia"/>
          <w:sz w:val="32"/>
          <w:szCs w:val="32"/>
        </w:rPr>
        <w:t>九、国有资本经营预算财政拨款支出决算表</w:t>
      </w:r>
    </w:p>
    <w:p w:rsidR="00E9306A" w:rsidRDefault="00E9306A">
      <w:pPr>
        <w:spacing w:line="540" w:lineRule="exact"/>
        <w:jc w:val="center"/>
        <w:rPr>
          <w:rFonts w:ascii="黑体" w:eastAsia="黑体" w:hAnsi="黑体"/>
          <w:b/>
          <w:sz w:val="44"/>
          <w:szCs w:val="44"/>
          <w:u w:val="single"/>
        </w:rPr>
      </w:pPr>
    </w:p>
    <w:p w:rsidR="00E9306A" w:rsidRDefault="00884D66">
      <w:pPr>
        <w:spacing w:line="540" w:lineRule="exact"/>
        <w:jc w:val="center"/>
        <w:rPr>
          <w:rFonts w:ascii="宋体" w:hAnsi="宋体"/>
          <w:b/>
          <w:sz w:val="36"/>
          <w:szCs w:val="36"/>
        </w:rPr>
      </w:pPr>
      <w:r>
        <w:rPr>
          <w:rFonts w:hint="eastAsia"/>
          <w:b/>
          <w:sz w:val="44"/>
          <w:szCs w:val="44"/>
          <w:u w:val="single"/>
        </w:rPr>
        <w:br w:type="page"/>
      </w:r>
      <w:r>
        <w:rPr>
          <w:rFonts w:ascii="宋体" w:hAnsi="宋体" w:hint="eastAsia"/>
          <w:b/>
          <w:sz w:val="36"/>
          <w:szCs w:val="36"/>
        </w:rPr>
        <w:lastRenderedPageBreak/>
        <w:t>第一部分</w:t>
      </w:r>
      <w:r>
        <w:rPr>
          <w:rFonts w:ascii="宋体" w:hAnsi="宋体" w:hint="eastAsia"/>
          <w:b/>
          <w:sz w:val="36"/>
          <w:szCs w:val="36"/>
        </w:rPr>
        <w:t xml:space="preserve"> </w:t>
      </w:r>
      <w:r>
        <w:rPr>
          <w:rFonts w:ascii="宋体" w:hAnsi="宋体" w:hint="eastAsia"/>
          <w:b/>
          <w:sz w:val="36"/>
          <w:szCs w:val="36"/>
        </w:rPr>
        <w:t>部门概况</w:t>
      </w:r>
    </w:p>
    <w:p w:rsidR="00E9306A" w:rsidRDefault="00E9306A">
      <w:pPr>
        <w:spacing w:line="540" w:lineRule="exact"/>
        <w:ind w:firstLineChars="200" w:firstLine="640"/>
        <w:jc w:val="left"/>
        <w:rPr>
          <w:rFonts w:ascii="黑体" w:eastAsia="黑体"/>
          <w:sz w:val="32"/>
          <w:szCs w:val="32"/>
        </w:rPr>
      </w:pPr>
    </w:p>
    <w:p w:rsidR="00E9306A" w:rsidRDefault="00884D66">
      <w:pPr>
        <w:spacing w:line="540" w:lineRule="exact"/>
        <w:ind w:firstLineChars="200" w:firstLine="640"/>
        <w:jc w:val="left"/>
        <w:rPr>
          <w:rFonts w:ascii="黑体" w:eastAsia="黑体"/>
          <w:sz w:val="32"/>
          <w:szCs w:val="32"/>
        </w:rPr>
      </w:pPr>
      <w:r>
        <w:rPr>
          <w:rFonts w:ascii="黑体" w:eastAsia="黑体" w:hint="eastAsia"/>
          <w:sz w:val="32"/>
          <w:szCs w:val="32"/>
        </w:rPr>
        <w:t>一、主要职责和机构设置情况</w:t>
      </w:r>
    </w:p>
    <w:p w:rsidR="00E9306A" w:rsidRDefault="00884D66">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盘锦市工商业联合会</w:t>
      </w:r>
      <w:r>
        <w:rPr>
          <w:rFonts w:ascii="仿宋_GB2312" w:eastAsia="仿宋_GB2312" w:hAnsi="仿宋_GB2312" w:cs="仿宋_GB2312" w:hint="eastAsia"/>
          <w:sz w:val="32"/>
          <w:szCs w:val="32"/>
        </w:rPr>
        <w:t>部门主要职责为向会员宣传、贯彻国家的</w:t>
      </w:r>
      <w:bookmarkStart w:id="0" w:name="_GoBack"/>
      <w:r>
        <w:rPr>
          <w:rFonts w:ascii="仿宋_GB2312" w:eastAsia="仿宋_GB2312" w:hAnsi="仿宋_GB2312" w:cs="仿宋_GB2312" w:hint="eastAsia"/>
          <w:sz w:val="32"/>
          <w:szCs w:val="32"/>
        </w:rPr>
        <w:t>方针、政策，引导会员遵守国家法律法规；组织会员学习国家的方针、政策，为会员提供经济、技术、信息、生产、管理、法律、法规等咨询服务；维护会员的合法权益，反映会员的困难、意见和要求，帮助会员排忧解难；承办政府委托交办事项。</w:t>
      </w:r>
    </w:p>
    <w:p w:rsidR="00E9306A" w:rsidRDefault="00884D66">
      <w:pPr>
        <w:spacing w:line="600" w:lineRule="exact"/>
        <w:ind w:firstLineChars="200" w:firstLine="640"/>
        <w:jc w:val="left"/>
        <w:rPr>
          <w:rFonts w:ascii="仿宋_GB2312" w:eastAsia="仿宋" w:hAnsi="仿宋_GB2312" w:cs="仿宋_GB2312"/>
          <w:sz w:val="32"/>
          <w:szCs w:val="32"/>
        </w:rPr>
      </w:pPr>
      <w:r>
        <w:rPr>
          <w:rFonts w:ascii="仿宋_GB2312" w:eastAsia="仿宋_GB2312" w:hAnsi="仿宋_GB2312" w:cs="仿宋_GB2312" w:hint="eastAsia"/>
          <w:sz w:val="32"/>
          <w:szCs w:val="32"/>
        </w:rPr>
        <w:t>根据本部门主要职责，内设机构</w:t>
      </w:r>
      <w:r>
        <w:rPr>
          <w:rFonts w:ascii="仿宋_GB2312" w:eastAsia="仿宋_GB2312" w:hAnsi="仿宋_GB2312" w:cs="仿宋_GB2312" w:hint="eastAsia"/>
          <w:sz w:val="32"/>
          <w:szCs w:val="32"/>
        </w:rPr>
        <w:t>为：</w:t>
      </w:r>
      <w:r>
        <w:rPr>
          <w:rFonts w:ascii="仿宋" w:eastAsia="仿宋" w:hAnsi="仿宋" w:hint="eastAsia"/>
          <w:sz w:val="32"/>
          <w:szCs w:val="32"/>
        </w:rPr>
        <w:t>办公室、会员部、经联部。</w:t>
      </w:r>
      <w:r>
        <w:rPr>
          <w:rFonts w:ascii="仿宋" w:eastAsia="仿宋" w:hAnsi="仿宋" w:hint="eastAsia"/>
          <w:sz w:val="32"/>
          <w:szCs w:val="32"/>
        </w:rPr>
        <w:t>本部门无下属二级单位。</w:t>
      </w:r>
    </w:p>
    <w:p w:rsidR="00E9306A" w:rsidRDefault="00884D66">
      <w:pPr>
        <w:spacing w:line="540" w:lineRule="exact"/>
        <w:ind w:firstLineChars="200" w:firstLine="640"/>
        <w:jc w:val="left"/>
        <w:rPr>
          <w:rFonts w:ascii="黑体" w:eastAsia="黑体"/>
          <w:sz w:val="32"/>
          <w:szCs w:val="32"/>
        </w:rPr>
      </w:pPr>
      <w:r>
        <w:rPr>
          <w:rFonts w:ascii="黑体" w:eastAsia="黑体" w:hint="eastAsia"/>
          <w:sz w:val="32"/>
          <w:szCs w:val="32"/>
        </w:rPr>
        <w:t>二、部门决算单位构成</w:t>
      </w:r>
    </w:p>
    <w:p w:rsidR="00E9306A" w:rsidRDefault="00884D66">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纳入</w:t>
      </w:r>
      <w:r>
        <w:rPr>
          <w:rFonts w:ascii="仿宋_GB2312" w:eastAsia="仿宋_GB2312" w:hint="eastAsia"/>
          <w:b/>
          <w:sz w:val="32"/>
          <w:szCs w:val="32"/>
        </w:rPr>
        <w:t>盘锦市工商业联合会</w:t>
      </w:r>
      <w:r>
        <w:rPr>
          <w:rFonts w:ascii="仿宋_GB2312" w:eastAsia="仿宋_GB2312" w:hint="eastAsia"/>
          <w:b/>
          <w:sz w:val="32"/>
          <w:szCs w:val="32"/>
        </w:rPr>
        <w:t>2021</w:t>
      </w:r>
      <w:r>
        <w:rPr>
          <w:rFonts w:ascii="仿宋_GB2312" w:eastAsia="仿宋_GB2312" w:hint="eastAsia"/>
          <w:b/>
          <w:sz w:val="32"/>
          <w:szCs w:val="32"/>
        </w:rPr>
        <w:t>年度部门决算编制范围的预算单位包括：</w:t>
      </w:r>
      <w:r>
        <w:rPr>
          <w:rFonts w:ascii="仿宋" w:eastAsia="仿宋" w:hAnsi="仿宋" w:cs="仿宋" w:hint="eastAsia"/>
          <w:sz w:val="32"/>
        </w:rPr>
        <w:t>盘锦市工商业联合会</w:t>
      </w:r>
      <w:r>
        <w:rPr>
          <w:rFonts w:ascii="仿宋" w:eastAsia="仿宋" w:hAnsi="仿宋" w:cs="仿宋" w:hint="eastAsia"/>
          <w:sz w:val="32"/>
        </w:rPr>
        <w:t>一户单位</w:t>
      </w:r>
      <w:r>
        <w:rPr>
          <w:rFonts w:ascii="仿宋" w:eastAsia="仿宋" w:hAnsi="仿宋" w:hint="eastAsia"/>
          <w:sz w:val="32"/>
          <w:szCs w:val="32"/>
        </w:rPr>
        <w:t>。</w:t>
      </w:r>
    </w:p>
    <w:p w:rsidR="00E9306A" w:rsidRDefault="00884D66">
      <w:pPr>
        <w:spacing w:line="540" w:lineRule="exact"/>
        <w:ind w:leftChars="152" w:left="319" w:firstLineChars="100" w:firstLine="320"/>
        <w:jc w:val="center"/>
        <w:rPr>
          <w:rFonts w:ascii="宋体" w:hAnsi="宋体"/>
          <w:b/>
          <w:sz w:val="36"/>
          <w:szCs w:val="36"/>
        </w:rPr>
      </w:pPr>
      <w:r>
        <w:rPr>
          <w:rFonts w:ascii="仿宋_GB2312" w:eastAsia="仿宋_GB2312"/>
          <w:sz w:val="32"/>
          <w:szCs w:val="32"/>
        </w:rPr>
        <w:br w:type="page"/>
      </w:r>
      <w:r>
        <w:rPr>
          <w:rFonts w:ascii="宋体" w:hAnsi="宋体" w:hint="eastAsia"/>
          <w:b/>
          <w:sz w:val="36"/>
          <w:szCs w:val="36"/>
        </w:rPr>
        <w:lastRenderedPageBreak/>
        <w:t>第二部分</w:t>
      </w:r>
      <w:r>
        <w:rPr>
          <w:rFonts w:ascii="宋体" w:hAnsi="宋体" w:hint="eastAsia"/>
          <w:b/>
          <w:sz w:val="36"/>
          <w:szCs w:val="36"/>
        </w:rPr>
        <w:t xml:space="preserve"> 2021</w:t>
      </w:r>
      <w:r>
        <w:rPr>
          <w:rFonts w:ascii="宋体" w:hAnsi="宋体" w:hint="eastAsia"/>
          <w:b/>
          <w:sz w:val="36"/>
          <w:szCs w:val="36"/>
        </w:rPr>
        <w:t>年度部门决算情况说明</w:t>
      </w:r>
    </w:p>
    <w:p w:rsidR="00E9306A" w:rsidRDefault="00E9306A">
      <w:pPr>
        <w:spacing w:line="540" w:lineRule="exact"/>
        <w:rPr>
          <w:rFonts w:ascii="宋体" w:hAnsi="宋体"/>
          <w:b/>
          <w:sz w:val="36"/>
          <w:szCs w:val="36"/>
        </w:rPr>
      </w:pPr>
    </w:p>
    <w:p w:rsidR="00E9306A" w:rsidRDefault="00884D66">
      <w:pPr>
        <w:pStyle w:val="a6"/>
        <w:numPr>
          <w:ilvl w:val="0"/>
          <w:numId w:val="2"/>
        </w:numPr>
        <w:spacing w:line="540" w:lineRule="exact"/>
        <w:ind w:firstLineChars="0"/>
        <w:rPr>
          <w:rFonts w:ascii="黑体" w:eastAsia="黑体" w:hAnsi="黑体"/>
          <w:sz w:val="32"/>
          <w:szCs w:val="32"/>
        </w:rPr>
      </w:pPr>
      <w:r>
        <w:rPr>
          <w:rFonts w:ascii="黑体" w:eastAsia="黑体" w:hAnsi="黑体" w:hint="eastAsia"/>
          <w:sz w:val="32"/>
          <w:szCs w:val="32"/>
        </w:rPr>
        <w:t>收入支出决算总体情况说明</w:t>
      </w:r>
    </w:p>
    <w:p w:rsidR="00E9306A" w:rsidRDefault="00884D66">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w:t>
      </w:r>
      <w:r>
        <w:rPr>
          <w:rFonts w:ascii="楷体_GB2312" w:eastAsia="楷体_GB2312" w:hAnsi="宋体" w:hint="eastAsia"/>
          <w:b/>
          <w:sz w:val="32"/>
          <w:szCs w:val="32"/>
        </w:rPr>
        <w:t>201.08</w:t>
      </w:r>
      <w:r>
        <w:rPr>
          <w:rFonts w:ascii="楷体_GB2312" w:eastAsia="楷体_GB2312" w:hAnsi="宋体" w:hint="eastAsia"/>
          <w:b/>
          <w:sz w:val="32"/>
          <w:szCs w:val="32"/>
        </w:rPr>
        <w:t>万元，包括：</w:t>
      </w:r>
    </w:p>
    <w:p w:rsidR="00E9306A" w:rsidRDefault="00884D66">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财政拨款收入</w:t>
      </w:r>
      <w:r>
        <w:rPr>
          <w:rFonts w:ascii="仿宋_GB2312" w:eastAsia="仿宋_GB2312" w:hAnsi="宋体" w:hint="eastAsia"/>
          <w:sz w:val="32"/>
          <w:szCs w:val="32"/>
        </w:rPr>
        <w:t>201.05</w:t>
      </w:r>
      <w:r>
        <w:rPr>
          <w:rFonts w:ascii="仿宋_GB2312" w:eastAsia="仿宋_GB2312" w:hAnsi="宋体" w:hint="eastAsia"/>
          <w:sz w:val="32"/>
          <w:szCs w:val="32"/>
        </w:rPr>
        <w:t>万元，占</w:t>
      </w:r>
      <w:r>
        <w:rPr>
          <w:rFonts w:ascii="仿宋_GB2312" w:eastAsia="仿宋_GB2312" w:hAnsi="宋体"/>
          <w:sz w:val="32"/>
          <w:szCs w:val="32"/>
        </w:rPr>
        <w:t>收入总计的</w:t>
      </w:r>
      <w:r>
        <w:rPr>
          <w:rFonts w:ascii="仿宋_GB2312" w:eastAsia="仿宋_GB2312" w:hAnsi="宋体" w:hint="eastAsia"/>
          <w:sz w:val="32"/>
          <w:szCs w:val="32"/>
        </w:rPr>
        <w:t>99.99</w:t>
      </w:r>
      <w:r>
        <w:rPr>
          <w:rFonts w:ascii="仿宋_GB2312" w:eastAsia="仿宋_GB2312" w:hAnsi="宋体"/>
          <w:sz w:val="32"/>
          <w:szCs w:val="32"/>
        </w:rPr>
        <w:t>%</w:t>
      </w:r>
      <w:r>
        <w:rPr>
          <w:rFonts w:ascii="仿宋_GB2312" w:eastAsia="仿宋_GB2312" w:hAnsi="宋体" w:hint="eastAsia"/>
          <w:sz w:val="32"/>
          <w:szCs w:val="32"/>
        </w:rPr>
        <w:t>。其中：一般公共预算财政拨款收入</w:t>
      </w:r>
      <w:r>
        <w:rPr>
          <w:rFonts w:ascii="仿宋_GB2312" w:eastAsia="仿宋_GB2312" w:hAnsi="宋体" w:hint="eastAsia"/>
          <w:sz w:val="32"/>
          <w:szCs w:val="32"/>
        </w:rPr>
        <w:t>201.05</w:t>
      </w:r>
      <w:r>
        <w:rPr>
          <w:rFonts w:ascii="仿宋_GB2312" w:eastAsia="仿宋_GB2312" w:hAnsi="宋体" w:hint="eastAsia"/>
          <w:sz w:val="32"/>
          <w:szCs w:val="32"/>
        </w:rPr>
        <w:t>万元，政府性基金收入</w:t>
      </w:r>
      <w:r>
        <w:rPr>
          <w:rFonts w:ascii="仿宋_GB2312" w:eastAsia="仿宋_GB2312" w:hAnsi="宋体" w:hint="eastAsia"/>
          <w:sz w:val="32"/>
          <w:szCs w:val="32"/>
        </w:rPr>
        <w:t>0</w:t>
      </w:r>
      <w:r>
        <w:rPr>
          <w:rFonts w:ascii="仿宋_GB2312" w:eastAsia="仿宋_GB2312" w:hAnsi="宋体" w:hint="eastAsia"/>
          <w:sz w:val="32"/>
          <w:szCs w:val="32"/>
        </w:rPr>
        <w:t>万元，国有资本经营预算财政拨款收入</w:t>
      </w:r>
      <w:r>
        <w:rPr>
          <w:rFonts w:ascii="仿宋_GB2312" w:eastAsia="仿宋_GB2312" w:hAnsi="宋体" w:hint="eastAsia"/>
          <w:sz w:val="32"/>
          <w:szCs w:val="32"/>
        </w:rPr>
        <w:t>0</w:t>
      </w:r>
      <w:r>
        <w:rPr>
          <w:rFonts w:ascii="仿宋_GB2312" w:eastAsia="仿宋_GB2312" w:hAnsi="宋体" w:hint="eastAsia"/>
          <w:sz w:val="32"/>
          <w:szCs w:val="32"/>
        </w:rPr>
        <w:t>万元。</w:t>
      </w:r>
    </w:p>
    <w:p w:rsidR="00E9306A" w:rsidRDefault="00884D66">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上级补助收入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E9306A" w:rsidRDefault="00884D66">
      <w:pPr>
        <w:spacing w:line="540" w:lineRule="exact"/>
        <w:ind w:firstLine="66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事业收入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E9306A" w:rsidRDefault="00884D66">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E9306A" w:rsidRDefault="00884D66">
      <w:pPr>
        <w:spacing w:line="540" w:lineRule="exact"/>
        <w:ind w:firstLine="66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附属单位上缴收入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E9306A" w:rsidRDefault="00884D66">
      <w:pPr>
        <w:spacing w:line="540" w:lineRule="exact"/>
        <w:ind w:firstLine="660"/>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sz w:val="32"/>
          <w:szCs w:val="32"/>
        </w:rPr>
        <w:t>其他收入</w:t>
      </w:r>
      <w:r>
        <w:rPr>
          <w:rFonts w:ascii="仿宋_GB2312" w:eastAsia="仿宋_GB2312" w:hAnsi="宋体" w:hint="eastAsia"/>
          <w:sz w:val="32"/>
          <w:szCs w:val="32"/>
        </w:rPr>
        <w:t>0.000145</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。主要是</w:t>
      </w:r>
      <w:r>
        <w:rPr>
          <w:rFonts w:ascii="仿宋_GB2312" w:eastAsia="仿宋_GB2312" w:hAnsi="宋体" w:hint="eastAsia"/>
          <w:sz w:val="32"/>
          <w:szCs w:val="32"/>
        </w:rPr>
        <w:t>利息</w:t>
      </w:r>
      <w:r>
        <w:rPr>
          <w:rFonts w:ascii="仿宋_GB2312" w:eastAsia="仿宋_GB2312" w:hAnsi="宋体" w:hint="eastAsia"/>
          <w:sz w:val="32"/>
          <w:szCs w:val="32"/>
        </w:rPr>
        <w:t>等收入。</w:t>
      </w:r>
    </w:p>
    <w:p w:rsidR="00E9306A" w:rsidRDefault="00884D66">
      <w:pPr>
        <w:spacing w:line="540" w:lineRule="exact"/>
        <w:ind w:firstLine="660"/>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宋体" w:hint="eastAsia"/>
          <w:sz w:val="32"/>
          <w:szCs w:val="32"/>
        </w:rPr>
        <w:t>使用非财政拨款结余</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E9306A" w:rsidRDefault="00884D66">
      <w:pPr>
        <w:spacing w:line="540" w:lineRule="exact"/>
        <w:ind w:firstLine="660"/>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hint="eastAsia"/>
          <w:sz w:val="32"/>
          <w:szCs w:val="32"/>
        </w:rPr>
        <w:t>上年结转和结余</w:t>
      </w:r>
      <w:r>
        <w:rPr>
          <w:rFonts w:ascii="仿宋_GB2312" w:eastAsia="仿宋_GB2312" w:hAnsi="宋体" w:hint="eastAsia"/>
          <w:sz w:val="32"/>
          <w:szCs w:val="32"/>
        </w:rPr>
        <w:t>0.03</w:t>
      </w:r>
      <w:r>
        <w:rPr>
          <w:rFonts w:ascii="仿宋_GB2312" w:eastAsia="仿宋_GB2312" w:hAnsi="宋体" w:hint="eastAsia"/>
          <w:sz w:val="32"/>
          <w:szCs w:val="32"/>
        </w:rPr>
        <w:t>万元，占收入总计的</w:t>
      </w:r>
      <w:r>
        <w:rPr>
          <w:rFonts w:ascii="仿宋_GB2312" w:eastAsia="仿宋_GB2312" w:hAnsi="宋体" w:hint="eastAsia"/>
          <w:sz w:val="32"/>
          <w:szCs w:val="32"/>
        </w:rPr>
        <w:t>0.01</w:t>
      </w:r>
      <w:r>
        <w:rPr>
          <w:rFonts w:ascii="仿宋_GB2312" w:eastAsia="仿宋_GB2312" w:hAnsi="宋体" w:hint="eastAsia"/>
          <w:sz w:val="32"/>
          <w:szCs w:val="32"/>
        </w:rPr>
        <w:t>%</w:t>
      </w:r>
      <w:r>
        <w:rPr>
          <w:rFonts w:ascii="仿宋_GB2312" w:eastAsia="仿宋_GB2312" w:hAnsi="宋体" w:hint="eastAsia"/>
          <w:sz w:val="32"/>
          <w:szCs w:val="32"/>
        </w:rPr>
        <w:t>。主要是</w:t>
      </w:r>
      <w:r>
        <w:rPr>
          <w:rFonts w:ascii="仿宋_GB2312" w:eastAsia="仿宋_GB2312" w:hAnsi="宋体" w:hint="eastAsia"/>
          <w:sz w:val="32"/>
          <w:szCs w:val="32"/>
        </w:rPr>
        <w:t>个人部分的保险</w:t>
      </w:r>
      <w:r>
        <w:rPr>
          <w:rFonts w:ascii="仿宋_GB2312" w:eastAsia="仿宋_GB2312" w:hAnsi="宋体" w:hint="eastAsia"/>
          <w:sz w:val="32"/>
          <w:szCs w:val="32"/>
        </w:rPr>
        <w:t>等。</w:t>
      </w:r>
    </w:p>
    <w:p w:rsidR="00E9306A" w:rsidRDefault="00884D66">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与上年相比，今年收入增加</w:t>
      </w:r>
      <w:r>
        <w:rPr>
          <w:rFonts w:ascii="仿宋_GB2312" w:eastAsia="仿宋_GB2312" w:hAnsi="宋体" w:hint="eastAsia"/>
          <w:sz w:val="32"/>
          <w:szCs w:val="32"/>
        </w:rPr>
        <w:t>51.48</w:t>
      </w:r>
      <w:r>
        <w:rPr>
          <w:rFonts w:ascii="仿宋_GB2312" w:eastAsia="仿宋_GB2312" w:hAnsi="宋体" w:hint="eastAsia"/>
          <w:sz w:val="32"/>
          <w:szCs w:val="32"/>
        </w:rPr>
        <w:t>万元，增长</w:t>
      </w:r>
      <w:r>
        <w:rPr>
          <w:rFonts w:ascii="仿宋_GB2312" w:eastAsia="仿宋_GB2312" w:hAnsi="宋体" w:hint="eastAsia"/>
          <w:sz w:val="32"/>
          <w:szCs w:val="32"/>
        </w:rPr>
        <w:t>34.41</w:t>
      </w:r>
      <w:r>
        <w:rPr>
          <w:rFonts w:ascii="仿宋_GB2312" w:eastAsia="仿宋_GB2312" w:hAnsi="宋体" w:hint="eastAsia"/>
          <w:sz w:val="32"/>
          <w:szCs w:val="32"/>
        </w:rPr>
        <w:t>%</w:t>
      </w:r>
      <w:r>
        <w:rPr>
          <w:rFonts w:ascii="仿宋_GB2312" w:eastAsia="仿宋_GB2312" w:hAnsi="宋体" w:hint="eastAsia"/>
          <w:sz w:val="32"/>
          <w:szCs w:val="32"/>
        </w:rPr>
        <w:t>，主要原因：一是</w:t>
      </w:r>
      <w:r>
        <w:rPr>
          <w:rFonts w:ascii="仿宋_GB2312" w:eastAsia="仿宋_GB2312" w:hAnsi="宋体" w:hint="eastAsia"/>
          <w:sz w:val="32"/>
          <w:szCs w:val="32"/>
        </w:rPr>
        <w:t>绩效、抚恤金等支出</w:t>
      </w:r>
      <w:r>
        <w:rPr>
          <w:rFonts w:ascii="仿宋_GB2312" w:eastAsia="仿宋_GB2312" w:hAnsi="宋体" w:hint="eastAsia"/>
          <w:sz w:val="32"/>
          <w:szCs w:val="32"/>
        </w:rPr>
        <w:t>；二是</w:t>
      </w:r>
      <w:r>
        <w:rPr>
          <w:rFonts w:ascii="仿宋_GB2312" w:eastAsia="仿宋_GB2312" w:hAnsi="宋体" w:hint="eastAsia"/>
          <w:sz w:val="32"/>
          <w:szCs w:val="32"/>
        </w:rPr>
        <w:t>增加了换届大会等业务</w:t>
      </w:r>
      <w:r>
        <w:rPr>
          <w:rFonts w:ascii="仿宋_GB2312" w:eastAsia="仿宋_GB2312" w:hAnsi="宋体" w:hint="eastAsia"/>
          <w:sz w:val="32"/>
          <w:szCs w:val="32"/>
        </w:rPr>
        <w:t>。</w:t>
      </w:r>
    </w:p>
    <w:p w:rsidR="00E9306A" w:rsidRDefault="00884D66">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w:t>
      </w:r>
      <w:r>
        <w:rPr>
          <w:rFonts w:ascii="楷体_GB2312" w:eastAsia="楷体_GB2312" w:hAnsi="宋体" w:hint="eastAsia"/>
          <w:b/>
          <w:sz w:val="32"/>
          <w:szCs w:val="32"/>
        </w:rPr>
        <w:t>201.06</w:t>
      </w:r>
      <w:r>
        <w:rPr>
          <w:rFonts w:ascii="楷体_GB2312" w:eastAsia="楷体_GB2312" w:hAnsi="宋体" w:hint="eastAsia"/>
          <w:b/>
          <w:sz w:val="32"/>
          <w:szCs w:val="32"/>
        </w:rPr>
        <w:t>万元，包括：</w:t>
      </w:r>
    </w:p>
    <w:p w:rsidR="00E9306A" w:rsidRDefault="00884D66">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基本支出</w:t>
      </w:r>
      <w:r>
        <w:rPr>
          <w:rFonts w:ascii="仿宋_GB2312" w:eastAsia="仿宋_GB2312" w:hAnsi="宋体" w:hint="eastAsia"/>
          <w:sz w:val="32"/>
          <w:szCs w:val="32"/>
        </w:rPr>
        <w:t>155.69</w:t>
      </w:r>
      <w:r>
        <w:rPr>
          <w:rFonts w:ascii="仿宋_GB2312" w:eastAsia="仿宋_GB2312" w:hAnsi="宋体" w:hint="eastAsia"/>
          <w:sz w:val="32"/>
          <w:szCs w:val="32"/>
        </w:rPr>
        <w:t>万元，占支出总计的</w:t>
      </w:r>
      <w:r>
        <w:rPr>
          <w:rFonts w:ascii="仿宋_GB2312" w:eastAsia="仿宋_GB2312" w:hAnsi="宋体" w:hint="eastAsia"/>
          <w:sz w:val="32"/>
          <w:szCs w:val="32"/>
        </w:rPr>
        <w:t>77.43</w:t>
      </w:r>
      <w:r>
        <w:rPr>
          <w:rFonts w:ascii="仿宋_GB2312" w:eastAsia="仿宋_GB2312" w:hAnsi="宋体" w:hint="eastAsia"/>
          <w:sz w:val="32"/>
          <w:szCs w:val="32"/>
        </w:rPr>
        <w:t>%</w:t>
      </w:r>
      <w:r>
        <w:rPr>
          <w:rFonts w:ascii="仿宋_GB2312" w:eastAsia="仿宋_GB2312" w:hAnsi="宋体" w:hint="eastAsia"/>
          <w:sz w:val="32"/>
          <w:szCs w:val="32"/>
        </w:rPr>
        <w:t>。主要是为保障机构正常运转、完成日常工作任务而发生的各项支出，其中：工资福利支出</w:t>
      </w:r>
      <w:r>
        <w:rPr>
          <w:rFonts w:ascii="仿宋_GB2312" w:eastAsia="仿宋_GB2312" w:hAnsi="宋体" w:hint="eastAsia"/>
          <w:sz w:val="32"/>
          <w:szCs w:val="32"/>
        </w:rPr>
        <w:t>116.8</w:t>
      </w:r>
      <w:r>
        <w:rPr>
          <w:rFonts w:ascii="仿宋_GB2312" w:eastAsia="仿宋_GB2312" w:hAnsi="宋体" w:hint="eastAsia"/>
          <w:sz w:val="32"/>
          <w:szCs w:val="32"/>
        </w:rPr>
        <w:t>万元，对个人和家庭的补助支出</w:t>
      </w:r>
      <w:r>
        <w:rPr>
          <w:rFonts w:ascii="仿宋_GB2312" w:eastAsia="仿宋_GB2312" w:hAnsi="宋体" w:hint="eastAsia"/>
          <w:sz w:val="32"/>
          <w:szCs w:val="32"/>
        </w:rPr>
        <w:t>25.08</w:t>
      </w:r>
      <w:r>
        <w:rPr>
          <w:rFonts w:ascii="仿宋_GB2312" w:eastAsia="仿宋_GB2312" w:hAnsi="宋体" w:hint="eastAsia"/>
          <w:sz w:val="32"/>
          <w:szCs w:val="32"/>
        </w:rPr>
        <w:t>万元，商品和服务支出</w:t>
      </w:r>
      <w:r>
        <w:rPr>
          <w:rFonts w:ascii="仿宋_GB2312" w:eastAsia="仿宋_GB2312" w:hAnsi="宋体" w:hint="eastAsia"/>
          <w:sz w:val="32"/>
          <w:szCs w:val="32"/>
        </w:rPr>
        <w:t>13.81</w:t>
      </w:r>
      <w:r>
        <w:rPr>
          <w:rFonts w:ascii="仿宋_GB2312" w:eastAsia="仿宋_GB2312" w:hAnsi="宋体" w:hint="eastAsia"/>
          <w:sz w:val="32"/>
          <w:szCs w:val="32"/>
        </w:rPr>
        <w:t>万元。</w:t>
      </w:r>
    </w:p>
    <w:p w:rsidR="00E9306A" w:rsidRDefault="00884D66">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项目支出</w:t>
      </w:r>
      <w:r>
        <w:rPr>
          <w:rFonts w:ascii="仿宋_GB2312" w:eastAsia="仿宋_GB2312" w:hAnsi="宋体" w:hint="eastAsia"/>
          <w:sz w:val="32"/>
          <w:szCs w:val="32"/>
        </w:rPr>
        <w:t>45.37</w:t>
      </w:r>
      <w:r>
        <w:rPr>
          <w:rFonts w:ascii="仿宋_GB2312" w:eastAsia="仿宋_GB2312" w:hAnsi="宋体" w:hint="eastAsia"/>
          <w:sz w:val="32"/>
          <w:szCs w:val="32"/>
        </w:rPr>
        <w:t>万元，占支出总计的</w:t>
      </w:r>
      <w:r>
        <w:rPr>
          <w:rFonts w:ascii="仿宋_GB2312" w:eastAsia="仿宋_GB2312" w:hAnsi="宋体" w:hint="eastAsia"/>
          <w:sz w:val="32"/>
          <w:szCs w:val="32"/>
        </w:rPr>
        <w:t>22.57</w:t>
      </w:r>
      <w:r>
        <w:rPr>
          <w:rFonts w:ascii="仿宋_GB2312" w:eastAsia="仿宋_GB2312" w:hAnsi="宋体" w:hint="eastAsia"/>
          <w:sz w:val="32"/>
          <w:szCs w:val="32"/>
        </w:rPr>
        <w:t>%</w:t>
      </w:r>
      <w:r>
        <w:rPr>
          <w:rFonts w:ascii="仿宋_GB2312" w:eastAsia="仿宋_GB2312" w:hAnsi="宋体" w:hint="eastAsia"/>
          <w:sz w:val="32"/>
          <w:szCs w:val="32"/>
        </w:rPr>
        <w:t>。主要包括</w:t>
      </w:r>
      <w:r>
        <w:rPr>
          <w:rFonts w:ascii="仿宋_GB2312" w:eastAsia="仿宋_GB2312" w:hAnsi="宋体" w:hint="eastAsia"/>
          <w:sz w:val="32"/>
          <w:szCs w:val="32"/>
        </w:rPr>
        <w:t>考</w:t>
      </w:r>
      <w:r>
        <w:rPr>
          <w:rFonts w:ascii="仿宋_GB2312" w:eastAsia="仿宋_GB2312" w:hAnsi="宋体" w:hint="eastAsia"/>
          <w:sz w:val="32"/>
          <w:szCs w:val="32"/>
        </w:rPr>
        <w:lastRenderedPageBreak/>
        <w:t>察调研费、会议费、培训费、服务宣传费、换届大会经费</w:t>
      </w:r>
      <w:r>
        <w:rPr>
          <w:rFonts w:ascii="仿宋_GB2312" w:eastAsia="仿宋_GB2312" w:hAnsi="宋体" w:hint="eastAsia"/>
          <w:sz w:val="32"/>
          <w:szCs w:val="32"/>
        </w:rPr>
        <w:t>等业务支出。</w:t>
      </w:r>
    </w:p>
    <w:p w:rsidR="00E9306A" w:rsidRDefault="00884D66">
      <w:pPr>
        <w:spacing w:line="540" w:lineRule="exact"/>
        <w:ind w:firstLine="66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上缴上级支出</w:t>
      </w:r>
      <w:r>
        <w:rPr>
          <w:rFonts w:ascii="仿宋_GB2312" w:eastAsia="仿宋_GB2312" w:hAnsi="宋体" w:hint="eastAsia"/>
          <w:sz w:val="32"/>
          <w:szCs w:val="32"/>
        </w:rPr>
        <w:t>0</w:t>
      </w:r>
      <w:r>
        <w:rPr>
          <w:rFonts w:ascii="仿宋_GB2312" w:eastAsia="仿宋_GB2312" w:hAnsi="宋体" w:hint="eastAsia"/>
          <w:sz w:val="32"/>
          <w:szCs w:val="32"/>
        </w:rPr>
        <w:t>万元，占支出总计的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E9306A" w:rsidRDefault="00884D66">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经营支出</w:t>
      </w:r>
      <w:r>
        <w:rPr>
          <w:rFonts w:ascii="仿宋_GB2312" w:eastAsia="仿宋_GB2312" w:hAnsi="宋体" w:hint="eastAsia"/>
          <w:sz w:val="32"/>
          <w:szCs w:val="32"/>
        </w:rPr>
        <w:t>0</w:t>
      </w:r>
      <w:r>
        <w:rPr>
          <w:rFonts w:ascii="仿宋_GB2312" w:eastAsia="仿宋_GB2312" w:hAnsi="宋体" w:hint="eastAsia"/>
          <w:sz w:val="32"/>
          <w:szCs w:val="32"/>
        </w:rPr>
        <w:t>万元，占支出总计的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E9306A" w:rsidRDefault="00884D66">
      <w:pPr>
        <w:spacing w:line="540" w:lineRule="exact"/>
        <w:ind w:firstLine="66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对附属单位补助支出</w:t>
      </w:r>
      <w:r>
        <w:rPr>
          <w:rFonts w:ascii="仿宋_GB2312" w:eastAsia="仿宋_GB2312" w:hAnsi="宋体" w:hint="eastAsia"/>
          <w:sz w:val="32"/>
          <w:szCs w:val="32"/>
        </w:rPr>
        <w:t>0</w:t>
      </w:r>
      <w:r>
        <w:rPr>
          <w:rFonts w:ascii="仿宋_GB2312" w:eastAsia="仿宋_GB2312" w:hAnsi="宋体" w:hint="eastAsia"/>
          <w:sz w:val="32"/>
          <w:szCs w:val="32"/>
        </w:rPr>
        <w:t>万元，占支出总计的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w:t>
      </w:r>
    </w:p>
    <w:p w:rsidR="00E9306A" w:rsidRDefault="00884D66">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与上年相比，今年支出增加</w:t>
      </w:r>
      <w:r>
        <w:rPr>
          <w:rFonts w:ascii="仿宋_GB2312" w:eastAsia="仿宋_GB2312" w:hAnsi="宋体" w:hint="eastAsia"/>
          <w:sz w:val="32"/>
          <w:szCs w:val="32"/>
        </w:rPr>
        <w:t>51.49</w:t>
      </w:r>
      <w:r>
        <w:rPr>
          <w:rFonts w:ascii="仿宋_GB2312" w:eastAsia="仿宋_GB2312" w:hAnsi="宋体" w:hint="eastAsia"/>
          <w:sz w:val="32"/>
          <w:szCs w:val="32"/>
        </w:rPr>
        <w:t>万元，增长</w:t>
      </w:r>
      <w:r>
        <w:rPr>
          <w:rFonts w:ascii="仿宋_GB2312" w:eastAsia="仿宋_GB2312" w:hAnsi="宋体" w:hint="eastAsia"/>
          <w:sz w:val="32"/>
          <w:szCs w:val="32"/>
        </w:rPr>
        <w:t>34.42</w:t>
      </w:r>
      <w:r>
        <w:rPr>
          <w:rFonts w:ascii="仿宋_GB2312" w:eastAsia="仿宋_GB2312" w:hAnsi="宋体" w:hint="eastAsia"/>
          <w:sz w:val="32"/>
          <w:szCs w:val="32"/>
        </w:rPr>
        <w:t>%</w:t>
      </w:r>
      <w:r>
        <w:rPr>
          <w:rFonts w:ascii="仿宋_GB2312" w:eastAsia="仿宋_GB2312" w:hAnsi="宋体" w:hint="eastAsia"/>
          <w:sz w:val="32"/>
          <w:szCs w:val="32"/>
        </w:rPr>
        <w:t>，主要原因：一是</w:t>
      </w:r>
      <w:r>
        <w:rPr>
          <w:rFonts w:ascii="仿宋_GB2312" w:eastAsia="仿宋_GB2312" w:hAnsi="宋体" w:hint="eastAsia"/>
          <w:sz w:val="32"/>
          <w:szCs w:val="32"/>
        </w:rPr>
        <w:t>工资、各类保险基数上调</w:t>
      </w:r>
      <w:r>
        <w:rPr>
          <w:rFonts w:ascii="仿宋_GB2312" w:eastAsia="仿宋_GB2312" w:hAnsi="宋体" w:hint="eastAsia"/>
          <w:sz w:val="32"/>
          <w:szCs w:val="32"/>
        </w:rPr>
        <w:t>；二是</w:t>
      </w:r>
      <w:r>
        <w:rPr>
          <w:rFonts w:ascii="仿宋_GB2312" w:eastAsia="仿宋_GB2312" w:hAnsi="宋体" w:hint="eastAsia"/>
          <w:sz w:val="32"/>
          <w:szCs w:val="32"/>
        </w:rPr>
        <w:t>增加了换届大会等业务支出</w:t>
      </w:r>
      <w:r>
        <w:rPr>
          <w:rFonts w:ascii="仿宋_GB2312" w:eastAsia="仿宋_GB2312" w:hAnsi="宋体" w:hint="eastAsia"/>
          <w:sz w:val="32"/>
          <w:szCs w:val="32"/>
        </w:rPr>
        <w:t>。</w:t>
      </w:r>
    </w:p>
    <w:p w:rsidR="00E9306A" w:rsidRDefault="00884D66">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w:t>
      </w:r>
      <w:r>
        <w:rPr>
          <w:rFonts w:ascii="楷体_GB2312" w:eastAsia="楷体_GB2312" w:hAnsi="宋体" w:hint="eastAsia"/>
          <w:b/>
          <w:sz w:val="32"/>
          <w:szCs w:val="32"/>
        </w:rPr>
        <w:t>0.02</w:t>
      </w:r>
      <w:r>
        <w:rPr>
          <w:rFonts w:ascii="楷体_GB2312" w:eastAsia="楷体_GB2312" w:hAnsi="宋体" w:hint="eastAsia"/>
          <w:b/>
          <w:sz w:val="32"/>
          <w:szCs w:val="32"/>
        </w:rPr>
        <w:t>万元。</w:t>
      </w:r>
    </w:p>
    <w:p w:rsidR="00E9306A" w:rsidRDefault="00884D66">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主要是</w:t>
      </w:r>
      <w:r>
        <w:rPr>
          <w:rFonts w:ascii="仿宋_GB2312" w:eastAsia="仿宋_GB2312" w:hAnsi="宋体" w:hint="eastAsia"/>
          <w:sz w:val="32"/>
          <w:szCs w:val="32"/>
        </w:rPr>
        <w:t>个人保险、利息</w:t>
      </w:r>
      <w:r>
        <w:rPr>
          <w:rFonts w:ascii="仿宋_GB2312" w:eastAsia="仿宋_GB2312" w:hAnsi="宋体" w:hint="eastAsia"/>
          <w:sz w:val="32"/>
          <w:szCs w:val="32"/>
        </w:rPr>
        <w:t>等原因形成的结余。与上年相比，今年结转结余减</w:t>
      </w:r>
      <w:r>
        <w:rPr>
          <w:rFonts w:ascii="仿宋_GB2312" w:eastAsia="仿宋_GB2312" w:hAnsi="宋体" w:hint="eastAsia"/>
          <w:sz w:val="32"/>
          <w:szCs w:val="32"/>
        </w:rPr>
        <w:t>0.01</w:t>
      </w:r>
      <w:r>
        <w:rPr>
          <w:rFonts w:ascii="仿宋_GB2312" w:eastAsia="仿宋_GB2312" w:hAnsi="宋体" w:hint="eastAsia"/>
          <w:sz w:val="32"/>
          <w:szCs w:val="32"/>
        </w:rPr>
        <w:t>万元，降低</w:t>
      </w:r>
      <w:r>
        <w:rPr>
          <w:rFonts w:ascii="仿宋_GB2312" w:eastAsia="仿宋_GB2312" w:hAnsi="宋体" w:hint="eastAsia"/>
          <w:sz w:val="32"/>
          <w:szCs w:val="32"/>
        </w:rPr>
        <w:t>33.33</w:t>
      </w:r>
      <w:r>
        <w:rPr>
          <w:rFonts w:ascii="仿宋_GB2312" w:eastAsia="仿宋_GB2312" w:hAnsi="宋体" w:hint="eastAsia"/>
          <w:sz w:val="32"/>
          <w:szCs w:val="32"/>
        </w:rPr>
        <w:t>%</w:t>
      </w:r>
      <w:r>
        <w:rPr>
          <w:rFonts w:ascii="仿宋_GB2312" w:eastAsia="仿宋_GB2312" w:hAnsi="宋体" w:hint="eastAsia"/>
          <w:sz w:val="32"/>
          <w:szCs w:val="32"/>
        </w:rPr>
        <w:t>，主要原因：</w:t>
      </w:r>
      <w:r>
        <w:rPr>
          <w:rFonts w:ascii="仿宋_GB2312" w:eastAsia="仿宋_GB2312" w:hAnsi="宋体" w:hint="eastAsia"/>
          <w:sz w:val="32"/>
          <w:szCs w:val="32"/>
        </w:rPr>
        <w:t>办公支出。</w:t>
      </w:r>
    </w:p>
    <w:p w:rsidR="00E9306A" w:rsidRDefault="00884D66">
      <w:pPr>
        <w:spacing w:line="540" w:lineRule="exact"/>
        <w:ind w:firstLine="660"/>
        <w:rPr>
          <w:rFonts w:ascii="黑体" w:eastAsia="黑体" w:hAnsi="黑体"/>
          <w:sz w:val="32"/>
          <w:szCs w:val="32"/>
        </w:rPr>
      </w:pPr>
      <w:r>
        <w:rPr>
          <w:rFonts w:ascii="黑体" w:eastAsia="黑体" w:hAnsi="黑体" w:hint="eastAsia"/>
          <w:sz w:val="32"/>
          <w:szCs w:val="32"/>
        </w:rPr>
        <w:t>二、财政拨款支出决算情况说明</w:t>
      </w:r>
    </w:p>
    <w:p w:rsidR="00E9306A" w:rsidRDefault="00884D66">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E9306A" w:rsidRDefault="00884D66">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2021</w:t>
      </w:r>
      <w:r>
        <w:rPr>
          <w:rFonts w:ascii="仿宋_GB2312" w:eastAsia="仿宋_GB2312" w:hAnsi="宋体" w:hint="eastAsia"/>
          <w:sz w:val="32"/>
          <w:szCs w:val="32"/>
        </w:rPr>
        <w:t>年度财政拨款支出</w:t>
      </w:r>
      <w:r>
        <w:rPr>
          <w:rFonts w:ascii="仿宋_GB2312" w:eastAsia="仿宋_GB2312" w:hAnsi="宋体" w:hint="eastAsia"/>
          <w:sz w:val="32"/>
          <w:szCs w:val="32"/>
        </w:rPr>
        <w:t>201.05</w:t>
      </w:r>
      <w:r>
        <w:rPr>
          <w:rFonts w:ascii="仿宋_GB2312" w:eastAsia="仿宋_GB2312" w:hAnsi="宋体" w:hint="eastAsia"/>
          <w:sz w:val="32"/>
          <w:szCs w:val="32"/>
        </w:rPr>
        <w:t>万元，其中：基本支出</w:t>
      </w:r>
      <w:r>
        <w:rPr>
          <w:rFonts w:ascii="仿宋_GB2312" w:eastAsia="仿宋_GB2312" w:hAnsi="宋体" w:hint="eastAsia"/>
          <w:sz w:val="32"/>
          <w:szCs w:val="32"/>
        </w:rPr>
        <w:t>155.68</w:t>
      </w:r>
      <w:r>
        <w:rPr>
          <w:rFonts w:ascii="仿宋_GB2312" w:eastAsia="仿宋_GB2312" w:hAnsi="宋体" w:hint="eastAsia"/>
          <w:sz w:val="32"/>
          <w:szCs w:val="32"/>
        </w:rPr>
        <w:t>万元，项目支出</w:t>
      </w:r>
      <w:r>
        <w:rPr>
          <w:rFonts w:ascii="仿宋_GB2312" w:eastAsia="仿宋_GB2312" w:hAnsi="宋体" w:hint="eastAsia"/>
          <w:sz w:val="32"/>
          <w:szCs w:val="32"/>
        </w:rPr>
        <w:t>45.37</w:t>
      </w:r>
      <w:r>
        <w:rPr>
          <w:rFonts w:ascii="仿宋_GB2312" w:eastAsia="仿宋_GB2312" w:hAnsi="宋体" w:hint="eastAsia"/>
          <w:sz w:val="32"/>
          <w:szCs w:val="32"/>
        </w:rPr>
        <w:t>万元。与</w:t>
      </w:r>
      <w:r>
        <w:rPr>
          <w:rFonts w:ascii="仿宋_GB2312" w:eastAsia="仿宋_GB2312" w:hAnsi="宋体"/>
          <w:sz w:val="32"/>
          <w:szCs w:val="32"/>
        </w:rPr>
        <w:t>上年相比，</w:t>
      </w:r>
      <w:r>
        <w:rPr>
          <w:rFonts w:ascii="仿宋_GB2312" w:eastAsia="仿宋_GB2312" w:hAnsi="宋体" w:hint="eastAsia"/>
          <w:sz w:val="32"/>
          <w:szCs w:val="32"/>
        </w:rPr>
        <w:t>财政拨款支出增加</w:t>
      </w:r>
      <w:r>
        <w:rPr>
          <w:rFonts w:ascii="仿宋_GB2312" w:eastAsia="仿宋_GB2312" w:hAnsi="宋体" w:hint="eastAsia"/>
          <w:sz w:val="32"/>
          <w:szCs w:val="32"/>
        </w:rPr>
        <w:t>51.87</w:t>
      </w:r>
      <w:r>
        <w:rPr>
          <w:rFonts w:ascii="仿宋_GB2312" w:eastAsia="仿宋_GB2312" w:hAnsi="宋体" w:hint="eastAsia"/>
          <w:sz w:val="32"/>
          <w:szCs w:val="32"/>
        </w:rPr>
        <w:t>万元，增长</w:t>
      </w:r>
      <w:r>
        <w:rPr>
          <w:rFonts w:ascii="仿宋_GB2312" w:eastAsia="仿宋_GB2312" w:hAnsi="宋体" w:hint="eastAsia"/>
          <w:sz w:val="32"/>
          <w:szCs w:val="32"/>
        </w:rPr>
        <w:t>34.77</w:t>
      </w:r>
      <w:r>
        <w:rPr>
          <w:rFonts w:ascii="仿宋_GB2312" w:eastAsia="仿宋_GB2312" w:hAnsi="宋体" w:hint="eastAsia"/>
          <w:sz w:val="32"/>
          <w:szCs w:val="32"/>
        </w:rPr>
        <w:t>%</w:t>
      </w:r>
      <w:r>
        <w:rPr>
          <w:rFonts w:ascii="仿宋_GB2312" w:eastAsia="仿宋_GB2312" w:hAnsi="宋体" w:hint="eastAsia"/>
          <w:sz w:val="32"/>
          <w:szCs w:val="32"/>
        </w:rPr>
        <w:t>，主要原因</w:t>
      </w:r>
      <w:r>
        <w:rPr>
          <w:rFonts w:ascii="仿宋_GB2312" w:eastAsia="仿宋_GB2312" w:hAnsi="宋体" w:hint="eastAsia"/>
          <w:sz w:val="32"/>
          <w:szCs w:val="32"/>
        </w:rPr>
        <w:t>：一是绩效、抚恤金等支出；二是增加了换届大会等业务支出。与年初预算相比，</w:t>
      </w:r>
      <w:r>
        <w:rPr>
          <w:rFonts w:ascii="仿宋_GB2312" w:eastAsia="仿宋_GB2312" w:hAnsi="宋体" w:hint="eastAsia"/>
          <w:sz w:val="32"/>
          <w:szCs w:val="32"/>
        </w:rPr>
        <w:t>2021</w:t>
      </w:r>
      <w:r>
        <w:rPr>
          <w:rFonts w:ascii="仿宋_GB2312" w:eastAsia="仿宋_GB2312" w:hAnsi="宋体" w:hint="eastAsia"/>
          <w:sz w:val="32"/>
          <w:szCs w:val="32"/>
        </w:rPr>
        <w:t>年度财政拨</w:t>
      </w:r>
      <w:r>
        <w:rPr>
          <w:rFonts w:ascii="仿宋_GB2312" w:eastAsia="仿宋_GB2312" w:hAnsi="宋体" w:hint="eastAsia"/>
          <w:sz w:val="32"/>
          <w:szCs w:val="32"/>
        </w:rPr>
        <w:t>款支出完成年初预算的</w:t>
      </w:r>
      <w:r>
        <w:rPr>
          <w:rFonts w:ascii="仿宋_GB2312" w:eastAsia="仿宋_GB2312" w:hAnsi="宋体" w:hint="eastAsia"/>
          <w:sz w:val="32"/>
          <w:szCs w:val="32"/>
        </w:rPr>
        <w:t>163.10</w:t>
      </w:r>
      <w:r>
        <w:rPr>
          <w:rFonts w:ascii="仿宋_GB2312" w:eastAsia="仿宋_GB2312" w:hAnsi="宋体" w:hint="eastAsia"/>
          <w:sz w:val="32"/>
          <w:szCs w:val="32"/>
        </w:rPr>
        <w:t>%</w:t>
      </w:r>
      <w:r>
        <w:rPr>
          <w:rFonts w:ascii="仿宋_GB2312" w:eastAsia="仿宋_GB2312" w:hAnsi="宋体" w:hint="eastAsia"/>
          <w:sz w:val="32"/>
          <w:szCs w:val="32"/>
        </w:rPr>
        <w:t>，其中：基本支出完成年初预算的</w:t>
      </w:r>
      <w:r>
        <w:rPr>
          <w:rFonts w:ascii="仿宋_GB2312" w:eastAsia="仿宋_GB2312" w:hAnsi="宋体" w:hint="eastAsia"/>
          <w:sz w:val="32"/>
          <w:szCs w:val="32"/>
        </w:rPr>
        <w:t>154.48</w:t>
      </w:r>
      <w:r>
        <w:rPr>
          <w:rFonts w:ascii="仿宋_GB2312" w:eastAsia="仿宋_GB2312" w:hAnsi="宋体" w:hint="eastAsia"/>
          <w:sz w:val="32"/>
          <w:szCs w:val="32"/>
        </w:rPr>
        <w:t>%</w:t>
      </w:r>
      <w:r>
        <w:rPr>
          <w:rFonts w:ascii="仿宋_GB2312" w:eastAsia="仿宋_GB2312" w:hAnsi="宋体" w:hint="eastAsia"/>
          <w:sz w:val="32"/>
          <w:szCs w:val="32"/>
        </w:rPr>
        <w:t>，项目完成年初预算的</w:t>
      </w:r>
      <w:r>
        <w:rPr>
          <w:rFonts w:ascii="仿宋_GB2312" w:eastAsia="仿宋_GB2312" w:hAnsi="宋体" w:hint="eastAsia"/>
          <w:sz w:val="32"/>
          <w:szCs w:val="32"/>
        </w:rPr>
        <w:t>201.73</w:t>
      </w:r>
      <w:r>
        <w:rPr>
          <w:rFonts w:ascii="仿宋_GB2312" w:eastAsia="仿宋_GB2312" w:hAnsi="宋体" w:hint="eastAsia"/>
          <w:sz w:val="32"/>
          <w:szCs w:val="32"/>
        </w:rPr>
        <w:t>%</w:t>
      </w:r>
      <w:r>
        <w:rPr>
          <w:rFonts w:ascii="仿宋_GB2312" w:eastAsia="仿宋_GB2312" w:hAnsi="宋体" w:hint="eastAsia"/>
          <w:sz w:val="32"/>
          <w:szCs w:val="32"/>
        </w:rPr>
        <w:t>。</w:t>
      </w:r>
    </w:p>
    <w:p w:rsidR="00E9306A" w:rsidRDefault="00884D66">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（二）一般公共预算财政拨款支出情况。</w:t>
      </w:r>
    </w:p>
    <w:p w:rsidR="00E9306A" w:rsidRDefault="00884D66">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2021</w:t>
      </w:r>
      <w:r>
        <w:rPr>
          <w:rFonts w:ascii="仿宋_GB2312" w:eastAsia="仿宋_GB2312" w:hAnsi="宋体" w:hint="eastAsia"/>
          <w:sz w:val="32"/>
          <w:szCs w:val="32"/>
        </w:rPr>
        <w:t>年度一般公共预算财政拨款支出</w:t>
      </w:r>
      <w:r>
        <w:rPr>
          <w:rFonts w:ascii="仿宋_GB2312" w:eastAsia="仿宋_GB2312" w:hAnsi="宋体" w:hint="eastAsia"/>
          <w:sz w:val="32"/>
          <w:szCs w:val="32"/>
        </w:rPr>
        <w:t>201.05</w:t>
      </w:r>
      <w:r>
        <w:rPr>
          <w:rFonts w:ascii="仿宋_GB2312" w:eastAsia="仿宋_GB2312" w:hAnsi="宋体" w:hint="eastAsia"/>
          <w:sz w:val="32"/>
          <w:szCs w:val="32"/>
        </w:rPr>
        <w:t>万元，按支出功能分类科目分，包括：一般公共服务支出</w:t>
      </w:r>
      <w:r>
        <w:rPr>
          <w:rFonts w:ascii="仿宋_GB2312" w:eastAsia="仿宋_GB2312" w:hAnsi="宋体" w:hint="eastAsia"/>
          <w:sz w:val="32"/>
          <w:szCs w:val="32"/>
        </w:rPr>
        <w:t>152.72</w:t>
      </w:r>
      <w:r>
        <w:rPr>
          <w:rFonts w:ascii="仿宋_GB2312" w:eastAsia="仿宋_GB2312" w:hAnsi="宋体" w:hint="eastAsia"/>
          <w:sz w:val="32"/>
          <w:szCs w:val="32"/>
        </w:rPr>
        <w:t>万元，占</w:t>
      </w:r>
      <w:r>
        <w:rPr>
          <w:rFonts w:ascii="仿宋_GB2312" w:eastAsia="仿宋_GB2312" w:hAnsi="宋体" w:hint="eastAsia"/>
          <w:sz w:val="32"/>
          <w:szCs w:val="32"/>
        </w:rPr>
        <w:t>75.96</w:t>
      </w:r>
      <w:r>
        <w:rPr>
          <w:rFonts w:ascii="仿宋_GB2312" w:eastAsia="仿宋_GB2312" w:hAnsi="宋体"/>
          <w:sz w:val="32"/>
          <w:szCs w:val="32"/>
        </w:rPr>
        <w:t>%</w:t>
      </w:r>
      <w:r>
        <w:rPr>
          <w:rFonts w:ascii="仿宋_GB2312" w:eastAsia="仿宋_GB2312" w:hAnsi="宋体" w:hint="eastAsia"/>
          <w:sz w:val="32"/>
          <w:szCs w:val="32"/>
        </w:rPr>
        <w:t>；</w:t>
      </w:r>
      <w:r>
        <w:rPr>
          <w:rFonts w:ascii="仿宋_GB2312" w:eastAsia="仿宋_GB2312" w:hAnsi="宋体" w:hint="eastAsia"/>
          <w:sz w:val="32"/>
          <w:szCs w:val="32"/>
        </w:rPr>
        <w:t>社会保障和就业支出</w:t>
      </w:r>
      <w:r>
        <w:rPr>
          <w:rFonts w:ascii="仿宋_GB2312" w:eastAsia="仿宋_GB2312" w:hAnsi="宋体" w:hint="eastAsia"/>
          <w:sz w:val="32"/>
          <w:szCs w:val="32"/>
        </w:rPr>
        <w:t>34.07</w:t>
      </w:r>
      <w:r>
        <w:rPr>
          <w:rFonts w:ascii="仿宋_GB2312" w:eastAsia="仿宋_GB2312" w:hAnsi="宋体" w:hint="eastAsia"/>
          <w:sz w:val="32"/>
          <w:szCs w:val="32"/>
        </w:rPr>
        <w:t>万元，占</w:t>
      </w:r>
      <w:r>
        <w:rPr>
          <w:rFonts w:ascii="仿宋_GB2312" w:eastAsia="仿宋_GB2312" w:hAnsi="宋体" w:hint="eastAsia"/>
          <w:sz w:val="32"/>
          <w:szCs w:val="32"/>
        </w:rPr>
        <w:t>16.95%</w:t>
      </w:r>
      <w:r>
        <w:rPr>
          <w:rFonts w:ascii="仿宋_GB2312" w:eastAsia="仿宋_GB2312" w:hAnsi="宋体" w:hint="eastAsia"/>
          <w:sz w:val="32"/>
          <w:szCs w:val="32"/>
        </w:rPr>
        <w:t>；卫生健康支出</w:t>
      </w:r>
      <w:r>
        <w:rPr>
          <w:rFonts w:ascii="仿宋_GB2312" w:eastAsia="仿宋_GB2312" w:hAnsi="宋体" w:hint="eastAsia"/>
          <w:sz w:val="32"/>
          <w:szCs w:val="32"/>
        </w:rPr>
        <w:t>4.02</w:t>
      </w:r>
      <w:r>
        <w:rPr>
          <w:rFonts w:ascii="仿宋_GB2312" w:eastAsia="仿宋_GB2312" w:hAnsi="宋体" w:hint="eastAsia"/>
          <w:sz w:val="32"/>
          <w:szCs w:val="32"/>
        </w:rPr>
        <w:t>万元，占</w:t>
      </w:r>
      <w:r>
        <w:rPr>
          <w:rFonts w:ascii="仿宋_GB2312" w:eastAsia="仿宋_GB2312" w:hAnsi="宋体" w:hint="eastAsia"/>
          <w:sz w:val="32"/>
          <w:szCs w:val="32"/>
        </w:rPr>
        <w:t>2%</w:t>
      </w:r>
      <w:r>
        <w:rPr>
          <w:rFonts w:ascii="仿宋_GB2312" w:eastAsia="仿宋_GB2312" w:hAnsi="宋体" w:hint="eastAsia"/>
          <w:sz w:val="32"/>
          <w:szCs w:val="32"/>
        </w:rPr>
        <w:t>；住房保障支出</w:t>
      </w:r>
      <w:r>
        <w:rPr>
          <w:rFonts w:ascii="仿宋_GB2312" w:eastAsia="仿宋_GB2312" w:hAnsi="宋体" w:hint="eastAsia"/>
          <w:sz w:val="32"/>
          <w:szCs w:val="32"/>
        </w:rPr>
        <w:t>6.52</w:t>
      </w:r>
      <w:r>
        <w:rPr>
          <w:rFonts w:ascii="仿宋_GB2312" w:eastAsia="仿宋_GB2312" w:hAnsi="宋体" w:hint="eastAsia"/>
          <w:sz w:val="32"/>
          <w:szCs w:val="32"/>
        </w:rPr>
        <w:t>万元，占</w:t>
      </w:r>
      <w:r>
        <w:rPr>
          <w:rFonts w:ascii="仿宋_GB2312" w:eastAsia="仿宋_GB2312" w:hAnsi="宋体" w:hint="eastAsia"/>
          <w:sz w:val="32"/>
          <w:szCs w:val="32"/>
        </w:rPr>
        <w:t>3.24%</w:t>
      </w:r>
      <w:r>
        <w:rPr>
          <w:rFonts w:ascii="仿宋_GB2312" w:eastAsia="仿宋_GB2312" w:hAnsi="宋体" w:hint="eastAsia"/>
          <w:sz w:val="32"/>
          <w:szCs w:val="32"/>
        </w:rPr>
        <w:t>；其他支出</w:t>
      </w:r>
      <w:r>
        <w:rPr>
          <w:rFonts w:ascii="仿宋_GB2312" w:eastAsia="仿宋_GB2312" w:hAnsi="宋体" w:hint="eastAsia"/>
          <w:sz w:val="32"/>
          <w:szCs w:val="32"/>
        </w:rPr>
        <w:t>3.72</w:t>
      </w:r>
      <w:r>
        <w:rPr>
          <w:rFonts w:ascii="仿宋_GB2312" w:eastAsia="仿宋_GB2312" w:hAnsi="宋体" w:hint="eastAsia"/>
          <w:sz w:val="32"/>
          <w:szCs w:val="32"/>
        </w:rPr>
        <w:lastRenderedPageBreak/>
        <w:t>万元，占</w:t>
      </w:r>
      <w:r>
        <w:rPr>
          <w:rFonts w:ascii="仿宋_GB2312" w:eastAsia="仿宋_GB2312" w:hAnsi="宋体" w:hint="eastAsia"/>
          <w:sz w:val="32"/>
          <w:szCs w:val="32"/>
        </w:rPr>
        <w:t>1.85%</w:t>
      </w:r>
      <w:r>
        <w:rPr>
          <w:rFonts w:ascii="仿宋_GB2312" w:eastAsia="仿宋_GB2312" w:hAnsi="宋体" w:hint="eastAsia"/>
          <w:sz w:val="32"/>
          <w:szCs w:val="32"/>
        </w:rPr>
        <w:t>。</w:t>
      </w:r>
    </w:p>
    <w:p w:rsidR="00E9306A" w:rsidRDefault="00884D66">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一般公共服务支出</w:t>
      </w:r>
      <w:r>
        <w:rPr>
          <w:rFonts w:ascii="仿宋_GB2312" w:eastAsia="仿宋_GB2312" w:hAnsi="宋体" w:hint="eastAsia"/>
          <w:sz w:val="32"/>
          <w:szCs w:val="32"/>
        </w:rPr>
        <w:t>152.72</w:t>
      </w:r>
      <w:r>
        <w:rPr>
          <w:rFonts w:ascii="仿宋_GB2312" w:eastAsia="仿宋_GB2312" w:hAnsi="宋体" w:hint="eastAsia"/>
          <w:sz w:val="32"/>
          <w:szCs w:val="32"/>
        </w:rPr>
        <w:t>万元，具体包括：</w:t>
      </w:r>
    </w:p>
    <w:p w:rsidR="00E9306A" w:rsidRDefault="00884D66">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）一般公共服务支出（类）</w:t>
      </w:r>
      <w:r>
        <w:rPr>
          <w:rFonts w:ascii="仿宋_GB2312" w:eastAsia="仿宋_GB2312" w:hAnsi="宋体" w:hint="eastAsia"/>
          <w:sz w:val="32"/>
          <w:szCs w:val="32"/>
        </w:rPr>
        <w:t>民主党派及工商联事务</w:t>
      </w:r>
      <w:r>
        <w:rPr>
          <w:rFonts w:ascii="仿宋_GB2312" w:eastAsia="仿宋_GB2312" w:hAnsi="宋体" w:hint="eastAsia"/>
          <w:sz w:val="32"/>
          <w:szCs w:val="32"/>
        </w:rPr>
        <w:t>（款）行政运行（项）</w:t>
      </w:r>
      <w:r>
        <w:rPr>
          <w:rFonts w:ascii="仿宋_GB2312" w:eastAsia="仿宋_GB2312" w:hAnsi="宋体" w:hint="eastAsia"/>
          <w:sz w:val="32"/>
          <w:szCs w:val="32"/>
        </w:rPr>
        <w:t>111.07</w:t>
      </w:r>
      <w:r>
        <w:rPr>
          <w:rFonts w:ascii="仿宋_GB2312" w:eastAsia="仿宋_GB2312" w:hAnsi="宋体" w:hint="eastAsia"/>
          <w:sz w:val="32"/>
          <w:szCs w:val="32"/>
        </w:rPr>
        <w:t>万元，主要是</w:t>
      </w:r>
      <w:r>
        <w:rPr>
          <w:rFonts w:ascii="仿宋_GB2312" w:eastAsia="仿宋_GB2312" w:hAnsi="宋体" w:hint="eastAsia"/>
          <w:sz w:val="32"/>
          <w:szCs w:val="32"/>
        </w:rPr>
        <w:t>人员工资、车补</w:t>
      </w:r>
      <w:r>
        <w:rPr>
          <w:rFonts w:ascii="仿宋_GB2312" w:eastAsia="仿宋_GB2312" w:hAnsi="宋体" w:hint="eastAsia"/>
          <w:sz w:val="32"/>
          <w:szCs w:val="32"/>
        </w:rPr>
        <w:t>等支出，完成年初预算的</w:t>
      </w:r>
      <w:r>
        <w:rPr>
          <w:rFonts w:ascii="仿宋_GB2312" w:eastAsia="仿宋_GB2312" w:hAnsi="宋体" w:hint="eastAsia"/>
          <w:sz w:val="32"/>
          <w:szCs w:val="32"/>
        </w:rPr>
        <w:t>145.95</w:t>
      </w:r>
      <w:r>
        <w:rPr>
          <w:rFonts w:ascii="仿宋_GB2312" w:eastAsia="仿宋_GB2312" w:hAnsi="宋体" w:hint="eastAsia"/>
          <w:sz w:val="32"/>
          <w:szCs w:val="32"/>
        </w:rPr>
        <w:t>%</w:t>
      </w:r>
      <w:r>
        <w:rPr>
          <w:rFonts w:ascii="仿宋_GB2312" w:eastAsia="仿宋_GB2312" w:hAnsi="宋体" w:hint="eastAsia"/>
          <w:sz w:val="32"/>
          <w:szCs w:val="32"/>
        </w:rPr>
        <w:t>，决算数大于年初预算数的原因主要是</w:t>
      </w:r>
      <w:r>
        <w:rPr>
          <w:rFonts w:ascii="仿宋_GB2312" w:eastAsia="仿宋_GB2312" w:hAnsi="宋体" w:hint="eastAsia"/>
          <w:sz w:val="32"/>
          <w:szCs w:val="32"/>
        </w:rPr>
        <w:t>发放绩效没在预算内</w:t>
      </w:r>
      <w:r>
        <w:rPr>
          <w:rFonts w:ascii="仿宋_GB2312" w:eastAsia="仿宋_GB2312" w:hAnsi="宋体" w:hint="eastAsia"/>
          <w:sz w:val="32"/>
          <w:szCs w:val="32"/>
        </w:rPr>
        <w:t>。</w:t>
      </w:r>
    </w:p>
    <w:p w:rsidR="00E9306A" w:rsidRDefault="00884D66">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）一般公共服务</w:t>
      </w:r>
      <w:r>
        <w:rPr>
          <w:rFonts w:ascii="仿宋_GB2312" w:eastAsia="仿宋_GB2312" w:hAnsi="宋体" w:hint="eastAsia"/>
          <w:sz w:val="32"/>
          <w:szCs w:val="32"/>
        </w:rPr>
        <w:t>支出（类）</w:t>
      </w:r>
      <w:r>
        <w:rPr>
          <w:rFonts w:ascii="仿宋_GB2312" w:eastAsia="仿宋_GB2312" w:hAnsi="宋体" w:hint="eastAsia"/>
          <w:sz w:val="32"/>
          <w:szCs w:val="32"/>
        </w:rPr>
        <w:t>民主党派及工商联事务</w:t>
      </w:r>
      <w:r>
        <w:rPr>
          <w:rFonts w:ascii="仿宋_GB2312" w:eastAsia="仿宋_GB2312" w:hAnsi="宋体" w:hint="eastAsia"/>
          <w:sz w:val="32"/>
          <w:szCs w:val="32"/>
        </w:rPr>
        <w:t>（款）</w:t>
      </w:r>
      <w:r>
        <w:rPr>
          <w:rFonts w:ascii="仿宋_GB2312" w:eastAsia="仿宋_GB2312" w:hAnsi="宋体" w:hint="eastAsia"/>
          <w:sz w:val="32"/>
          <w:szCs w:val="32"/>
        </w:rPr>
        <w:t>一般行政管理事务</w:t>
      </w:r>
      <w:r>
        <w:rPr>
          <w:rFonts w:ascii="仿宋_GB2312" w:eastAsia="仿宋_GB2312" w:hAnsi="宋体" w:hint="eastAsia"/>
          <w:sz w:val="32"/>
          <w:szCs w:val="32"/>
        </w:rPr>
        <w:t>（项）</w:t>
      </w:r>
      <w:r>
        <w:rPr>
          <w:rFonts w:ascii="仿宋_GB2312" w:eastAsia="仿宋_GB2312" w:hAnsi="宋体" w:hint="eastAsia"/>
          <w:sz w:val="32"/>
          <w:szCs w:val="32"/>
        </w:rPr>
        <w:t>41.65</w:t>
      </w:r>
      <w:r>
        <w:rPr>
          <w:rFonts w:ascii="仿宋_GB2312" w:eastAsia="仿宋_GB2312" w:hAnsi="宋体" w:hint="eastAsia"/>
          <w:sz w:val="32"/>
          <w:szCs w:val="32"/>
        </w:rPr>
        <w:t>万元，主要是</w:t>
      </w:r>
      <w:r>
        <w:rPr>
          <w:rFonts w:ascii="仿宋_GB2312" w:eastAsia="仿宋_GB2312" w:hAnsi="宋体" w:hint="eastAsia"/>
          <w:sz w:val="32"/>
          <w:szCs w:val="32"/>
        </w:rPr>
        <w:t>考察调研费、换届大会</w:t>
      </w:r>
      <w:r>
        <w:rPr>
          <w:rFonts w:ascii="仿宋_GB2312" w:eastAsia="仿宋_GB2312" w:hAnsi="宋体" w:hint="eastAsia"/>
          <w:sz w:val="32"/>
          <w:szCs w:val="32"/>
        </w:rPr>
        <w:t>等支出，完成年初预算的</w:t>
      </w:r>
      <w:r>
        <w:rPr>
          <w:rFonts w:ascii="仿宋_GB2312" w:eastAsia="仿宋_GB2312" w:hAnsi="宋体" w:hint="eastAsia"/>
          <w:sz w:val="32"/>
          <w:szCs w:val="32"/>
        </w:rPr>
        <w:t>185.11</w:t>
      </w:r>
      <w:r>
        <w:rPr>
          <w:rFonts w:ascii="仿宋_GB2312" w:eastAsia="仿宋_GB2312" w:hAnsi="宋体" w:hint="eastAsia"/>
          <w:sz w:val="32"/>
          <w:szCs w:val="32"/>
        </w:rPr>
        <w:t>%</w:t>
      </w:r>
      <w:r>
        <w:rPr>
          <w:rFonts w:ascii="仿宋_GB2312" w:eastAsia="仿宋_GB2312" w:hAnsi="宋体" w:hint="eastAsia"/>
          <w:sz w:val="32"/>
          <w:szCs w:val="32"/>
        </w:rPr>
        <w:t>，决算数大于年初预算数的原因主要是</w:t>
      </w:r>
      <w:r>
        <w:rPr>
          <w:rFonts w:ascii="仿宋_GB2312" w:eastAsia="仿宋_GB2312" w:hAnsi="宋体" w:hint="eastAsia"/>
          <w:sz w:val="32"/>
          <w:szCs w:val="32"/>
        </w:rPr>
        <w:t>换届大会经费没在预算内</w:t>
      </w:r>
      <w:r>
        <w:rPr>
          <w:rFonts w:ascii="仿宋_GB2312" w:eastAsia="仿宋_GB2312" w:hAnsi="宋体" w:hint="eastAsia"/>
          <w:sz w:val="32"/>
          <w:szCs w:val="32"/>
        </w:rPr>
        <w:t>。</w:t>
      </w:r>
    </w:p>
    <w:p w:rsidR="00E9306A" w:rsidRDefault="00884D66">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社会保障和就业支出</w:t>
      </w:r>
      <w:r>
        <w:rPr>
          <w:rFonts w:ascii="仿宋_GB2312" w:eastAsia="仿宋_GB2312" w:hAnsi="宋体" w:hint="eastAsia"/>
          <w:sz w:val="32"/>
          <w:szCs w:val="32"/>
        </w:rPr>
        <w:t>34.07</w:t>
      </w:r>
      <w:r>
        <w:rPr>
          <w:rFonts w:ascii="仿宋_GB2312" w:eastAsia="仿宋_GB2312" w:hAnsi="宋体" w:hint="eastAsia"/>
          <w:sz w:val="32"/>
          <w:szCs w:val="32"/>
        </w:rPr>
        <w:t>万元，具体包括：</w:t>
      </w:r>
    </w:p>
    <w:p w:rsidR="00E9306A" w:rsidRDefault="00884D66">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社会保障和就业支</w:t>
      </w:r>
      <w:r>
        <w:rPr>
          <w:rFonts w:ascii="仿宋_GB2312" w:eastAsia="仿宋_GB2312" w:hAnsi="宋体" w:hint="eastAsia"/>
          <w:sz w:val="32"/>
          <w:szCs w:val="32"/>
        </w:rPr>
        <w:t>出（类）</w:t>
      </w:r>
      <w:r>
        <w:rPr>
          <w:rFonts w:ascii="仿宋_GB2312" w:eastAsia="仿宋_GB2312" w:hAnsi="宋体" w:hint="eastAsia"/>
          <w:sz w:val="32"/>
          <w:szCs w:val="32"/>
        </w:rPr>
        <w:t>行政事业单位养老支出</w:t>
      </w:r>
      <w:r>
        <w:rPr>
          <w:rFonts w:ascii="仿宋_GB2312" w:eastAsia="仿宋_GB2312" w:hAnsi="宋体" w:hint="eastAsia"/>
          <w:sz w:val="32"/>
          <w:szCs w:val="32"/>
        </w:rPr>
        <w:t>（款）</w:t>
      </w:r>
      <w:r>
        <w:rPr>
          <w:rFonts w:ascii="仿宋_GB2312" w:eastAsia="仿宋_GB2312" w:hAnsi="宋体" w:hint="eastAsia"/>
          <w:sz w:val="32"/>
          <w:szCs w:val="32"/>
        </w:rPr>
        <w:t>行政单位离退休</w:t>
      </w:r>
      <w:r>
        <w:rPr>
          <w:rFonts w:ascii="仿宋_GB2312" w:eastAsia="仿宋_GB2312" w:hAnsi="宋体" w:hint="eastAsia"/>
          <w:sz w:val="32"/>
          <w:szCs w:val="32"/>
        </w:rPr>
        <w:t>（项）</w:t>
      </w:r>
      <w:r>
        <w:rPr>
          <w:rFonts w:ascii="仿宋_GB2312" w:eastAsia="仿宋_GB2312" w:hAnsi="宋体" w:hint="eastAsia"/>
          <w:sz w:val="32"/>
          <w:szCs w:val="32"/>
        </w:rPr>
        <w:t>3.72</w:t>
      </w:r>
      <w:r>
        <w:rPr>
          <w:rFonts w:ascii="仿宋_GB2312" w:eastAsia="仿宋_GB2312" w:hAnsi="宋体" w:hint="eastAsia"/>
          <w:sz w:val="32"/>
          <w:szCs w:val="32"/>
        </w:rPr>
        <w:t>万元，主要是退休人员取暖费、大额</w:t>
      </w:r>
      <w:proofErr w:type="gramStart"/>
      <w:r>
        <w:rPr>
          <w:rFonts w:ascii="仿宋_GB2312" w:eastAsia="仿宋_GB2312" w:hAnsi="宋体" w:hint="eastAsia"/>
          <w:sz w:val="32"/>
          <w:szCs w:val="32"/>
        </w:rPr>
        <w:t>医</w:t>
      </w:r>
      <w:proofErr w:type="gramEnd"/>
      <w:r>
        <w:rPr>
          <w:rFonts w:ascii="仿宋_GB2312" w:eastAsia="仿宋_GB2312" w:hAnsi="宋体" w:hint="eastAsia"/>
          <w:sz w:val="32"/>
          <w:szCs w:val="32"/>
        </w:rPr>
        <w:t>保等支出，完成年初预算的</w:t>
      </w:r>
      <w:r>
        <w:rPr>
          <w:rFonts w:ascii="仿宋_GB2312" w:eastAsia="仿宋_GB2312" w:hAnsi="宋体" w:hint="eastAsia"/>
          <w:sz w:val="32"/>
          <w:szCs w:val="32"/>
        </w:rPr>
        <w:t>93.23%</w:t>
      </w:r>
      <w:r>
        <w:rPr>
          <w:rFonts w:ascii="仿宋_GB2312" w:eastAsia="仿宋_GB2312" w:hAnsi="宋体" w:hint="eastAsia"/>
          <w:sz w:val="32"/>
          <w:szCs w:val="32"/>
        </w:rPr>
        <w:t>，决算数小于年初预算数的原因主要是一位退休人员去世。</w:t>
      </w:r>
    </w:p>
    <w:p w:rsidR="00E9306A" w:rsidRDefault="00884D66">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hint="eastAsia"/>
          <w:sz w:val="32"/>
          <w:szCs w:val="32"/>
        </w:rPr>
        <w:t>社会保障和就业支</w:t>
      </w:r>
      <w:r>
        <w:rPr>
          <w:rFonts w:ascii="仿宋_GB2312" w:eastAsia="仿宋_GB2312" w:hAnsi="宋体" w:hint="eastAsia"/>
          <w:sz w:val="32"/>
          <w:szCs w:val="32"/>
        </w:rPr>
        <w:t>出（类）</w:t>
      </w:r>
      <w:r>
        <w:rPr>
          <w:rFonts w:ascii="仿宋_GB2312" w:eastAsia="仿宋_GB2312" w:hAnsi="宋体" w:hint="eastAsia"/>
          <w:sz w:val="32"/>
          <w:szCs w:val="32"/>
        </w:rPr>
        <w:t>行政事业单位养老支出</w:t>
      </w:r>
      <w:r>
        <w:rPr>
          <w:rFonts w:ascii="仿宋_GB2312" w:eastAsia="仿宋_GB2312" w:hAnsi="宋体" w:hint="eastAsia"/>
          <w:sz w:val="32"/>
          <w:szCs w:val="32"/>
        </w:rPr>
        <w:t>（款）</w:t>
      </w:r>
      <w:r>
        <w:rPr>
          <w:rFonts w:ascii="仿宋_GB2312" w:eastAsia="仿宋_GB2312" w:hAnsi="宋体" w:hint="eastAsia"/>
          <w:sz w:val="32"/>
          <w:szCs w:val="32"/>
        </w:rPr>
        <w:t xml:space="preserve">  </w:t>
      </w:r>
      <w:r>
        <w:rPr>
          <w:rFonts w:ascii="仿宋_GB2312" w:eastAsia="仿宋_GB2312" w:hAnsi="宋体" w:hint="eastAsia"/>
          <w:sz w:val="32"/>
          <w:szCs w:val="32"/>
        </w:rPr>
        <w:t>机关事业单位基本养老保险缴费支出</w:t>
      </w:r>
      <w:r>
        <w:rPr>
          <w:rFonts w:ascii="仿宋_GB2312" w:eastAsia="仿宋_GB2312" w:hAnsi="宋体" w:hint="eastAsia"/>
          <w:sz w:val="32"/>
          <w:szCs w:val="32"/>
        </w:rPr>
        <w:t>（项）</w:t>
      </w:r>
      <w:r>
        <w:rPr>
          <w:rFonts w:ascii="仿宋_GB2312" w:eastAsia="仿宋_GB2312" w:hAnsi="宋体" w:hint="eastAsia"/>
          <w:sz w:val="32"/>
          <w:szCs w:val="32"/>
        </w:rPr>
        <w:t>8.99</w:t>
      </w:r>
      <w:r>
        <w:rPr>
          <w:rFonts w:ascii="仿宋_GB2312" w:eastAsia="仿宋_GB2312" w:hAnsi="宋体" w:hint="eastAsia"/>
          <w:sz w:val="32"/>
          <w:szCs w:val="32"/>
        </w:rPr>
        <w:t>万元，主要是人员养老保险支出，完成年初预算的</w:t>
      </w:r>
      <w:r>
        <w:rPr>
          <w:rFonts w:ascii="仿宋_GB2312" w:eastAsia="仿宋_GB2312" w:hAnsi="宋体" w:hint="eastAsia"/>
          <w:sz w:val="32"/>
          <w:szCs w:val="32"/>
        </w:rPr>
        <w:t>93.65%</w:t>
      </w:r>
      <w:r>
        <w:rPr>
          <w:rFonts w:ascii="仿宋_GB2312" w:eastAsia="仿宋_GB2312" w:hAnsi="宋体" w:hint="eastAsia"/>
          <w:sz w:val="32"/>
          <w:szCs w:val="32"/>
        </w:rPr>
        <w:t>，决算数小于年初预算数的原因主要是人员转出。</w:t>
      </w:r>
    </w:p>
    <w:p w:rsidR="00E9306A" w:rsidRDefault="00884D66">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w:t>
      </w:r>
      <w:r>
        <w:rPr>
          <w:rFonts w:ascii="仿宋_GB2312" w:eastAsia="仿宋_GB2312" w:hAnsi="宋体" w:hint="eastAsia"/>
          <w:sz w:val="32"/>
          <w:szCs w:val="32"/>
        </w:rPr>
        <w:t>社会保障和就业支</w:t>
      </w:r>
      <w:r>
        <w:rPr>
          <w:rFonts w:ascii="仿宋_GB2312" w:eastAsia="仿宋_GB2312" w:hAnsi="宋体" w:hint="eastAsia"/>
          <w:sz w:val="32"/>
          <w:szCs w:val="32"/>
        </w:rPr>
        <w:t>出（类）</w:t>
      </w:r>
      <w:r>
        <w:rPr>
          <w:rFonts w:ascii="仿宋_GB2312" w:eastAsia="仿宋_GB2312" w:hAnsi="宋体" w:hint="eastAsia"/>
          <w:sz w:val="32"/>
          <w:szCs w:val="32"/>
        </w:rPr>
        <w:t>抚恤</w:t>
      </w:r>
      <w:r>
        <w:rPr>
          <w:rFonts w:ascii="仿宋_GB2312" w:eastAsia="仿宋_GB2312" w:hAnsi="宋体" w:hint="eastAsia"/>
          <w:sz w:val="32"/>
          <w:szCs w:val="32"/>
        </w:rPr>
        <w:t>（款）</w:t>
      </w:r>
      <w:r>
        <w:rPr>
          <w:rFonts w:ascii="仿宋_GB2312" w:eastAsia="仿宋_GB2312" w:hAnsi="宋体" w:hint="eastAsia"/>
          <w:sz w:val="32"/>
          <w:szCs w:val="32"/>
        </w:rPr>
        <w:t>死亡抚恤</w:t>
      </w:r>
      <w:r>
        <w:rPr>
          <w:rFonts w:ascii="仿宋_GB2312" w:eastAsia="仿宋_GB2312" w:hAnsi="宋体" w:hint="eastAsia"/>
          <w:sz w:val="32"/>
          <w:szCs w:val="32"/>
        </w:rPr>
        <w:t>（项）</w:t>
      </w:r>
      <w:r>
        <w:rPr>
          <w:rFonts w:ascii="仿宋_GB2312" w:eastAsia="仿宋_GB2312" w:hAnsi="宋体" w:hint="eastAsia"/>
          <w:sz w:val="32"/>
          <w:szCs w:val="32"/>
        </w:rPr>
        <w:t>21.36</w:t>
      </w:r>
      <w:r>
        <w:rPr>
          <w:rFonts w:ascii="仿宋_GB2312" w:eastAsia="仿宋_GB2312" w:hAnsi="宋体" w:hint="eastAsia"/>
          <w:sz w:val="32"/>
          <w:szCs w:val="32"/>
        </w:rPr>
        <w:t>万元，主要是退休人员去世抚恤金支出，决算数大于年初预算数的原因主要是未做年初预算。</w:t>
      </w:r>
    </w:p>
    <w:p w:rsidR="00E9306A" w:rsidRDefault="00884D66">
      <w:pPr>
        <w:spacing w:line="540" w:lineRule="exact"/>
        <w:ind w:firstLine="66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卫生健康支出</w:t>
      </w:r>
      <w:r>
        <w:rPr>
          <w:rFonts w:ascii="仿宋_GB2312" w:eastAsia="仿宋_GB2312" w:hAnsi="宋体" w:hint="eastAsia"/>
          <w:sz w:val="32"/>
          <w:szCs w:val="32"/>
        </w:rPr>
        <w:t>4.02</w:t>
      </w:r>
      <w:r>
        <w:rPr>
          <w:rFonts w:ascii="仿宋_GB2312" w:eastAsia="仿宋_GB2312" w:hAnsi="宋体" w:hint="eastAsia"/>
          <w:sz w:val="32"/>
          <w:szCs w:val="32"/>
        </w:rPr>
        <w:t>万元，具体包括：</w:t>
      </w:r>
    </w:p>
    <w:p w:rsidR="00E9306A" w:rsidRDefault="00884D66">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卫生健康支出</w:t>
      </w:r>
      <w:r>
        <w:rPr>
          <w:rFonts w:ascii="仿宋_GB2312" w:eastAsia="仿宋_GB2312" w:hAnsi="宋体" w:hint="eastAsia"/>
          <w:sz w:val="32"/>
          <w:szCs w:val="32"/>
        </w:rPr>
        <w:t>（类）</w:t>
      </w:r>
      <w:r>
        <w:rPr>
          <w:rFonts w:ascii="仿宋_GB2312" w:eastAsia="仿宋_GB2312" w:hAnsi="宋体" w:hint="eastAsia"/>
          <w:sz w:val="32"/>
          <w:szCs w:val="32"/>
        </w:rPr>
        <w:t>行政事业单位医疗</w:t>
      </w:r>
      <w:r>
        <w:rPr>
          <w:rFonts w:ascii="仿宋_GB2312" w:eastAsia="仿宋_GB2312" w:hAnsi="宋体" w:hint="eastAsia"/>
          <w:sz w:val="32"/>
          <w:szCs w:val="32"/>
        </w:rPr>
        <w:t>（款</w:t>
      </w:r>
      <w:r>
        <w:rPr>
          <w:rFonts w:ascii="仿宋_GB2312" w:eastAsia="仿宋_GB2312" w:hAnsi="宋体" w:hint="eastAsia"/>
          <w:sz w:val="32"/>
          <w:szCs w:val="32"/>
        </w:rPr>
        <w:t>）行政单位</w:t>
      </w:r>
      <w:r>
        <w:rPr>
          <w:rFonts w:ascii="仿宋_GB2312" w:eastAsia="仿宋_GB2312" w:hAnsi="宋体" w:hint="eastAsia"/>
          <w:sz w:val="32"/>
          <w:szCs w:val="32"/>
        </w:rPr>
        <w:lastRenderedPageBreak/>
        <w:t>医疗</w:t>
      </w:r>
      <w:r>
        <w:rPr>
          <w:rFonts w:ascii="仿宋_GB2312" w:eastAsia="仿宋_GB2312" w:hAnsi="宋体" w:hint="eastAsia"/>
          <w:sz w:val="32"/>
          <w:szCs w:val="32"/>
        </w:rPr>
        <w:t>（项）</w:t>
      </w:r>
      <w:r>
        <w:rPr>
          <w:rFonts w:ascii="仿宋_GB2312" w:eastAsia="仿宋_GB2312" w:hAnsi="宋体" w:hint="eastAsia"/>
          <w:sz w:val="32"/>
          <w:szCs w:val="32"/>
        </w:rPr>
        <w:t>3.98</w:t>
      </w:r>
      <w:r>
        <w:rPr>
          <w:rFonts w:ascii="仿宋_GB2312" w:eastAsia="仿宋_GB2312" w:hAnsi="宋体" w:hint="eastAsia"/>
          <w:sz w:val="32"/>
          <w:szCs w:val="32"/>
        </w:rPr>
        <w:t>万元，主要是人员医疗保险支出，完成年初预算的</w:t>
      </w:r>
      <w:r>
        <w:rPr>
          <w:rFonts w:ascii="仿宋_GB2312" w:eastAsia="仿宋_GB2312" w:hAnsi="宋体" w:hint="eastAsia"/>
          <w:sz w:val="32"/>
          <w:szCs w:val="32"/>
        </w:rPr>
        <w:t>94.76%</w:t>
      </w:r>
      <w:r>
        <w:rPr>
          <w:rFonts w:ascii="仿宋_GB2312" w:eastAsia="仿宋_GB2312" w:hAnsi="宋体" w:hint="eastAsia"/>
          <w:sz w:val="32"/>
          <w:szCs w:val="32"/>
        </w:rPr>
        <w:t>，决算数小于年初预算数的原因主要是人员转出</w:t>
      </w:r>
      <w:r>
        <w:rPr>
          <w:rFonts w:ascii="仿宋_GB2312" w:eastAsia="仿宋_GB2312" w:hAnsi="宋体" w:hint="eastAsia"/>
          <w:sz w:val="32"/>
          <w:szCs w:val="32"/>
        </w:rPr>
        <w:t>。</w:t>
      </w:r>
    </w:p>
    <w:p w:rsidR="00E9306A" w:rsidRDefault="00884D66">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hint="eastAsia"/>
          <w:sz w:val="32"/>
          <w:szCs w:val="32"/>
        </w:rPr>
        <w:t>卫生健康支出</w:t>
      </w:r>
      <w:r>
        <w:rPr>
          <w:rFonts w:ascii="仿宋_GB2312" w:eastAsia="仿宋_GB2312" w:hAnsi="宋体" w:hint="eastAsia"/>
          <w:sz w:val="32"/>
          <w:szCs w:val="32"/>
        </w:rPr>
        <w:t>（类）</w:t>
      </w:r>
      <w:r>
        <w:rPr>
          <w:rFonts w:ascii="仿宋_GB2312" w:eastAsia="仿宋_GB2312" w:hAnsi="宋体" w:hint="eastAsia"/>
          <w:sz w:val="32"/>
          <w:szCs w:val="32"/>
        </w:rPr>
        <w:t>行政事业单位医疗</w:t>
      </w:r>
      <w:r>
        <w:rPr>
          <w:rFonts w:ascii="仿宋_GB2312" w:eastAsia="仿宋_GB2312" w:hAnsi="宋体" w:hint="eastAsia"/>
          <w:sz w:val="32"/>
          <w:szCs w:val="32"/>
        </w:rPr>
        <w:t>（款</w:t>
      </w:r>
      <w:r>
        <w:rPr>
          <w:rFonts w:ascii="仿宋_GB2312" w:eastAsia="仿宋_GB2312" w:hAnsi="宋体" w:hint="eastAsia"/>
          <w:sz w:val="32"/>
          <w:szCs w:val="32"/>
        </w:rPr>
        <w:t>）其他行政事业单位医疗支出</w:t>
      </w:r>
      <w:r>
        <w:rPr>
          <w:rFonts w:ascii="仿宋_GB2312" w:eastAsia="仿宋_GB2312" w:hAnsi="宋体" w:hint="eastAsia"/>
          <w:sz w:val="32"/>
          <w:szCs w:val="32"/>
        </w:rPr>
        <w:t>（项）</w:t>
      </w:r>
      <w:r>
        <w:rPr>
          <w:rFonts w:ascii="仿宋_GB2312" w:eastAsia="仿宋_GB2312" w:hAnsi="宋体" w:hint="eastAsia"/>
          <w:sz w:val="32"/>
          <w:szCs w:val="32"/>
        </w:rPr>
        <w:t>0.04</w:t>
      </w:r>
      <w:r>
        <w:rPr>
          <w:rFonts w:ascii="仿宋_GB2312" w:eastAsia="仿宋_GB2312" w:hAnsi="宋体" w:hint="eastAsia"/>
          <w:sz w:val="32"/>
          <w:szCs w:val="32"/>
        </w:rPr>
        <w:t>万元，主要是人员大额医疗保险支出，完成年初预算的</w:t>
      </w:r>
      <w:r>
        <w:rPr>
          <w:rFonts w:ascii="仿宋_GB2312" w:eastAsia="仿宋_GB2312" w:hAnsi="宋体" w:hint="eastAsia"/>
          <w:sz w:val="32"/>
          <w:szCs w:val="32"/>
        </w:rPr>
        <w:t>100%</w:t>
      </w:r>
      <w:r>
        <w:rPr>
          <w:rFonts w:ascii="仿宋_GB2312" w:eastAsia="仿宋_GB2312" w:hAnsi="宋体" w:hint="eastAsia"/>
          <w:sz w:val="32"/>
          <w:szCs w:val="32"/>
        </w:rPr>
        <w:t>，决算数等于年初预算数。</w:t>
      </w:r>
    </w:p>
    <w:p w:rsidR="00E9306A" w:rsidRDefault="00884D66">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住房保障支出</w:t>
      </w:r>
      <w:r>
        <w:rPr>
          <w:rFonts w:ascii="仿宋_GB2312" w:eastAsia="仿宋_GB2312" w:hAnsi="宋体" w:hint="eastAsia"/>
          <w:sz w:val="32"/>
          <w:szCs w:val="32"/>
        </w:rPr>
        <w:t>6.52</w:t>
      </w:r>
      <w:r>
        <w:rPr>
          <w:rFonts w:ascii="仿宋_GB2312" w:eastAsia="仿宋_GB2312" w:hAnsi="宋体" w:hint="eastAsia"/>
          <w:sz w:val="32"/>
          <w:szCs w:val="32"/>
        </w:rPr>
        <w:t>万元，具体包括：</w:t>
      </w:r>
    </w:p>
    <w:p w:rsidR="00E9306A" w:rsidRDefault="00884D66">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住房保障支出</w:t>
      </w:r>
      <w:r>
        <w:rPr>
          <w:rFonts w:ascii="仿宋_GB2312" w:eastAsia="仿宋_GB2312" w:hAnsi="宋体" w:hint="eastAsia"/>
          <w:sz w:val="32"/>
          <w:szCs w:val="32"/>
        </w:rPr>
        <w:t>（类）</w:t>
      </w:r>
      <w:r>
        <w:rPr>
          <w:rFonts w:ascii="仿宋_GB2312" w:eastAsia="仿宋_GB2312" w:hAnsi="宋体" w:hint="eastAsia"/>
          <w:sz w:val="32"/>
          <w:szCs w:val="32"/>
        </w:rPr>
        <w:t>住房改革支出</w:t>
      </w:r>
      <w:r>
        <w:rPr>
          <w:rFonts w:ascii="仿宋_GB2312" w:eastAsia="仿宋_GB2312" w:hAnsi="宋体" w:hint="eastAsia"/>
          <w:sz w:val="32"/>
          <w:szCs w:val="32"/>
        </w:rPr>
        <w:t>（款</w:t>
      </w:r>
      <w:r>
        <w:rPr>
          <w:rFonts w:ascii="仿宋_GB2312" w:eastAsia="仿宋_GB2312" w:hAnsi="宋体" w:hint="eastAsia"/>
          <w:sz w:val="32"/>
          <w:szCs w:val="32"/>
        </w:rPr>
        <w:t>）住房公积金</w:t>
      </w:r>
      <w:r>
        <w:rPr>
          <w:rFonts w:ascii="仿宋_GB2312" w:eastAsia="仿宋_GB2312" w:hAnsi="宋体" w:hint="eastAsia"/>
          <w:sz w:val="32"/>
          <w:szCs w:val="32"/>
        </w:rPr>
        <w:t>（项）</w:t>
      </w:r>
      <w:r>
        <w:rPr>
          <w:rFonts w:ascii="仿宋_GB2312" w:eastAsia="仿宋_GB2312" w:hAnsi="宋体" w:hint="eastAsia"/>
          <w:sz w:val="32"/>
          <w:szCs w:val="32"/>
        </w:rPr>
        <w:t>6.52</w:t>
      </w:r>
      <w:r>
        <w:rPr>
          <w:rFonts w:ascii="仿宋_GB2312" w:eastAsia="仿宋_GB2312" w:hAnsi="宋体" w:hint="eastAsia"/>
          <w:sz w:val="32"/>
          <w:szCs w:val="32"/>
        </w:rPr>
        <w:t>万元，主要是人员住房公积金支出，完成年初预算的</w:t>
      </w:r>
      <w:r>
        <w:rPr>
          <w:rFonts w:ascii="仿宋_GB2312" w:eastAsia="仿宋_GB2312" w:hAnsi="宋体" w:hint="eastAsia"/>
          <w:sz w:val="32"/>
          <w:szCs w:val="32"/>
        </w:rPr>
        <w:t>95.18%</w:t>
      </w:r>
      <w:r>
        <w:rPr>
          <w:rFonts w:ascii="仿宋_GB2312" w:eastAsia="仿宋_GB2312" w:hAnsi="宋体" w:hint="eastAsia"/>
          <w:sz w:val="32"/>
          <w:szCs w:val="32"/>
        </w:rPr>
        <w:t>，决算数小于年初预算数的原因主要是人员转出。</w:t>
      </w:r>
    </w:p>
    <w:p w:rsidR="00E9306A" w:rsidRDefault="00884D66">
      <w:pPr>
        <w:spacing w:line="540" w:lineRule="exact"/>
        <w:ind w:firstLine="66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其他支出</w:t>
      </w:r>
      <w:r>
        <w:rPr>
          <w:rFonts w:ascii="仿宋_GB2312" w:eastAsia="仿宋_GB2312" w:hAnsi="宋体" w:hint="eastAsia"/>
          <w:sz w:val="32"/>
          <w:szCs w:val="32"/>
        </w:rPr>
        <w:t>3.72</w:t>
      </w:r>
      <w:r>
        <w:rPr>
          <w:rFonts w:ascii="仿宋_GB2312" w:eastAsia="仿宋_GB2312" w:hAnsi="宋体" w:hint="eastAsia"/>
          <w:sz w:val="32"/>
          <w:szCs w:val="32"/>
        </w:rPr>
        <w:t>万元（涉密）。</w:t>
      </w:r>
    </w:p>
    <w:p w:rsidR="00E9306A" w:rsidRDefault="00884D66">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（三）政府性基金预算财政拨款支出情况。</w:t>
      </w:r>
    </w:p>
    <w:p w:rsidR="00E9306A" w:rsidRDefault="00884D66">
      <w:pPr>
        <w:spacing w:line="540" w:lineRule="exact"/>
        <w:ind w:firstLine="660"/>
        <w:rPr>
          <w:rFonts w:ascii="仿宋_GB2312" w:eastAsia="仿宋_GB2312" w:hAnsi="宋体"/>
          <w:sz w:val="32"/>
          <w:szCs w:val="32"/>
        </w:rPr>
      </w:pPr>
      <w:r>
        <w:rPr>
          <w:rFonts w:ascii="仿宋" w:eastAsia="仿宋" w:hAnsi="仿宋" w:hint="eastAsia"/>
          <w:sz w:val="32"/>
          <w:szCs w:val="32"/>
        </w:rPr>
        <w:t>202</w:t>
      </w:r>
      <w:r>
        <w:rPr>
          <w:rFonts w:ascii="仿宋" w:eastAsia="仿宋" w:hAnsi="仿宋" w:hint="eastAsia"/>
          <w:sz w:val="32"/>
          <w:szCs w:val="32"/>
        </w:rPr>
        <w:t>1</w:t>
      </w:r>
      <w:r>
        <w:rPr>
          <w:rFonts w:ascii="仿宋" w:eastAsia="仿宋" w:hAnsi="仿宋" w:hint="eastAsia"/>
          <w:sz w:val="32"/>
          <w:szCs w:val="32"/>
        </w:rPr>
        <w:t>年度</w:t>
      </w:r>
      <w:r>
        <w:rPr>
          <w:rFonts w:ascii="仿宋" w:eastAsia="仿宋" w:hAnsi="仿宋" w:hint="eastAsia"/>
          <w:sz w:val="32"/>
          <w:szCs w:val="32"/>
        </w:rPr>
        <w:t>政府性基金</w:t>
      </w:r>
      <w:r>
        <w:rPr>
          <w:rFonts w:ascii="仿宋" w:eastAsia="仿宋" w:hAnsi="仿宋" w:hint="eastAsia"/>
          <w:sz w:val="32"/>
          <w:szCs w:val="32"/>
        </w:rPr>
        <w:t>预算财政拨款支出</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盘锦市工商业联合会</w:t>
      </w:r>
      <w:r>
        <w:rPr>
          <w:rFonts w:ascii="仿宋" w:eastAsia="仿宋" w:hAnsi="仿宋" w:hint="eastAsia"/>
          <w:sz w:val="32"/>
          <w:szCs w:val="32"/>
        </w:rPr>
        <w:t>202</w:t>
      </w:r>
      <w:r>
        <w:rPr>
          <w:rFonts w:ascii="仿宋" w:eastAsia="仿宋" w:hAnsi="仿宋" w:hint="eastAsia"/>
          <w:sz w:val="32"/>
          <w:szCs w:val="32"/>
        </w:rPr>
        <w:t>1</w:t>
      </w:r>
      <w:r>
        <w:rPr>
          <w:rFonts w:ascii="仿宋" w:eastAsia="仿宋" w:hAnsi="仿宋" w:hint="eastAsia"/>
          <w:sz w:val="32"/>
          <w:szCs w:val="32"/>
        </w:rPr>
        <w:t>年度无</w:t>
      </w:r>
      <w:r>
        <w:rPr>
          <w:rFonts w:ascii="仿宋" w:eastAsia="仿宋" w:hAnsi="仿宋" w:hint="eastAsia"/>
          <w:sz w:val="32"/>
          <w:szCs w:val="32"/>
        </w:rPr>
        <w:t>政府性基金</w:t>
      </w:r>
      <w:r>
        <w:rPr>
          <w:rFonts w:ascii="仿宋" w:eastAsia="仿宋" w:hAnsi="仿宋" w:hint="eastAsia"/>
          <w:sz w:val="32"/>
          <w:szCs w:val="32"/>
        </w:rPr>
        <w:t>预算财政拨款支出，无此类资金收支余</w:t>
      </w:r>
      <w:r>
        <w:rPr>
          <w:rFonts w:ascii="仿宋_GB2312" w:eastAsia="仿宋_GB2312" w:hAnsi="宋体" w:hint="eastAsia"/>
          <w:sz w:val="32"/>
          <w:szCs w:val="32"/>
        </w:rPr>
        <w:t>。</w:t>
      </w:r>
    </w:p>
    <w:p w:rsidR="00E9306A" w:rsidRDefault="00884D66">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（四）国有资本经营预算财政拨款支出情况。</w:t>
      </w:r>
    </w:p>
    <w:p w:rsidR="00E9306A" w:rsidRDefault="00884D66">
      <w:pPr>
        <w:spacing w:line="540" w:lineRule="exact"/>
        <w:ind w:firstLine="660"/>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rPr>
        <w:t>1</w:t>
      </w:r>
      <w:r>
        <w:rPr>
          <w:rFonts w:ascii="仿宋" w:eastAsia="仿宋" w:hAnsi="仿宋" w:hint="eastAsia"/>
          <w:sz w:val="32"/>
          <w:szCs w:val="32"/>
        </w:rPr>
        <w:t>年度国有资本经营预算财政拨款支出</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盘锦市工商业联合会</w:t>
      </w:r>
      <w:r>
        <w:rPr>
          <w:rFonts w:ascii="仿宋" w:eastAsia="仿宋" w:hAnsi="仿宋" w:hint="eastAsia"/>
          <w:sz w:val="32"/>
          <w:szCs w:val="32"/>
        </w:rPr>
        <w:t>202</w:t>
      </w:r>
      <w:r>
        <w:rPr>
          <w:rFonts w:ascii="仿宋" w:eastAsia="仿宋" w:hAnsi="仿宋" w:hint="eastAsia"/>
          <w:sz w:val="32"/>
          <w:szCs w:val="32"/>
        </w:rPr>
        <w:t>1</w:t>
      </w:r>
      <w:r>
        <w:rPr>
          <w:rFonts w:ascii="仿宋" w:eastAsia="仿宋" w:hAnsi="仿宋" w:hint="eastAsia"/>
          <w:sz w:val="32"/>
          <w:szCs w:val="32"/>
        </w:rPr>
        <w:t>年度无国有资本经营预算财政拨款支出，无此类资金收支余</w:t>
      </w:r>
      <w:r>
        <w:rPr>
          <w:rFonts w:ascii="仿宋" w:eastAsia="仿宋" w:hAnsi="仿宋" w:hint="eastAsia"/>
          <w:sz w:val="32"/>
          <w:szCs w:val="32"/>
        </w:rPr>
        <w:t>。</w:t>
      </w:r>
    </w:p>
    <w:p w:rsidR="00E9306A" w:rsidRDefault="00884D66">
      <w:pPr>
        <w:spacing w:line="540" w:lineRule="exact"/>
        <w:ind w:firstLine="660"/>
        <w:rPr>
          <w:rFonts w:ascii="黑体" w:eastAsia="黑体" w:hAnsi="黑体"/>
          <w:sz w:val="32"/>
          <w:szCs w:val="32"/>
        </w:rPr>
      </w:pPr>
      <w:r>
        <w:rPr>
          <w:rFonts w:ascii="黑体" w:eastAsia="黑体" w:hAnsi="黑体" w:hint="eastAsia"/>
          <w:sz w:val="32"/>
          <w:szCs w:val="32"/>
        </w:rPr>
        <w:t>三、一般公共预算财政拨款“三公”经费支出决算情况说明</w:t>
      </w:r>
    </w:p>
    <w:p w:rsidR="00E9306A" w:rsidRDefault="00884D66">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2021</w:t>
      </w:r>
      <w:r>
        <w:rPr>
          <w:rFonts w:ascii="仿宋_GB2312" w:eastAsia="仿宋_GB2312" w:hAnsi="宋体" w:hint="eastAsia"/>
          <w:sz w:val="32"/>
          <w:szCs w:val="32"/>
        </w:rPr>
        <w:t>年度一般公共预算财政拨款安排的“三公”经费支出</w:t>
      </w:r>
      <w:r>
        <w:rPr>
          <w:rFonts w:ascii="仿宋_GB2312" w:eastAsia="仿宋_GB2312" w:hAnsi="宋体" w:hint="eastAsia"/>
          <w:sz w:val="32"/>
          <w:szCs w:val="32"/>
        </w:rPr>
        <w:t>0</w:t>
      </w:r>
      <w:r>
        <w:rPr>
          <w:rFonts w:ascii="仿宋_GB2312" w:eastAsia="仿宋_GB2312" w:hAnsi="宋体" w:hint="eastAsia"/>
          <w:sz w:val="32"/>
          <w:szCs w:val="32"/>
        </w:rPr>
        <w:t>万元，完成年初预算的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，决算数</w:t>
      </w:r>
      <w:r>
        <w:rPr>
          <w:rFonts w:ascii="仿宋_GB2312" w:eastAsia="仿宋_GB2312" w:hAnsi="宋体" w:hint="eastAsia"/>
          <w:sz w:val="32"/>
          <w:szCs w:val="32"/>
        </w:rPr>
        <w:t>等于</w:t>
      </w:r>
      <w:r>
        <w:rPr>
          <w:rFonts w:ascii="仿宋_GB2312" w:eastAsia="仿宋_GB2312" w:hAnsi="宋体" w:hint="eastAsia"/>
          <w:sz w:val="32"/>
          <w:szCs w:val="32"/>
        </w:rPr>
        <w:t>年初预算数的主要原因是</w:t>
      </w:r>
      <w:r>
        <w:rPr>
          <w:rFonts w:ascii="仿宋_GB2312" w:eastAsia="仿宋_GB2312" w:hAnsi="宋体" w:hint="eastAsia"/>
          <w:sz w:val="32"/>
          <w:szCs w:val="32"/>
        </w:rPr>
        <w:t>年初没有做预算，本年没有“三公”经费支出</w:t>
      </w:r>
      <w:r>
        <w:rPr>
          <w:rFonts w:ascii="仿宋_GB2312" w:eastAsia="仿宋_GB2312" w:hAnsi="宋体" w:hint="eastAsia"/>
          <w:sz w:val="32"/>
          <w:szCs w:val="32"/>
        </w:rPr>
        <w:t>。较上年比</w:t>
      </w:r>
      <w:r>
        <w:rPr>
          <w:rFonts w:ascii="仿宋_GB2312" w:eastAsia="仿宋_GB2312" w:hAnsi="宋体" w:hint="eastAsia"/>
          <w:sz w:val="32"/>
          <w:szCs w:val="32"/>
        </w:rPr>
        <w:t>无变化，均为</w:t>
      </w:r>
      <w:proofErr w:type="gramStart"/>
      <w:r>
        <w:rPr>
          <w:rFonts w:ascii="仿宋_GB2312" w:eastAsia="仿宋_GB2312" w:hAnsi="宋体" w:hint="eastAsia"/>
          <w:sz w:val="32"/>
          <w:szCs w:val="32"/>
        </w:rPr>
        <w:t>零万</w:t>
      </w:r>
      <w:proofErr w:type="gramEnd"/>
      <w:r>
        <w:rPr>
          <w:rFonts w:ascii="仿宋_GB2312" w:eastAsia="仿宋_GB2312" w:hAnsi="宋体" w:hint="eastAsia"/>
          <w:sz w:val="32"/>
          <w:szCs w:val="32"/>
        </w:rPr>
        <w:t>元，</w:t>
      </w:r>
      <w:r>
        <w:rPr>
          <w:rFonts w:ascii="仿宋_GB2312" w:eastAsia="仿宋_GB2312" w:hAnsi="宋体" w:hint="eastAsia"/>
          <w:sz w:val="32"/>
          <w:szCs w:val="32"/>
        </w:rPr>
        <w:t>主要原因是</w:t>
      </w:r>
      <w:r>
        <w:rPr>
          <w:rFonts w:ascii="仿宋_GB2312" w:eastAsia="仿宋_GB2312" w:hAnsi="宋体" w:hint="eastAsia"/>
          <w:sz w:val="32"/>
          <w:szCs w:val="32"/>
        </w:rPr>
        <w:t>上年也没有“三公”经费支出</w:t>
      </w:r>
      <w:r>
        <w:rPr>
          <w:rFonts w:ascii="仿宋_GB2312" w:eastAsia="仿宋_GB2312" w:hAnsi="宋体" w:hint="eastAsia"/>
          <w:sz w:val="32"/>
          <w:szCs w:val="32"/>
        </w:rPr>
        <w:t>。其中：因公出国（境）费</w:t>
      </w:r>
      <w:r>
        <w:rPr>
          <w:rFonts w:ascii="仿宋_GB2312" w:eastAsia="仿宋_GB2312" w:hAnsi="宋体" w:hint="eastAsia"/>
          <w:sz w:val="32"/>
          <w:szCs w:val="32"/>
        </w:rPr>
        <w:t>0</w:t>
      </w:r>
      <w:r>
        <w:rPr>
          <w:rFonts w:ascii="仿宋_GB2312" w:eastAsia="仿宋_GB2312" w:hAnsi="宋体" w:hint="eastAsia"/>
          <w:sz w:val="32"/>
          <w:szCs w:val="32"/>
        </w:rPr>
        <w:t>万元，公务接待费</w:t>
      </w:r>
      <w:r>
        <w:rPr>
          <w:rFonts w:ascii="仿宋_GB2312" w:eastAsia="仿宋_GB2312" w:hAnsi="宋体" w:hint="eastAsia"/>
          <w:sz w:val="32"/>
          <w:szCs w:val="32"/>
        </w:rPr>
        <w:t>0</w:t>
      </w:r>
      <w:r>
        <w:rPr>
          <w:rFonts w:ascii="仿宋_GB2312" w:eastAsia="仿宋_GB2312" w:hAnsi="宋体" w:hint="eastAsia"/>
          <w:sz w:val="32"/>
          <w:szCs w:val="32"/>
        </w:rPr>
        <w:t>万元，公务用车购置及</w:t>
      </w:r>
      <w:r>
        <w:rPr>
          <w:rFonts w:ascii="仿宋_GB2312" w:eastAsia="仿宋_GB2312" w:hAnsi="宋体" w:hint="eastAsia"/>
          <w:sz w:val="32"/>
          <w:szCs w:val="32"/>
        </w:rPr>
        <w:lastRenderedPageBreak/>
        <w:t>运行维护费</w:t>
      </w:r>
      <w:r>
        <w:rPr>
          <w:rFonts w:ascii="仿宋_GB2312" w:eastAsia="仿宋_GB2312" w:hAnsi="宋体" w:hint="eastAsia"/>
          <w:sz w:val="32"/>
          <w:szCs w:val="32"/>
        </w:rPr>
        <w:t>0</w:t>
      </w:r>
      <w:r>
        <w:rPr>
          <w:rFonts w:ascii="仿宋_GB2312" w:eastAsia="仿宋_GB2312" w:hAnsi="宋体" w:hint="eastAsia"/>
          <w:sz w:val="32"/>
          <w:szCs w:val="32"/>
        </w:rPr>
        <w:t>万元。</w:t>
      </w:r>
    </w:p>
    <w:p w:rsidR="00E9306A" w:rsidRDefault="00884D66">
      <w:pPr>
        <w:spacing w:line="540" w:lineRule="exact"/>
        <w:ind w:firstLine="645"/>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因公出国（境）费</w:t>
      </w:r>
      <w:r>
        <w:rPr>
          <w:rFonts w:ascii="仿宋_GB2312" w:eastAsia="仿宋_GB2312" w:hAnsi="宋体" w:hint="eastAsia"/>
          <w:sz w:val="32"/>
          <w:szCs w:val="32"/>
        </w:rPr>
        <w:t>0</w:t>
      </w:r>
      <w:r>
        <w:rPr>
          <w:rFonts w:ascii="仿宋_GB2312" w:eastAsia="仿宋_GB2312" w:hAnsi="宋体" w:hint="eastAsia"/>
          <w:sz w:val="32"/>
          <w:szCs w:val="32"/>
        </w:rPr>
        <w:t>万元，占“三公”经费支出的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。完成年初预算的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，决算数</w:t>
      </w:r>
      <w:r>
        <w:rPr>
          <w:rFonts w:ascii="仿宋_GB2312" w:eastAsia="仿宋_GB2312" w:hAnsi="宋体" w:hint="eastAsia"/>
          <w:sz w:val="32"/>
          <w:szCs w:val="32"/>
        </w:rPr>
        <w:t>等于</w:t>
      </w:r>
      <w:r>
        <w:rPr>
          <w:rFonts w:ascii="仿宋_GB2312" w:eastAsia="仿宋_GB2312" w:hAnsi="宋体" w:hint="eastAsia"/>
          <w:sz w:val="32"/>
          <w:szCs w:val="32"/>
        </w:rPr>
        <w:t>年初预算数的主要原因是</w:t>
      </w:r>
      <w:r>
        <w:rPr>
          <w:rFonts w:ascii="仿宋_GB2312" w:eastAsia="仿宋_GB2312" w:hAnsi="宋体" w:hint="eastAsia"/>
          <w:sz w:val="32"/>
          <w:szCs w:val="32"/>
        </w:rPr>
        <w:t>年初未做预算，本年无此支出</w:t>
      </w:r>
      <w:r>
        <w:rPr>
          <w:rFonts w:ascii="仿宋_GB2312" w:eastAsia="仿宋_GB2312" w:hAnsi="宋体" w:hint="eastAsia"/>
          <w:sz w:val="32"/>
          <w:szCs w:val="32"/>
        </w:rPr>
        <w:t>。</w:t>
      </w:r>
      <w:r>
        <w:rPr>
          <w:rFonts w:ascii="仿宋_GB2312" w:eastAsia="仿宋_GB2312" w:hAnsi="宋体" w:hint="eastAsia"/>
          <w:sz w:val="32"/>
          <w:szCs w:val="32"/>
        </w:rPr>
        <w:t>2021</w:t>
      </w:r>
      <w:r>
        <w:rPr>
          <w:rFonts w:ascii="仿宋_GB2312" w:eastAsia="仿宋_GB2312" w:hAnsi="宋体" w:hint="eastAsia"/>
          <w:sz w:val="32"/>
          <w:szCs w:val="32"/>
        </w:rPr>
        <w:t>年参加出国（境）团组</w:t>
      </w:r>
      <w:r>
        <w:rPr>
          <w:rFonts w:ascii="仿宋_GB2312" w:eastAsia="仿宋_GB2312" w:hAnsi="宋体" w:hint="eastAsia"/>
          <w:sz w:val="32"/>
          <w:szCs w:val="32"/>
        </w:rPr>
        <w:t>0</w:t>
      </w:r>
      <w:r>
        <w:rPr>
          <w:rFonts w:ascii="仿宋_GB2312" w:eastAsia="仿宋_GB2312" w:hAnsi="宋体" w:hint="eastAsia"/>
          <w:sz w:val="32"/>
          <w:szCs w:val="32"/>
        </w:rPr>
        <w:t>个，累计</w:t>
      </w:r>
      <w:r>
        <w:rPr>
          <w:rFonts w:ascii="仿宋_GB2312" w:eastAsia="仿宋_GB2312" w:hAnsi="宋体" w:hint="eastAsia"/>
          <w:sz w:val="32"/>
          <w:szCs w:val="32"/>
        </w:rPr>
        <w:t>0</w:t>
      </w:r>
      <w:r>
        <w:rPr>
          <w:rFonts w:ascii="仿宋_GB2312" w:eastAsia="仿宋_GB2312" w:hAnsi="宋体" w:hint="eastAsia"/>
          <w:sz w:val="32"/>
          <w:szCs w:val="32"/>
        </w:rPr>
        <w:t>人次</w:t>
      </w:r>
      <w:r>
        <w:rPr>
          <w:rFonts w:ascii="仿宋_GB2312" w:eastAsia="仿宋_GB2312" w:hAnsi="宋体" w:hint="eastAsia"/>
          <w:sz w:val="32"/>
          <w:szCs w:val="32"/>
        </w:rPr>
        <w:t>,</w:t>
      </w:r>
      <w:r>
        <w:rPr>
          <w:rFonts w:ascii="仿宋" w:eastAsia="仿宋" w:hAnsi="仿宋" w:hint="eastAsia"/>
          <w:sz w:val="32"/>
          <w:szCs w:val="32"/>
        </w:rPr>
        <w:t>未参加任何团组</w:t>
      </w:r>
      <w:r>
        <w:rPr>
          <w:rFonts w:ascii="仿宋_GB2312" w:eastAsia="仿宋_GB2312" w:hAnsi="宋体" w:hint="eastAsia"/>
          <w:sz w:val="32"/>
          <w:szCs w:val="32"/>
        </w:rPr>
        <w:t>。</w:t>
      </w:r>
      <w:r>
        <w:rPr>
          <w:rFonts w:ascii="仿宋" w:eastAsia="仿宋" w:hAnsi="仿宋" w:hint="eastAsia"/>
          <w:sz w:val="32"/>
          <w:szCs w:val="32"/>
        </w:rPr>
        <w:t>202</w:t>
      </w:r>
      <w:r>
        <w:rPr>
          <w:rFonts w:ascii="仿宋" w:eastAsia="仿宋" w:hAnsi="仿宋" w:hint="eastAsia"/>
          <w:sz w:val="32"/>
          <w:szCs w:val="32"/>
        </w:rPr>
        <w:t>1</w:t>
      </w:r>
      <w:r>
        <w:rPr>
          <w:rFonts w:ascii="仿宋" w:eastAsia="仿宋" w:hAnsi="仿宋" w:hint="eastAsia"/>
          <w:sz w:val="32"/>
          <w:szCs w:val="32"/>
        </w:rPr>
        <w:t>年因公出国（境）费比上年增加</w:t>
      </w:r>
      <w:r>
        <w:rPr>
          <w:rFonts w:ascii="仿宋" w:eastAsia="仿宋" w:hAnsi="仿宋" w:hint="eastAsia"/>
          <w:sz w:val="32"/>
          <w:szCs w:val="32"/>
        </w:rPr>
        <w:t>0</w:t>
      </w:r>
      <w:r>
        <w:rPr>
          <w:rFonts w:ascii="仿宋" w:eastAsia="仿宋" w:hAnsi="仿宋" w:hint="eastAsia"/>
          <w:sz w:val="32"/>
          <w:szCs w:val="32"/>
        </w:rPr>
        <w:t>万元，增长</w:t>
      </w:r>
      <w:r>
        <w:rPr>
          <w:rFonts w:ascii="仿宋" w:eastAsia="仿宋" w:hAnsi="仿宋" w:hint="eastAsia"/>
          <w:sz w:val="32"/>
          <w:szCs w:val="32"/>
        </w:rPr>
        <w:t>0%</w:t>
      </w:r>
      <w:r>
        <w:rPr>
          <w:rFonts w:ascii="仿宋" w:eastAsia="仿宋" w:hAnsi="仿宋" w:hint="eastAsia"/>
          <w:sz w:val="32"/>
          <w:szCs w:val="32"/>
        </w:rPr>
        <w:t>，均为</w:t>
      </w:r>
      <w:r>
        <w:rPr>
          <w:rFonts w:ascii="仿宋" w:eastAsia="仿宋" w:hAnsi="仿宋" w:hint="eastAsia"/>
          <w:sz w:val="32"/>
          <w:szCs w:val="32"/>
        </w:rPr>
        <w:t>0</w:t>
      </w:r>
      <w:r>
        <w:rPr>
          <w:rFonts w:ascii="仿宋" w:eastAsia="仿宋" w:hAnsi="仿宋" w:hint="eastAsia"/>
          <w:sz w:val="32"/>
          <w:szCs w:val="32"/>
        </w:rPr>
        <w:t>，无任何变动，主要是</w:t>
      </w:r>
      <w:r>
        <w:rPr>
          <w:rFonts w:ascii="仿宋" w:eastAsia="仿宋" w:hAnsi="仿宋" w:hint="eastAsia"/>
          <w:sz w:val="32"/>
          <w:szCs w:val="32"/>
        </w:rPr>
        <w:t>202</w:t>
      </w:r>
      <w:r>
        <w:rPr>
          <w:rFonts w:ascii="仿宋" w:eastAsia="仿宋" w:hAnsi="仿宋" w:hint="eastAsia"/>
          <w:sz w:val="32"/>
          <w:szCs w:val="32"/>
        </w:rPr>
        <w:t>0</w:t>
      </w:r>
      <w:r>
        <w:rPr>
          <w:rFonts w:ascii="仿宋" w:eastAsia="仿宋" w:hAnsi="仿宋" w:hint="eastAsia"/>
          <w:sz w:val="32"/>
          <w:szCs w:val="32"/>
        </w:rPr>
        <w:t>年和</w:t>
      </w:r>
      <w:r>
        <w:rPr>
          <w:rFonts w:ascii="仿宋" w:eastAsia="仿宋" w:hAnsi="仿宋" w:hint="eastAsia"/>
          <w:sz w:val="32"/>
          <w:szCs w:val="32"/>
        </w:rPr>
        <w:t>20</w:t>
      </w:r>
      <w:r>
        <w:rPr>
          <w:rFonts w:ascii="仿宋" w:eastAsia="仿宋" w:hAnsi="仿宋" w:hint="eastAsia"/>
          <w:sz w:val="32"/>
          <w:szCs w:val="32"/>
        </w:rPr>
        <w:t>21</w:t>
      </w:r>
      <w:r>
        <w:rPr>
          <w:rFonts w:ascii="仿宋" w:eastAsia="仿宋" w:hAnsi="仿宋" w:hint="eastAsia"/>
          <w:sz w:val="32"/>
          <w:szCs w:val="32"/>
        </w:rPr>
        <w:t>年本单位均未发生因公出国事项，无因公出国（境）支出。</w:t>
      </w:r>
    </w:p>
    <w:p w:rsidR="00E9306A" w:rsidRDefault="00884D66">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公务接待费</w:t>
      </w:r>
      <w:r>
        <w:rPr>
          <w:rFonts w:ascii="仿宋_GB2312" w:eastAsia="仿宋_GB2312" w:hAnsi="宋体" w:hint="eastAsia"/>
          <w:sz w:val="32"/>
          <w:szCs w:val="32"/>
        </w:rPr>
        <w:t>0</w:t>
      </w:r>
      <w:r>
        <w:rPr>
          <w:rFonts w:ascii="仿宋_GB2312" w:eastAsia="仿宋_GB2312" w:hAnsi="宋体" w:hint="eastAsia"/>
          <w:sz w:val="32"/>
          <w:szCs w:val="32"/>
        </w:rPr>
        <w:t>万元，占“三公”经费支出的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。完成</w:t>
      </w:r>
      <w:r>
        <w:rPr>
          <w:rFonts w:ascii="仿宋_GB2312" w:eastAsia="仿宋_GB2312" w:hAnsi="宋体" w:hint="eastAsia"/>
          <w:sz w:val="32"/>
          <w:szCs w:val="32"/>
        </w:rPr>
        <w:t>年初预算的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，决算数</w:t>
      </w:r>
      <w:r>
        <w:rPr>
          <w:rFonts w:ascii="仿宋_GB2312" w:eastAsia="仿宋_GB2312" w:hAnsi="宋体" w:hint="eastAsia"/>
          <w:sz w:val="32"/>
          <w:szCs w:val="32"/>
        </w:rPr>
        <w:t>等于</w:t>
      </w:r>
      <w:r>
        <w:rPr>
          <w:rFonts w:ascii="仿宋_GB2312" w:eastAsia="仿宋_GB2312" w:hAnsi="宋体" w:hint="eastAsia"/>
          <w:sz w:val="32"/>
          <w:szCs w:val="32"/>
        </w:rPr>
        <w:t>年初预算数的主要原因是</w:t>
      </w:r>
      <w:r>
        <w:rPr>
          <w:rFonts w:ascii="仿宋_GB2312" w:eastAsia="仿宋_GB2312" w:hAnsi="宋体" w:hint="eastAsia"/>
          <w:sz w:val="32"/>
          <w:szCs w:val="32"/>
        </w:rPr>
        <w:t>没有“三公”经费预算数和执行支出</w:t>
      </w:r>
      <w:r>
        <w:rPr>
          <w:rFonts w:ascii="仿宋_GB2312" w:eastAsia="仿宋_GB2312" w:hAnsi="宋体" w:hint="eastAsia"/>
          <w:sz w:val="32"/>
          <w:szCs w:val="32"/>
        </w:rPr>
        <w:t>。</w:t>
      </w:r>
      <w:r>
        <w:rPr>
          <w:rFonts w:ascii="仿宋_GB2312" w:eastAsia="仿宋_GB2312" w:hAnsi="宋体" w:hint="eastAsia"/>
          <w:sz w:val="32"/>
          <w:szCs w:val="32"/>
        </w:rPr>
        <w:t>2021</w:t>
      </w:r>
      <w:r>
        <w:rPr>
          <w:rFonts w:ascii="仿宋_GB2312" w:eastAsia="仿宋_GB2312" w:hAnsi="宋体" w:hint="eastAsia"/>
          <w:sz w:val="32"/>
          <w:szCs w:val="32"/>
        </w:rPr>
        <w:t>年国内公务接待累计</w:t>
      </w:r>
      <w:r>
        <w:rPr>
          <w:rFonts w:ascii="仿宋_GB2312" w:eastAsia="仿宋_GB2312" w:hAnsi="宋体" w:hint="eastAsia"/>
          <w:sz w:val="32"/>
          <w:szCs w:val="32"/>
        </w:rPr>
        <w:t>0</w:t>
      </w:r>
      <w:r>
        <w:rPr>
          <w:rFonts w:ascii="仿宋_GB2312" w:eastAsia="仿宋_GB2312" w:hAnsi="宋体" w:hint="eastAsia"/>
          <w:sz w:val="32"/>
          <w:szCs w:val="32"/>
        </w:rPr>
        <w:t>批次、</w:t>
      </w:r>
      <w:r>
        <w:rPr>
          <w:rFonts w:ascii="仿宋_GB2312" w:eastAsia="仿宋_GB2312" w:hAnsi="宋体" w:hint="eastAsia"/>
          <w:sz w:val="32"/>
          <w:szCs w:val="32"/>
        </w:rPr>
        <w:t>0</w:t>
      </w:r>
      <w:r>
        <w:rPr>
          <w:rFonts w:ascii="仿宋_GB2312" w:eastAsia="仿宋_GB2312" w:hAnsi="宋体" w:hint="eastAsia"/>
          <w:sz w:val="32"/>
          <w:szCs w:val="32"/>
        </w:rPr>
        <w:t>人、</w:t>
      </w:r>
      <w:r>
        <w:rPr>
          <w:rFonts w:ascii="仿宋_GB2312" w:eastAsia="仿宋_GB2312" w:hAnsi="宋体" w:hint="eastAsia"/>
          <w:sz w:val="32"/>
          <w:szCs w:val="32"/>
        </w:rPr>
        <w:t>0</w:t>
      </w:r>
      <w:r>
        <w:rPr>
          <w:rFonts w:ascii="仿宋_GB2312" w:eastAsia="仿宋_GB2312" w:hAnsi="宋体" w:hint="eastAsia"/>
          <w:sz w:val="32"/>
          <w:szCs w:val="32"/>
        </w:rPr>
        <w:t>万元；其中外事接待累计</w:t>
      </w:r>
      <w:r>
        <w:rPr>
          <w:rFonts w:ascii="仿宋_GB2312" w:eastAsia="仿宋_GB2312" w:hAnsi="宋体" w:hint="eastAsia"/>
          <w:sz w:val="32"/>
          <w:szCs w:val="32"/>
        </w:rPr>
        <w:t>0</w:t>
      </w:r>
      <w:r>
        <w:rPr>
          <w:rFonts w:ascii="仿宋_GB2312" w:eastAsia="仿宋_GB2312" w:hAnsi="宋体" w:hint="eastAsia"/>
          <w:sz w:val="32"/>
          <w:szCs w:val="32"/>
        </w:rPr>
        <w:t>批次、</w:t>
      </w:r>
      <w:r>
        <w:rPr>
          <w:rFonts w:ascii="仿宋_GB2312" w:eastAsia="仿宋_GB2312" w:hAnsi="宋体" w:hint="eastAsia"/>
          <w:sz w:val="32"/>
          <w:szCs w:val="32"/>
        </w:rPr>
        <w:t>0</w:t>
      </w:r>
      <w:r>
        <w:rPr>
          <w:rFonts w:ascii="仿宋_GB2312" w:eastAsia="仿宋_GB2312" w:hAnsi="宋体" w:hint="eastAsia"/>
          <w:sz w:val="32"/>
          <w:szCs w:val="32"/>
        </w:rPr>
        <w:t>人、</w:t>
      </w:r>
      <w:r>
        <w:rPr>
          <w:rFonts w:ascii="仿宋_GB2312" w:eastAsia="仿宋_GB2312" w:hAnsi="宋体" w:hint="eastAsia"/>
          <w:sz w:val="32"/>
          <w:szCs w:val="32"/>
        </w:rPr>
        <w:t>0</w:t>
      </w:r>
      <w:r>
        <w:rPr>
          <w:rFonts w:ascii="仿宋_GB2312" w:eastAsia="仿宋_GB2312" w:hAnsi="宋体" w:hint="eastAsia"/>
          <w:sz w:val="32"/>
          <w:szCs w:val="32"/>
        </w:rPr>
        <w:t>万元。</w:t>
      </w:r>
      <w:r>
        <w:rPr>
          <w:rFonts w:ascii="仿宋_GB2312" w:eastAsia="仿宋_GB2312" w:hAnsi="宋体" w:hint="eastAsia"/>
          <w:sz w:val="32"/>
          <w:szCs w:val="32"/>
        </w:rPr>
        <w:t>2021</w:t>
      </w:r>
      <w:r>
        <w:rPr>
          <w:rFonts w:ascii="仿宋_GB2312" w:eastAsia="仿宋_GB2312" w:hAnsi="宋体" w:hint="eastAsia"/>
          <w:sz w:val="32"/>
          <w:szCs w:val="32"/>
        </w:rPr>
        <w:t>年公务接待费</w:t>
      </w:r>
      <w:r>
        <w:rPr>
          <w:rFonts w:ascii="仿宋_GB2312" w:eastAsia="仿宋_GB2312" w:hAnsi="宋体" w:hint="eastAsia"/>
          <w:sz w:val="32"/>
          <w:szCs w:val="32"/>
        </w:rPr>
        <w:t>与</w:t>
      </w:r>
      <w:r>
        <w:rPr>
          <w:rFonts w:ascii="仿宋_GB2312" w:eastAsia="仿宋_GB2312" w:hAnsi="宋体" w:hint="eastAsia"/>
          <w:sz w:val="32"/>
          <w:szCs w:val="32"/>
        </w:rPr>
        <w:t>上年</w:t>
      </w:r>
      <w:r>
        <w:rPr>
          <w:rFonts w:ascii="仿宋_GB2312" w:eastAsia="仿宋_GB2312" w:hAnsi="宋体" w:hint="eastAsia"/>
          <w:sz w:val="32"/>
          <w:szCs w:val="32"/>
        </w:rPr>
        <w:t>相同</w:t>
      </w:r>
      <w:r>
        <w:rPr>
          <w:rFonts w:ascii="仿宋_GB2312" w:eastAsia="仿宋_GB2312" w:hAnsi="宋体" w:hint="eastAsia"/>
          <w:sz w:val="32"/>
          <w:szCs w:val="32"/>
        </w:rPr>
        <w:t>，</w:t>
      </w:r>
      <w:r>
        <w:rPr>
          <w:rFonts w:ascii="仿宋_GB2312" w:eastAsia="仿宋_GB2312" w:hAnsi="宋体" w:hint="eastAsia"/>
          <w:sz w:val="32"/>
          <w:szCs w:val="32"/>
        </w:rPr>
        <w:t>均为</w:t>
      </w:r>
      <w:r>
        <w:rPr>
          <w:rFonts w:ascii="仿宋_GB2312" w:eastAsia="仿宋_GB2312" w:hAnsi="宋体" w:hint="eastAsia"/>
          <w:sz w:val="32"/>
          <w:szCs w:val="32"/>
        </w:rPr>
        <w:t>0</w:t>
      </w:r>
      <w:r>
        <w:rPr>
          <w:rFonts w:ascii="仿宋_GB2312" w:eastAsia="仿宋_GB2312" w:hAnsi="宋体" w:hint="eastAsia"/>
          <w:sz w:val="32"/>
          <w:szCs w:val="32"/>
        </w:rPr>
        <w:t>万元，</w:t>
      </w:r>
      <w:r>
        <w:rPr>
          <w:rFonts w:ascii="仿宋_GB2312" w:eastAsia="仿宋_GB2312" w:hAnsi="宋体" w:hint="eastAsia"/>
          <w:sz w:val="32"/>
          <w:szCs w:val="32"/>
        </w:rPr>
        <w:t>主要是</w:t>
      </w:r>
      <w:r>
        <w:rPr>
          <w:rFonts w:ascii="仿宋_GB2312" w:eastAsia="仿宋_GB2312" w:hAnsi="宋体" w:hint="eastAsia"/>
          <w:sz w:val="32"/>
          <w:szCs w:val="32"/>
        </w:rPr>
        <w:t>2020</w:t>
      </w:r>
      <w:r>
        <w:rPr>
          <w:rFonts w:ascii="仿宋_GB2312" w:eastAsia="仿宋_GB2312" w:hAnsi="宋体" w:hint="eastAsia"/>
          <w:sz w:val="32"/>
          <w:szCs w:val="32"/>
        </w:rPr>
        <w:t>、</w:t>
      </w:r>
      <w:r>
        <w:rPr>
          <w:rFonts w:ascii="仿宋_GB2312" w:eastAsia="仿宋_GB2312" w:hAnsi="宋体" w:hint="eastAsia"/>
          <w:sz w:val="32"/>
          <w:szCs w:val="32"/>
        </w:rPr>
        <w:t>2021</w:t>
      </w:r>
      <w:r>
        <w:rPr>
          <w:rFonts w:ascii="仿宋_GB2312" w:eastAsia="仿宋_GB2312" w:hAnsi="宋体" w:hint="eastAsia"/>
          <w:sz w:val="32"/>
          <w:szCs w:val="32"/>
        </w:rPr>
        <w:t>年</w:t>
      </w:r>
      <w:r>
        <w:rPr>
          <w:rFonts w:ascii="仿宋_GB2312" w:eastAsia="仿宋_GB2312" w:hAnsi="宋体" w:hint="eastAsia"/>
          <w:sz w:val="32"/>
          <w:szCs w:val="32"/>
        </w:rPr>
        <w:t>没有“三公”经费支出</w:t>
      </w:r>
      <w:r>
        <w:rPr>
          <w:rFonts w:ascii="仿宋_GB2312" w:eastAsia="仿宋_GB2312" w:hAnsi="宋体" w:hint="eastAsia"/>
          <w:sz w:val="32"/>
          <w:szCs w:val="32"/>
        </w:rPr>
        <w:t>。</w:t>
      </w:r>
    </w:p>
    <w:p w:rsidR="00E9306A" w:rsidRDefault="00884D66">
      <w:pPr>
        <w:spacing w:line="540" w:lineRule="exact"/>
        <w:ind w:firstLine="645"/>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公务用车购置及</w:t>
      </w:r>
      <w:r>
        <w:rPr>
          <w:rFonts w:ascii="仿宋_GB2312" w:eastAsia="仿宋_GB2312" w:hAnsi="宋体"/>
          <w:sz w:val="32"/>
          <w:szCs w:val="32"/>
        </w:rPr>
        <w:t>运行费</w:t>
      </w:r>
      <w:r>
        <w:rPr>
          <w:rFonts w:ascii="仿宋_GB2312" w:eastAsia="仿宋_GB2312" w:hAnsi="宋体" w:hint="eastAsia"/>
          <w:sz w:val="32"/>
          <w:szCs w:val="32"/>
        </w:rPr>
        <w:t>0</w:t>
      </w:r>
      <w:r>
        <w:rPr>
          <w:rFonts w:ascii="仿宋_GB2312" w:eastAsia="仿宋_GB2312" w:hAnsi="宋体" w:hint="eastAsia"/>
          <w:sz w:val="32"/>
          <w:szCs w:val="32"/>
        </w:rPr>
        <w:t>万元，占“三公”经费支出的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。完成年初预算的</w:t>
      </w:r>
      <w:r>
        <w:rPr>
          <w:rFonts w:ascii="仿宋_GB2312" w:eastAsia="仿宋_GB2312" w:hAnsi="宋体" w:hint="eastAsia"/>
          <w:sz w:val="32"/>
          <w:szCs w:val="32"/>
        </w:rPr>
        <w:t>0</w:t>
      </w:r>
      <w:r>
        <w:rPr>
          <w:rFonts w:ascii="仿宋_GB2312" w:eastAsia="仿宋_GB2312" w:hAnsi="宋体" w:hint="eastAsia"/>
          <w:sz w:val="32"/>
          <w:szCs w:val="32"/>
        </w:rPr>
        <w:t>%</w:t>
      </w:r>
      <w:r>
        <w:rPr>
          <w:rFonts w:ascii="仿宋_GB2312" w:eastAsia="仿宋_GB2312" w:hAnsi="宋体" w:hint="eastAsia"/>
          <w:sz w:val="32"/>
          <w:szCs w:val="32"/>
        </w:rPr>
        <w:t>，决算数</w:t>
      </w:r>
      <w:r>
        <w:rPr>
          <w:rFonts w:ascii="仿宋_GB2312" w:eastAsia="仿宋_GB2312" w:hAnsi="宋体" w:hint="eastAsia"/>
          <w:sz w:val="32"/>
          <w:szCs w:val="32"/>
        </w:rPr>
        <w:t>等于</w:t>
      </w:r>
      <w:r>
        <w:rPr>
          <w:rFonts w:ascii="仿宋_GB2312" w:eastAsia="仿宋_GB2312" w:hAnsi="宋体" w:hint="eastAsia"/>
          <w:sz w:val="32"/>
          <w:szCs w:val="32"/>
        </w:rPr>
        <w:t>年初预算数的主要原因是</w:t>
      </w:r>
      <w:r>
        <w:rPr>
          <w:rFonts w:ascii="仿宋_GB2312" w:eastAsia="仿宋_GB2312" w:hAnsi="宋体" w:hint="eastAsia"/>
          <w:sz w:val="32"/>
          <w:szCs w:val="32"/>
        </w:rPr>
        <w:t>没有公车，年初没有预算，本年没有支出</w:t>
      </w:r>
      <w:r>
        <w:rPr>
          <w:rFonts w:ascii="仿宋_GB2312" w:eastAsia="仿宋_GB2312" w:hAnsi="宋体" w:hint="eastAsia"/>
          <w:sz w:val="32"/>
          <w:szCs w:val="32"/>
        </w:rPr>
        <w:t>。</w:t>
      </w:r>
      <w:r>
        <w:rPr>
          <w:rFonts w:ascii="仿宋_GB2312" w:eastAsia="仿宋_GB2312" w:hAnsi="宋体" w:hint="eastAsia"/>
          <w:sz w:val="32"/>
          <w:szCs w:val="32"/>
        </w:rPr>
        <w:t>较上年相比，无任何增减变动，均为</w:t>
      </w:r>
      <w:r>
        <w:rPr>
          <w:rFonts w:ascii="仿宋_GB2312" w:eastAsia="仿宋_GB2312" w:hAnsi="宋体" w:hint="eastAsia"/>
          <w:sz w:val="32"/>
          <w:szCs w:val="32"/>
        </w:rPr>
        <w:t>0</w:t>
      </w:r>
      <w:r>
        <w:rPr>
          <w:rFonts w:ascii="仿宋_GB2312" w:eastAsia="仿宋_GB2312" w:hAnsi="宋体" w:hint="eastAsia"/>
          <w:sz w:val="32"/>
          <w:szCs w:val="32"/>
        </w:rPr>
        <w:t>万元，主要是</w:t>
      </w:r>
      <w:r>
        <w:rPr>
          <w:rFonts w:ascii="仿宋_GB2312" w:eastAsia="仿宋_GB2312" w:hAnsi="宋体" w:hint="eastAsia"/>
          <w:sz w:val="32"/>
          <w:szCs w:val="32"/>
        </w:rPr>
        <w:t>2020</w:t>
      </w:r>
      <w:r>
        <w:rPr>
          <w:rFonts w:ascii="仿宋_GB2312" w:eastAsia="仿宋_GB2312" w:hAnsi="宋体" w:hint="eastAsia"/>
          <w:sz w:val="32"/>
          <w:szCs w:val="32"/>
        </w:rPr>
        <w:t>、</w:t>
      </w:r>
      <w:r>
        <w:rPr>
          <w:rFonts w:ascii="仿宋_GB2312" w:eastAsia="仿宋_GB2312" w:hAnsi="宋体" w:hint="eastAsia"/>
          <w:sz w:val="32"/>
          <w:szCs w:val="32"/>
        </w:rPr>
        <w:t>2021</w:t>
      </w:r>
      <w:r>
        <w:rPr>
          <w:rFonts w:ascii="仿宋_GB2312" w:eastAsia="仿宋_GB2312" w:hAnsi="宋体" w:hint="eastAsia"/>
          <w:sz w:val="32"/>
          <w:szCs w:val="32"/>
        </w:rPr>
        <w:t>年无支出</w:t>
      </w:r>
    </w:p>
    <w:p w:rsidR="00E9306A" w:rsidRDefault="00884D66">
      <w:pPr>
        <w:spacing w:line="540" w:lineRule="exact"/>
        <w:ind w:firstLine="645"/>
        <w:rPr>
          <w:rFonts w:ascii="仿宋_GB2312" w:eastAsia="仿宋_GB2312" w:hAnsi="宋体"/>
          <w:sz w:val="32"/>
          <w:szCs w:val="32"/>
        </w:rPr>
      </w:pPr>
      <w:r>
        <w:rPr>
          <w:rFonts w:ascii="仿宋_GB2312" w:eastAsia="仿宋_GB2312" w:hAnsi="宋体" w:hint="eastAsia"/>
          <w:sz w:val="32"/>
          <w:szCs w:val="32"/>
        </w:rPr>
        <w:t>其中：公务用车购置费</w:t>
      </w:r>
      <w:r>
        <w:rPr>
          <w:rFonts w:ascii="仿宋_GB2312" w:eastAsia="仿宋_GB2312" w:hAnsi="宋体" w:hint="eastAsia"/>
          <w:sz w:val="32"/>
          <w:szCs w:val="32"/>
        </w:rPr>
        <w:t>0</w:t>
      </w:r>
      <w:r>
        <w:rPr>
          <w:rFonts w:ascii="仿宋_GB2312" w:eastAsia="仿宋_GB2312" w:hAnsi="宋体" w:hint="eastAsia"/>
          <w:sz w:val="32"/>
          <w:szCs w:val="32"/>
        </w:rPr>
        <w:t>万元，</w:t>
      </w:r>
      <w:r>
        <w:rPr>
          <w:rFonts w:ascii="仿宋_GB2312" w:eastAsia="仿宋_GB2312" w:hAnsi="宋体" w:hint="eastAsia"/>
          <w:sz w:val="32"/>
          <w:szCs w:val="32"/>
        </w:rPr>
        <w:t>本年无公务用车购置事项，</w:t>
      </w:r>
      <w:r>
        <w:rPr>
          <w:rFonts w:ascii="仿宋_GB2312" w:eastAsia="仿宋_GB2312" w:hAnsi="宋体" w:hint="eastAsia"/>
          <w:sz w:val="32"/>
          <w:szCs w:val="32"/>
        </w:rPr>
        <w:t>当年购置公务用车</w:t>
      </w:r>
      <w:r>
        <w:rPr>
          <w:rFonts w:ascii="仿宋_GB2312" w:eastAsia="仿宋_GB2312" w:hAnsi="宋体" w:hint="eastAsia"/>
          <w:sz w:val="32"/>
          <w:szCs w:val="32"/>
        </w:rPr>
        <w:t>0</w:t>
      </w:r>
      <w:r>
        <w:rPr>
          <w:rFonts w:ascii="仿宋_GB2312" w:eastAsia="仿宋_GB2312" w:hAnsi="宋体" w:hint="eastAsia"/>
          <w:sz w:val="32"/>
          <w:szCs w:val="32"/>
        </w:rPr>
        <w:t>辆。公务用车运行维护费</w:t>
      </w:r>
      <w:r>
        <w:rPr>
          <w:rFonts w:ascii="仿宋_GB2312" w:eastAsia="仿宋_GB2312" w:hAnsi="宋体" w:hint="eastAsia"/>
          <w:sz w:val="32"/>
          <w:szCs w:val="32"/>
        </w:rPr>
        <w:t>0</w:t>
      </w:r>
      <w:r>
        <w:rPr>
          <w:rFonts w:ascii="仿宋_GB2312" w:eastAsia="仿宋_GB2312" w:hAnsi="宋体" w:hint="eastAsia"/>
          <w:sz w:val="32"/>
          <w:szCs w:val="32"/>
        </w:rPr>
        <w:t>万元，截至年末使用</w:t>
      </w:r>
      <w:r>
        <w:rPr>
          <w:rFonts w:ascii="仿宋_GB2312" w:eastAsia="仿宋_GB2312" w:hAnsi="宋体"/>
          <w:sz w:val="32"/>
          <w:szCs w:val="32"/>
        </w:rPr>
        <w:t>一般公共预算财政拨款开支</w:t>
      </w:r>
      <w:r>
        <w:rPr>
          <w:rFonts w:ascii="仿宋_GB2312" w:eastAsia="仿宋_GB2312" w:hAnsi="宋体" w:hint="eastAsia"/>
          <w:sz w:val="32"/>
          <w:szCs w:val="32"/>
        </w:rPr>
        <w:t>运行维护费</w:t>
      </w:r>
      <w:r>
        <w:rPr>
          <w:rFonts w:ascii="仿宋_GB2312" w:eastAsia="仿宋_GB2312" w:hAnsi="宋体"/>
          <w:sz w:val="32"/>
          <w:szCs w:val="32"/>
        </w:rPr>
        <w:t>的</w:t>
      </w:r>
      <w:r>
        <w:rPr>
          <w:rFonts w:ascii="仿宋_GB2312" w:eastAsia="仿宋_GB2312" w:hAnsi="宋体" w:hint="eastAsia"/>
          <w:sz w:val="32"/>
          <w:szCs w:val="32"/>
        </w:rPr>
        <w:t>公务用车保有量</w:t>
      </w:r>
      <w:r>
        <w:rPr>
          <w:rFonts w:ascii="仿宋_GB2312" w:eastAsia="仿宋_GB2312" w:hAnsi="宋体" w:hint="eastAsia"/>
          <w:sz w:val="32"/>
          <w:szCs w:val="32"/>
        </w:rPr>
        <w:t>0</w:t>
      </w:r>
      <w:r>
        <w:rPr>
          <w:rFonts w:ascii="仿宋_GB2312" w:eastAsia="仿宋_GB2312" w:hAnsi="宋体" w:hint="eastAsia"/>
          <w:sz w:val="32"/>
          <w:szCs w:val="32"/>
        </w:rPr>
        <w:t>辆。</w:t>
      </w:r>
    </w:p>
    <w:p w:rsidR="00E9306A" w:rsidRDefault="00884D66">
      <w:pPr>
        <w:spacing w:line="540" w:lineRule="exact"/>
        <w:ind w:firstLine="645"/>
        <w:rPr>
          <w:rFonts w:ascii="黑体" w:eastAsia="黑体" w:hAnsi="黑体"/>
          <w:sz w:val="32"/>
          <w:szCs w:val="32"/>
        </w:rPr>
      </w:pPr>
      <w:r>
        <w:rPr>
          <w:rFonts w:ascii="黑体" w:eastAsia="黑体" w:hAnsi="黑体" w:hint="eastAsia"/>
          <w:sz w:val="32"/>
          <w:szCs w:val="32"/>
        </w:rPr>
        <w:t>四、一般公共预算财政拨款基本支出决算情况说明</w:t>
      </w:r>
    </w:p>
    <w:p w:rsidR="00E9306A" w:rsidRDefault="00884D66">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2021</w:t>
      </w:r>
      <w:r>
        <w:rPr>
          <w:rFonts w:ascii="仿宋_GB2312" w:eastAsia="仿宋_GB2312" w:hAnsi="宋体" w:hint="eastAsia"/>
          <w:sz w:val="32"/>
          <w:szCs w:val="32"/>
        </w:rPr>
        <w:t>年度一般公共预算财政拨款基本支出</w:t>
      </w:r>
      <w:r>
        <w:rPr>
          <w:rFonts w:ascii="仿宋_GB2312" w:eastAsia="仿宋_GB2312" w:hAnsi="宋体" w:hint="eastAsia"/>
          <w:sz w:val="32"/>
          <w:szCs w:val="32"/>
        </w:rPr>
        <w:t>155.68</w:t>
      </w:r>
      <w:r>
        <w:rPr>
          <w:rFonts w:ascii="仿宋_GB2312" w:eastAsia="仿宋_GB2312" w:hAnsi="宋体" w:hint="eastAsia"/>
          <w:sz w:val="32"/>
          <w:szCs w:val="32"/>
        </w:rPr>
        <w:t>万元，其中：人员经费</w:t>
      </w:r>
      <w:r>
        <w:rPr>
          <w:rFonts w:ascii="仿宋_GB2312" w:eastAsia="仿宋_GB2312" w:hAnsi="宋体" w:hint="eastAsia"/>
          <w:sz w:val="32"/>
          <w:szCs w:val="32"/>
        </w:rPr>
        <w:t>141.88</w:t>
      </w:r>
      <w:r>
        <w:rPr>
          <w:rFonts w:ascii="仿宋_GB2312" w:eastAsia="仿宋_GB2312" w:hAnsi="宋体" w:hint="eastAsia"/>
          <w:sz w:val="32"/>
          <w:szCs w:val="32"/>
        </w:rPr>
        <w:t>万元，主要包括基本工资、津贴补贴、奖金、其</w:t>
      </w:r>
      <w:r>
        <w:rPr>
          <w:rFonts w:ascii="仿宋_GB2312" w:eastAsia="仿宋_GB2312" w:hAnsi="宋体" w:hint="eastAsia"/>
          <w:sz w:val="32"/>
          <w:szCs w:val="32"/>
        </w:rPr>
        <w:lastRenderedPageBreak/>
        <w:t>他社会保障缴费、机关事业单位基本养老保险缴费、其他工资福利支出、离休费、退休费、抚恤金、生活补助、奖励金、住房公积金、采暖补贴、其他对个人和家庭补助的支出；日常公用经费</w:t>
      </w:r>
      <w:r>
        <w:rPr>
          <w:rFonts w:ascii="仿宋_GB2312" w:eastAsia="仿宋_GB2312" w:hAnsi="宋体" w:hint="eastAsia"/>
          <w:sz w:val="32"/>
          <w:szCs w:val="32"/>
        </w:rPr>
        <w:t>13.80</w:t>
      </w:r>
      <w:r>
        <w:rPr>
          <w:rFonts w:ascii="仿宋_GB2312" w:eastAsia="仿宋_GB2312" w:hAnsi="宋体" w:hint="eastAsia"/>
          <w:sz w:val="32"/>
          <w:szCs w:val="32"/>
        </w:rPr>
        <w:t>万元，主要包括办公费</w:t>
      </w:r>
      <w:r>
        <w:rPr>
          <w:rFonts w:ascii="仿宋_GB2312" w:eastAsia="仿宋_GB2312" w:hAnsi="宋体" w:hint="eastAsia"/>
          <w:sz w:val="32"/>
          <w:szCs w:val="32"/>
        </w:rPr>
        <w:t>、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rsidR="00E9306A" w:rsidRDefault="00884D66">
      <w:pPr>
        <w:spacing w:line="540" w:lineRule="exact"/>
        <w:ind w:firstLineChars="200" w:firstLine="640"/>
        <w:rPr>
          <w:rFonts w:ascii="黑体" w:eastAsia="黑体" w:hAnsi="黑体"/>
          <w:sz w:val="32"/>
          <w:szCs w:val="32"/>
        </w:rPr>
      </w:pPr>
      <w:r>
        <w:rPr>
          <w:rFonts w:ascii="黑体" w:eastAsia="黑体" w:hAnsi="黑体" w:hint="eastAsia"/>
          <w:sz w:val="32"/>
          <w:szCs w:val="32"/>
        </w:rPr>
        <w:t>五、其他重要事项的情况说明</w:t>
      </w:r>
    </w:p>
    <w:p w:rsidR="00E9306A" w:rsidRDefault="00884D66">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E9306A" w:rsidRDefault="00884D66">
      <w:pPr>
        <w:spacing w:line="540" w:lineRule="exact"/>
        <w:ind w:firstLineChars="200" w:firstLine="640"/>
        <w:rPr>
          <w:rFonts w:ascii="仿宋_GB2312" w:eastAsia="仿宋_GB2312" w:hAnsi="宋体"/>
          <w:sz w:val="32"/>
          <w:szCs w:val="32"/>
        </w:rPr>
      </w:pPr>
      <w:r>
        <w:rPr>
          <w:rFonts w:ascii="仿宋_GB2312" w:eastAsia="仿宋_GB2312" w:hAnsi="黑体" w:hint="eastAsia"/>
          <w:sz w:val="32"/>
          <w:szCs w:val="32"/>
        </w:rPr>
        <w:t>2021</w:t>
      </w:r>
      <w:r>
        <w:rPr>
          <w:rFonts w:ascii="仿宋_GB2312" w:eastAsia="仿宋_GB2312" w:hAnsi="黑体" w:hint="eastAsia"/>
          <w:sz w:val="32"/>
          <w:szCs w:val="32"/>
        </w:rPr>
        <w:t>年机关运行经费支出</w:t>
      </w:r>
      <w:r>
        <w:rPr>
          <w:rFonts w:ascii="仿宋_GB2312" w:eastAsia="仿宋_GB2312" w:hAnsi="黑体" w:hint="eastAsia"/>
          <w:sz w:val="32"/>
          <w:szCs w:val="32"/>
        </w:rPr>
        <w:t>13.80</w:t>
      </w:r>
      <w:r>
        <w:rPr>
          <w:rFonts w:ascii="仿宋_GB2312" w:eastAsia="仿宋_GB2312" w:hAnsi="黑体" w:hint="eastAsia"/>
          <w:sz w:val="32"/>
          <w:szCs w:val="32"/>
        </w:rPr>
        <w:t>万元，比上年增加</w:t>
      </w:r>
      <w:r>
        <w:rPr>
          <w:rFonts w:ascii="仿宋_GB2312" w:eastAsia="仿宋_GB2312" w:hAnsi="黑体" w:hint="eastAsia"/>
          <w:sz w:val="32"/>
          <w:szCs w:val="32"/>
        </w:rPr>
        <w:t>1.39</w:t>
      </w:r>
      <w:r>
        <w:rPr>
          <w:rFonts w:ascii="仿宋_GB2312" w:eastAsia="仿宋_GB2312" w:hAnsi="黑体" w:hint="eastAsia"/>
          <w:sz w:val="32"/>
          <w:szCs w:val="32"/>
        </w:rPr>
        <w:t>万元，增长</w:t>
      </w:r>
      <w:r>
        <w:rPr>
          <w:rFonts w:ascii="仿宋_GB2312" w:eastAsia="仿宋_GB2312" w:hAnsi="黑体" w:hint="eastAsia"/>
          <w:sz w:val="32"/>
          <w:szCs w:val="32"/>
        </w:rPr>
        <w:t>11.20</w:t>
      </w:r>
      <w:r>
        <w:rPr>
          <w:rFonts w:ascii="仿宋_GB2312" w:eastAsia="仿宋_GB2312" w:hAnsi="黑体" w:hint="eastAsia"/>
          <w:sz w:val="32"/>
          <w:szCs w:val="32"/>
        </w:rPr>
        <w:t>%</w:t>
      </w:r>
      <w:r>
        <w:rPr>
          <w:rFonts w:ascii="仿宋_GB2312" w:eastAsia="仿宋_GB2312" w:hAnsi="黑体" w:hint="eastAsia"/>
          <w:sz w:val="32"/>
          <w:szCs w:val="32"/>
        </w:rPr>
        <w:t>，主要原因是</w:t>
      </w:r>
      <w:r>
        <w:rPr>
          <w:rFonts w:ascii="仿宋_GB2312" w:eastAsia="仿宋_GB2312" w:hAnsi="黑体" w:hint="eastAsia"/>
          <w:sz w:val="32"/>
          <w:szCs w:val="32"/>
        </w:rPr>
        <w:t>车补增加</w:t>
      </w:r>
      <w:r>
        <w:rPr>
          <w:rFonts w:ascii="仿宋_GB2312" w:eastAsia="仿宋_GB2312" w:hAnsi="黑体" w:hint="eastAsia"/>
          <w:sz w:val="32"/>
          <w:szCs w:val="32"/>
        </w:rPr>
        <w:t>。</w:t>
      </w:r>
      <w:r>
        <w:rPr>
          <w:rFonts w:ascii="仿宋_GB2312" w:eastAsia="仿宋_GB2312" w:hAnsi="宋体" w:hint="eastAsia"/>
          <w:sz w:val="32"/>
          <w:szCs w:val="32"/>
        </w:rPr>
        <w:t>主要包括办公费</w:t>
      </w:r>
      <w:r>
        <w:rPr>
          <w:rFonts w:ascii="仿宋_GB2312" w:eastAsia="仿宋_GB2312" w:hAnsi="宋体" w:hint="eastAsia"/>
          <w:sz w:val="32"/>
          <w:szCs w:val="32"/>
        </w:rPr>
        <w:t>24161.96</w:t>
      </w:r>
      <w:r>
        <w:rPr>
          <w:rFonts w:ascii="仿宋_GB2312" w:eastAsia="仿宋_GB2312" w:hAnsi="宋体" w:hint="eastAsia"/>
          <w:sz w:val="32"/>
          <w:szCs w:val="32"/>
        </w:rPr>
        <w:t>元、印刷费</w:t>
      </w:r>
      <w:r>
        <w:rPr>
          <w:rFonts w:ascii="仿宋_GB2312" w:eastAsia="仿宋_GB2312" w:hAnsi="宋体" w:hint="eastAsia"/>
          <w:sz w:val="32"/>
          <w:szCs w:val="32"/>
        </w:rPr>
        <w:t>720</w:t>
      </w:r>
      <w:r>
        <w:rPr>
          <w:rFonts w:ascii="仿宋_GB2312" w:eastAsia="仿宋_GB2312" w:hAnsi="宋体" w:hint="eastAsia"/>
          <w:sz w:val="32"/>
          <w:szCs w:val="32"/>
        </w:rPr>
        <w:t>元、</w:t>
      </w:r>
      <w:r>
        <w:rPr>
          <w:rFonts w:ascii="仿宋_GB2312" w:eastAsia="仿宋_GB2312" w:hAnsi="宋体" w:hint="eastAsia"/>
          <w:sz w:val="32"/>
          <w:szCs w:val="32"/>
        </w:rPr>
        <w:t>手续费</w:t>
      </w:r>
      <w:r>
        <w:rPr>
          <w:rFonts w:ascii="仿宋_GB2312" w:eastAsia="仿宋_GB2312" w:hAnsi="宋体" w:hint="eastAsia"/>
          <w:sz w:val="32"/>
          <w:szCs w:val="32"/>
        </w:rPr>
        <w:t>10</w:t>
      </w:r>
      <w:r>
        <w:rPr>
          <w:rFonts w:ascii="仿宋_GB2312" w:eastAsia="仿宋_GB2312" w:hAnsi="宋体" w:hint="eastAsia"/>
          <w:sz w:val="32"/>
          <w:szCs w:val="32"/>
        </w:rPr>
        <w:t>元、</w:t>
      </w:r>
      <w:r>
        <w:rPr>
          <w:rFonts w:ascii="仿宋_GB2312" w:eastAsia="仿宋_GB2312" w:hAnsi="宋体" w:hint="eastAsia"/>
          <w:sz w:val="32"/>
          <w:szCs w:val="32"/>
        </w:rPr>
        <w:t>邮电费</w:t>
      </w:r>
      <w:r>
        <w:rPr>
          <w:rFonts w:ascii="仿宋_GB2312" w:eastAsia="仿宋_GB2312" w:hAnsi="宋体" w:hint="eastAsia"/>
          <w:sz w:val="32"/>
          <w:szCs w:val="32"/>
        </w:rPr>
        <w:t>2500</w:t>
      </w:r>
      <w:r>
        <w:rPr>
          <w:rFonts w:ascii="仿宋_GB2312" w:eastAsia="仿宋_GB2312" w:hAnsi="宋体" w:hint="eastAsia"/>
          <w:sz w:val="32"/>
          <w:szCs w:val="32"/>
        </w:rPr>
        <w:t>元、差旅费</w:t>
      </w:r>
      <w:r>
        <w:rPr>
          <w:rFonts w:ascii="仿宋_GB2312" w:eastAsia="仿宋_GB2312" w:hAnsi="宋体" w:hint="eastAsia"/>
          <w:sz w:val="32"/>
          <w:szCs w:val="32"/>
        </w:rPr>
        <w:t>1534.50</w:t>
      </w:r>
      <w:r>
        <w:rPr>
          <w:rFonts w:ascii="仿宋_GB2312" w:eastAsia="仿宋_GB2312" w:hAnsi="宋体" w:hint="eastAsia"/>
          <w:sz w:val="32"/>
          <w:szCs w:val="32"/>
        </w:rPr>
        <w:t>元、维修（护）费</w:t>
      </w:r>
      <w:r>
        <w:rPr>
          <w:rFonts w:ascii="仿宋_GB2312" w:eastAsia="仿宋_GB2312" w:hAnsi="宋体" w:hint="eastAsia"/>
          <w:sz w:val="32"/>
          <w:szCs w:val="32"/>
        </w:rPr>
        <w:t>2000</w:t>
      </w:r>
      <w:r>
        <w:rPr>
          <w:rFonts w:ascii="仿宋_GB2312" w:eastAsia="仿宋_GB2312" w:hAnsi="宋体" w:hint="eastAsia"/>
          <w:sz w:val="32"/>
          <w:szCs w:val="32"/>
        </w:rPr>
        <w:t>元、劳务费</w:t>
      </w:r>
      <w:r>
        <w:rPr>
          <w:rFonts w:ascii="仿宋_GB2312" w:eastAsia="仿宋_GB2312" w:hAnsi="宋体" w:hint="eastAsia"/>
          <w:sz w:val="32"/>
          <w:szCs w:val="32"/>
        </w:rPr>
        <w:t>20000</w:t>
      </w:r>
      <w:r>
        <w:rPr>
          <w:rFonts w:ascii="仿宋_GB2312" w:eastAsia="仿宋_GB2312" w:hAnsi="宋体" w:hint="eastAsia"/>
          <w:sz w:val="32"/>
          <w:szCs w:val="32"/>
        </w:rPr>
        <w:t>元、委托业务费</w:t>
      </w:r>
      <w:r>
        <w:rPr>
          <w:rFonts w:ascii="仿宋_GB2312" w:eastAsia="仿宋_GB2312" w:hAnsi="宋体" w:hint="eastAsia"/>
          <w:sz w:val="32"/>
          <w:szCs w:val="32"/>
        </w:rPr>
        <w:t>6000</w:t>
      </w:r>
      <w:r>
        <w:rPr>
          <w:rFonts w:ascii="仿宋_GB2312" w:eastAsia="仿宋_GB2312" w:hAnsi="宋体" w:hint="eastAsia"/>
          <w:sz w:val="32"/>
          <w:szCs w:val="32"/>
        </w:rPr>
        <w:t>元、工会经费</w:t>
      </w:r>
      <w:r>
        <w:rPr>
          <w:rFonts w:ascii="仿宋_GB2312" w:eastAsia="仿宋_GB2312" w:hAnsi="宋体" w:hint="eastAsia"/>
          <w:sz w:val="32"/>
          <w:szCs w:val="32"/>
        </w:rPr>
        <w:t>11400</w:t>
      </w:r>
      <w:r>
        <w:rPr>
          <w:rFonts w:ascii="仿宋_GB2312" w:eastAsia="仿宋_GB2312" w:hAnsi="宋体" w:hint="eastAsia"/>
          <w:sz w:val="32"/>
          <w:szCs w:val="32"/>
        </w:rPr>
        <w:t>元、其他交通费用</w:t>
      </w:r>
      <w:r>
        <w:rPr>
          <w:rFonts w:ascii="仿宋_GB2312" w:eastAsia="仿宋_GB2312" w:hAnsi="宋体" w:hint="eastAsia"/>
          <w:sz w:val="32"/>
          <w:szCs w:val="32"/>
        </w:rPr>
        <w:t>66020</w:t>
      </w:r>
      <w:r>
        <w:rPr>
          <w:rFonts w:ascii="仿宋_GB2312" w:eastAsia="仿宋_GB2312" w:hAnsi="宋体" w:hint="eastAsia"/>
          <w:sz w:val="32"/>
          <w:szCs w:val="32"/>
        </w:rPr>
        <w:t>元、其他商品和服务支出</w:t>
      </w:r>
      <w:r>
        <w:rPr>
          <w:rFonts w:ascii="仿宋_GB2312" w:eastAsia="仿宋_GB2312" w:hAnsi="宋体" w:hint="eastAsia"/>
          <w:sz w:val="32"/>
          <w:szCs w:val="32"/>
        </w:rPr>
        <w:t>3700</w:t>
      </w:r>
      <w:r>
        <w:rPr>
          <w:rFonts w:ascii="仿宋_GB2312" w:eastAsia="仿宋_GB2312" w:hAnsi="宋体" w:hint="eastAsia"/>
          <w:sz w:val="32"/>
          <w:szCs w:val="32"/>
        </w:rPr>
        <w:t>元</w:t>
      </w:r>
      <w:r>
        <w:rPr>
          <w:rFonts w:ascii="仿宋_GB2312" w:eastAsia="仿宋_GB2312" w:hAnsi="宋体" w:hint="eastAsia"/>
          <w:sz w:val="32"/>
          <w:szCs w:val="32"/>
        </w:rPr>
        <w:t>。</w:t>
      </w:r>
    </w:p>
    <w:p w:rsidR="00E9306A" w:rsidRDefault="00884D66">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E9306A" w:rsidRDefault="00884D66">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2021</w:t>
      </w:r>
      <w:r>
        <w:rPr>
          <w:rFonts w:ascii="仿宋_GB2312" w:eastAsia="仿宋_GB2312" w:hAnsi="黑体" w:hint="eastAsia"/>
          <w:sz w:val="32"/>
          <w:szCs w:val="32"/>
        </w:rPr>
        <w:t>年政府采购支出总额</w:t>
      </w:r>
      <w:r>
        <w:rPr>
          <w:rFonts w:ascii="仿宋_GB2312" w:eastAsia="仿宋_GB2312" w:hAnsi="黑体" w:hint="eastAsia"/>
          <w:sz w:val="32"/>
          <w:szCs w:val="32"/>
        </w:rPr>
        <w:t>0</w:t>
      </w:r>
      <w:r>
        <w:rPr>
          <w:rFonts w:ascii="仿宋_GB2312" w:eastAsia="仿宋_GB2312" w:hAnsi="黑体" w:hint="eastAsia"/>
          <w:sz w:val="32"/>
          <w:szCs w:val="32"/>
        </w:rPr>
        <w:t>万元，其中：政府采购货物支出</w:t>
      </w:r>
      <w:r>
        <w:rPr>
          <w:rFonts w:ascii="仿宋_GB2312" w:eastAsia="仿宋_GB2312" w:hAnsi="黑体" w:hint="eastAsia"/>
          <w:sz w:val="32"/>
          <w:szCs w:val="32"/>
        </w:rPr>
        <w:t>0</w:t>
      </w:r>
      <w:r>
        <w:rPr>
          <w:rFonts w:ascii="仿宋_GB2312" w:eastAsia="仿宋_GB2312" w:hAnsi="黑体" w:hint="eastAsia"/>
          <w:sz w:val="32"/>
          <w:szCs w:val="32"/>
        </w:rPr>
        <w:t>万元，政府采购工程支出</w:t>
      </w:r>
      <w:r>
        <w:rPr>
          <w:rFonts w:ascii="仿宋_GB2312" w:eastAsia="仿宋_GB2312" w:hAnsi="黑体" w:hint="eastAsia"/>
          <w:sz w:val="32"/>
          <w:szCs w:val="32"/>
        </w:rPr>
        <w:t>0</w:t>
      </w:r>
      <w:r>
        <w:rPr>
          <w:rFonts w:ascii="仿宋_GB2312" w:eastAsia="仿宋_GB2312" w:hAnsi="黑体" w:hint="eastAsia"/>
          <w:sz w:val="32"/>
          <w:szCs w:val="32"/>
        </w:rPr>
        <w:t>万元，政府采购服务支出</w:t>
      </w:r>
      <w:r>
        <w:rPr>
          <w:rFonts w:ascii="仿宋_GB2312" w:eastAsia="仿宋_GB2312" w:hAnsi="黑体" w:hint="eastAsia"/>
          <w:sz w:val="32"/>
          <w:szCs w:val="32"/>
        </w:rPr>
        <w:t>0</w:t>
      </w:r>
      <w:r>
        <w:rPr>
          <w:rFonts w:ascii="仿宋_GB2312" w:eastAsia="仿宋_GB2312" w:hAnsi="黑体" w:hint="eastAsia"/>
          <w:sz w:val="32"/>
          <w:szCs w:val="32"/>
        </w:rPr>
        <w:t>万元。</w:t>
      </w:r>
      <w:r>
        <w:rPr>
          <w:rFonts w:ascii="仿宋_GB2312" w:eastAsia="仿宋_GB2312" w:hint="eastAsia"/>
          <w:sz w:val="32"/>
          <w:szCs w:val="32"/>
        </w:rPr>
        <w:t>授予中小企业合同金额</w:t>
      </w:r>
      <w:r>
        <w:rPr>
          <w:rFonts w:ascii="仿宋_GB2312" w:eastAsia="仿宋_GB2312" w:hint="eastAsia"/>
          <w:sz w:val="32"/>
          <w:szCs w:val="32"/>
        </w:rPr>
        <w:t>0</w:t>
      </w:r>
      <w:r>
        <w:rPr>
          <w:rFonts w:ascii="仿宋_GB2312" w:eastAsia="仿宋_GB2312" w:hint="eastAsia"/>
          <w:sz w:val="32"/>
          <w:szCs w:val="32"/>
        </w:rPr>
        <w:t>万元，占政府采购支出总额的</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w:t>
      </w:r>
      <w:r>
        <w:rPr>
          <w:rFonts w:ascii="仿宋_GB2312" w:eastAsia="仿宋_GB2312" w:hint="eastAsia"/>
          <w:sz w:val="32"/>
          <w:szCs w:val="32"/>
        </w:rPr>
        <w:t>0</w:t>
      </w:r>
      <w:r>
        <w:rPr>
          <w:rFonts w:ascii="仿宋_GB2312" w:eastAsia="仿宋_GB2312" w:hint="eastAsia"/>
          <w:sz w:val="32"/>
          <w:szCs w:val="32"/>
        </w:rPr>
        <w:t>万元，占政府采购支出总额的</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；货物采购授予中小企业合同金额占货物支出金额的</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；工程采购授予中小企业合同金额占货物支出金额的</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；服务采购授予中小企业</w:t>
      </w:r>
      <w:r>
        <w:rPr>
          <w:rFonts w:ascii="仿宋_GB2312" w:eastAsia="仿宋_GB2312" w:hint="eastAsia"/>
          <w:sz w:val="32"/>
          <w:szCs w:val="32"/>
        </w:rPr>
        <w:lastRenderedPageBreak/>
        <w:t>合同金额占货物支出金额的</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w:t>
      </w:r>
    </w:p>
    <w:p w:rsidR="00E9306A" w:rsidRDefault="00884D66">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E9306A" w:rsidRDefault="00884D66">
      <w:pPr>
        <w:spacing w:line="540" w:lineRule="exact"/>
        <w:ind w:firstLineChars="200" w:firstLine="640"/>
        <w:rPr>
          <w:rFonts w:ascii="仿宋" w:eastAsia="仿宋" w:hAnsi="仿宋"/>
          <w:sz w:val="32"/>
          <w:szCs w:val="32"/>
        </w:rPr>
      </w:pPr>
      <w:r>
        <w:rPr>
          <w:rFonts w:ascii="仿宋" w:eastAsia="仿宋" w:hAnsi="仿宋" w:hint="eastAsia"/>
          <w:sz w:val="32"/>
          <w:szCs w:val="32"/>
        </w:rPr>
        <w:t>截至</w:t>
      </w: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w:t>
      </w:r>
    </w:p>
    <w:p w:rsidR="00E9306A" w:rsidRDefault="00884D66">
      <w:pPr>
        <w:spacing w:line="54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房屋情况：部门房屋面积</w:t>
      </w:r>
      <w:r>
        <w:rPr>
          <w:rFonts w:ascii="仿宋" w:eastAsia="仿宋" w:hAnsi="仿宋" w:hint="eastAsia"/>
          <w:sz w:val="32"/>
          <w:szCs w:val="32"/>
        </w:rPr>
        <w:t>0</w:t>
      </w:r>
      <w:r>
        <w:rPr>
          <w:rFonts w:ascii="仿宋" w:eastAsia="仿宋" w:hAnsi="仿宋" w:hint="eastAsia"/>
          <w:sz w:val="32"/>
          <w:szCs w:val="32"/>
        </w:rPr>
        <w:t>平方米，价值</w:t>
      </w:r>
      <w:r>
        <w:rPr>
          <w:rFonts w:ascii="仿宋" w:eastAsia="仿宋" w:hAnsi="仿宋" w:hint="eastAsia"/>
          <w:sz w:val="32"/>
          <w:szCs w:val="32"/>
        </w:rPr>
        <w:t>0</w:t>
      </w:r>
      <w:r>
        <w:rPr>
          <w:rFonts w:ascii="仿宋" w:eastAsia="仿宋" w:hAnsi="仿宋" w:hint="eastAsia"/>
          <w:sz w:val="32"/>
          <w:szCs w:val="32"/>
        </w:rPr>
        <w:t>万元，其中：办公用房面积</w:t>
      </w:r>
      <w:r>
        <w:rPr>
          <w:rFonts w:ascii="仿宋" w:eastAsia="仿宋" w:hAnsi="仿宋" w:hint="eastAsia"/>
          <w:sz w:val="32"/>
          <w:szCs w:val="32"/>
        </w:rPr>
        <w:t>0</w:t>
      </w:r>
      <w:r>
        <w:rPr>
          <w:rFonts w:ascii="仿宋" w:eastAsia="仿宋" w:hAnsi="仿宋" w:hint="eastAsia"/>
          <w:sz w:val="32"/>
          <w:szCs w:val="32"/>
        </w:rPr>
        <w:t>平方米，价值</w:t>
      </w:r>
      <w:r>
        <w:rPr>
          <w:rFonts w:ascii="仿宋" w:eastAsia="仿宋" w:hAnsi="仿宋" w:hint="eastAsia"/>
          <w:sz w:val="32"/>
          <w:szCs w:val="32"/>
        </w:rPr>
        <w:t>0</w:t>
      </w:r>
      <w:r>
        <w:rPr>
          <w:rFonts w:ascii="仿宋" w:eastAsia="仿宋" w:hAnsi="仿宋" w:hint="eastAsia"/>
          <w:sz w:val="32"/>
          <w:szCs w:val="32"/>
        </w:rPr>
        <w:t>万元；业务用房面积</w:t>
      </w:r>
      <w:r>
        <w:rPr>
          <w:rFonts w:ascii="仿宋" w:eastAsia="仿宋" w:hAnsi="仿宋" w:hint="eastAsia"/>
          <w:sz w:val="32"/>
          <w:szCs w:val="32"/>
        </w:rPr>
        <w:t>0</w:t>
      </w:r>
      <w:r>
        <w:rPr>
          <w:rFonts w:ascii="仿宋" w:eastAsia="仿宋" w:hAnsi="仿宋" w:hint="eastAsia"/>
          <w:sz w:val="32"/>
          <w:szCs w:val="32"/>
        </w:rPr>
        <w:t>平方米，价值</w:t>
      </w:r>
      <w:r>
        <w:rPr>
          <w:rFonts w:ascii="仿宋" w:eastAsia="仿宋" w:hAnsi="仿宋" w:hint="eastAsia"/>
          <w:sz w:val="32"/>
          <w:szCs w:val="32"/>
        </w:rPr>
        <w:t>0</w:t>
      </w:r>
      <w:r>
        <w:rPr>
          <w:rFonts w:ascii="仿宋" w:eastAsia="仿宋" w:hAnsi="仿宋" w:hint="eastAsia"/>
          <w:sz w:val="32"/>
          <w:szCs w:val="32"/>
        </w:rPr>
        <w:t>万元；其他（不含构筑物）面积</w:t>
      </w:r>
      <w:r>
        <w:rPr>
          <w:rFonts w:ascii="仿宋" w:eastAsia="仿宋" w:hAnsi="仿宋" w:hint="eastAsia"/>
          <w:sz w:val="32"/>
          <w:szCs w:val="32"/>
        </w:rPr>
        <w:t>0</w:t>
      </w:r>
      <w:r>
        <w:rPr>
          <w:rFonts w:ascii="仿宋" w:eastAsia="仿宋" w:hAnsi="仿宋" w:hint="eastAsia"/>
          <w:sz w:val="32"/>
          <w:szCs w:val="32"/>
        </w:rPr>
        <w:t>平方米，价值</w:t>
      </w:r>
      <w:r>
        <w:rPr>
          <w:rFonts w:ascii="仿宋" w:eastAsia="仿宋" w:hAnsi="仿宋" w:hint="eastAsia"/>
          <w:sz w:val="32"/>
          <w:szCs w:val="32"/>
        </w:rPr>
        <w:t>0</w:t>
      </w:r>
      <w:r>
        <w:rPr>
          <w:rFonts w:ascii="仿宋" w:eastAsia="仿宋" w:hAnsi="仿宋" w:hint="eastAsia"/>
          <w:sz w:val="32"/>
          <w:szCs w:val="32"/>
        </w:rPr>
        <w:t>万元。</w:t>
      </w:r>
    </w:p>
    <w:p w:rsidR="00E9306A" w:rsidRDefault="00884D66">
      <w:pPr>
        <w:spacing w:line="540" w:lineRule="exact"/>
        <w:ind w:firstLineChars="200" w:firstLine="640"/>
        <w:rPr>
          <w:rFonts w:ascii="楷体_GB2312" w:eastAsia="楷体_GB2312" w:hAnsi="黑体"/>
          <w:b/>
          <w:sz w:val="32"/>
          <w:szCs w:val="32"/>
        </w:rPr>
      </w:pPr>
      <w:r>
        <w:rPr>
          <w:rFonts w:ascii="仿宋" w:eastAsia="仿宋" w:hAnsi="仿宋" w:hint="eastAsia"/>
          <w:sz w:val="32"/>
          <w:szCs w:val="32"/>
        </w:rPr>
        <w:t>2.</w:t>
      </w:r>
      <w:r>
        <w:rPr>
          <w:rFonts w:ascii="仿宋" w:eastAsia="仿宋" w:hAnsi="仿宋" w:hint="eastAsia"/>
          <w:sz w:val="32"/>
          <w:szCs w:val="32"/>
        </w:rPr>
        <w:t>车辆情况：共有车辆</w:t>
      </w:r>
      <w:r>
        <w:rPr>
          <w:rFonts w:ascii="仿宋" w:eastAsia="仿宋" w:hAnsi="仿宋" w:hint="eastAsia"/>
          <w:sz w:val="32"/>
          <w:szCs w:val="32"/>
        </w:rPr>
        <w:t>0</w:t>
      </w:r>
      <w:r>
        <w:rPr>
          <w:rFonts w:ascii="仿宋" w:eastAsia="仿宋" w:hAnsi="仿宋" w:hint="eastAsia"/>
          <w:sz w:val="32"/>
          <w:szCs w:val="32"/>
        </w:rPr>
        <w:t>辆，价值</w:t>
      </w:r>
      <w:r>
        <w:rPr>
          <w:rFonts w:ascii="仿宋" w:eastAsia="仿宋" w:hAnsi="仿宋" w:hint="eastAsia"/>
          <w:sz w:val="32"/>
          <w:szCs w:val="32"/>
        </w:rPr>
        <w:t>0</w:t>
      </w:r>
      <w:r>
        <w:rPr>
          <w:rFonts w:ascii="仿宋" w:eastAsia="仿宋" w:hAnsi="仿宋" w:hint="eastAsia"/>
          <w:sz w:val="32"/>
          <w:szCs w:val="32"/>
        </w:rPr>
        <w:t>万元，其中：</w:t>
      </w:r>
      <w:r>
        <w:rPr>
          <w:rFonts w:ascii="仿宋_GB2312" w:eastAsia="仿宋_GB2312" w:hAnsi="黑体" w:hint="eastAsia"/>
          <w:sz w:val="32"/>
          <w:szCs w:val="32"/>
        </w:rPr>
        <w:t>副省级以上领导干部用车</w:t>
      </w:r>
      <w:r>
        <w:rPr>
          <w:rFonts w:ascii="仿宋_GB2312" w:eastAsia="仿宋_GB2312" w:hAnsi="黑体" w:hint="eastAsia"/>
          <w:sz w:val="32"/>
          <w:szCs w:val="32"/>
        </w:rPr>
        <w:t>0</w:t>
      </w:r>
      <w:r>
        <w:rPr>
          <w:rFonts w:ascii="仿宋_GB2312" w:eastAsia="仿宋_GB2312" w:hAnsi="黑体" w:hint="eastAsia"/>
          <w:sz w:val="32"/>
          <w:szCs w:val="32"/>
        </w:rPr>
        <w:t>辆，主要</w:t>
      </w:r>
      <w:r>
        <w:rPr>
          <w:rFonts w:ascii="仿宋_GB2312" w:eastAsia="仿宋_GB2312" w:hAnsi="黑体"/>
          <w:sz w:val="32"/>
          <w:szCs w:val="32"/>
        </w:rPr>
        <w:t>领导干部</w:t>
      </w:r>
      <w:r>
        <w:rPr>
          <w:rFonts w:ascii="仿宋_GB2312" w:eastAsia="仿宋_GB2312" w:hAnsi="黑体" w:hint="eastAsia"/>
          <w:sz w:val="32"/>
          <w:szCs w:val="32"/>
        </w:rPr>
        <w:t>用车</w:t>
      </w:r>
      <w:r>
        <w:rPr>
          <w:rFonts w:ascii="仿宋_GB2312" w:eastAsia="仿宋_GB2312" w:hAnsi="黑体" w:hint="eastAsia"/>
          <w:sz w:val="32"/>
          <w:szCs w:val="32"/>
        </w:rPr>
        <w:t>0</w:t>
      </w:r>
      <w:r>
        <w:rPr>
          <w:rFonts w:ascii="仿宋_GB2312" w:eastAsia="仿宋_GB2312" w:hAnsi="黑体" w:hint="eastAsia"/>
          <w:sz w:val="32"/>
          <w:szCs w:val="32"/>
        </w:rPr>
        <w:t>辆，机要通讯用车</w:t>
      </w:r>
      <w:r>
        <w:rPr>
          <w:rFonts w:ascii="仿宋_GB2312" w:eastAsia="仿宋_GB2312" w:hAnsi="黑体" w:hint="eastAsia"/>
          <w:sz w:val="32"/>
          <w:szCs w:val="32"/>
        </w:rPr>
        <w:t>0</w:t>
      </w:r>
      <w:r>
        <w:rPr>
          <w:rFonts w:ascii="仿宋_GB2312" w:eastAsia="仿宋_GB2312" w:hAnsi="黑体" w:hint="eastAsia"/>
          <w:sz w:val="32"/>
          <w:szCs w:val="32"/>
        </w:rPr>
        <w:t>辆，应急</w:t>
      </w:r>
      <w:r>
        <w:rPr>
          <w:rFonts w:ascii="仿宋_GB2312" w:eastAsia="仿宋_GB2312" w:hAnsi="黑体"/>
          <w:sz w:val="32"/>
          <w:szCs w:val="32"/>
        </w:rPr>
        <w:t>保障用车</w:t>
      </w:r>
      <w:r>
        <w:rPr>
          <w:rFonts w:ascii="仿宋_GB2312" w:eastAsia="仿宋_GB2312" w:hAnsi="黑体" w:hint="eastAsia"/>
          <w:sz w:val="32"/>
          <w:szCs w:val="32"/>
        </w:rPr>
        <w:t>0</w:t>
      </w:r>
      <w:r>
        <w:rPr>
          <w:rFonts w:ascii="仿宋_GB2312" w:eastAsia="仿宋_GB2312" w:hAnsi="黑体"/>
          <w:sz w:val="32"/>
          <w:szCs w:val="32"/>
        </w:rPr>
        <w:t>辆，</w:t>
      </w:r>
      <w:r>
        <w:rPr>
          <w:rFonts w:ascii="仿宋_GB2312" w:eastAsia="仿宋_GB2312" w:hAnsi="黑体" w:hint="eastAsia"/>
          <w:sz w:val="32"/>
          <w:szCs w:val="32"/>
        </w:rPr>
        <w:t>执法执勤</w:t>
      </w:r>
      <w:r>
        <w:rPr>
          <w:rFonts w:ascii="仿宋_GB2312" w:eastAsia="仿宋_GB2312" w:hAnsi="黑体"/>
          <w:sz w:val="32"/>
          <w:szCs w:val="32"/>
        </w:rPr>
        <w:t>用车</w:t>
      </w:r>
      <w:r>
        <w:rPr>
          <w:rFonts w:ascii="仿宋_GB2312" w:eastAsia="仿宋_GB2312" w:hAnsi="黑体" w:hint="eastAsia"/>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特种专业技术用车</w:t>
      </w:r>
      <w:r>
        <w:rPr>
          <w:rFonts w:ascii="仿宋_GB2312" w:eastAsia="仿宋_GB2312" w:hAnsi="黑体" w:hint="eastAsia"/>
          <w:sz w:val="32"/>
          <w:szCs w:val="32"/>
        </w:rPr>
        <w:t>0</w:t>
      </w:r>
      <w:r>
        <w:rPr>
          <w:rFonts w:ascii="仿宋_GB2312" w:eastAsia="仿宋_GB2312" w:hAnsi="黑体" w:hint="eastAsia"/>
          <w:sz w:val="32"/>
          <w:szCs w:val="32"/>
        </w:rPr>
        <w:t>辆，离退休</w:t>
      </w:r>
      <w:r>
        <w:rPr>
          <w:rFonts w:ascii="仿宋_GB2312" w:eastAsia="仿宋_GB2312" w:hAnsi="黑体"/>
          <w:sz w:val="32"/>
          <w:szCs w:val="32"/>
        </w:rPr>
        <w:t>干部用车</w:t>
      </w:r>
      <w:r>
        <w:rPr>
          <w:rFonts w:ascii="仿宋_GB2312" w:eastAsia="仿宋_GB2312" w:hAnsi="黑体" w:hint="eastAsia"/>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其他用车</w:t>
      </w:r>
      <w:r>
        <w:rPr>
          <w:rFonts w:ascii="仿宋_GB2312" w:eastAsia="仿宋_GB2312" w:hAnsi="黑体" w:hint="eastAsia"/>
          <w:sz w:val="32"/>
          <w:szCs w:val="32"/>
        </w:rPr>
        <w:t>0</w:t>
      </w:r>
      <w:r>
        <w:rPr>
          <w:rFonts w:ascii="仿宋_GB2312" w:eastAsia="仿宋_GB2312" w:hAnsi="黑体" w:hint="eastAsia"/>
          <w:sz w:val="32"/>
          <w:szCs w:val="32"/>
        </w:rPr>
        <w:t>辆。</w:t>
      </w:r>
    </w:p>
    <w:p w:rsidR="00E9306A" w:rsidRDefault="00884D66">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设备情况：单位价值</w:t>
      </w:r>
      <w:r>
        <w:rPr>
          <w:rFonts w:ascii="仿宋_GB2312" w:eastAsia="仿宋_GB2312" w:hAnsi="黑体" w:hint="eastAsia"/>
          <w:sz w:val="32"/>
          <w:szCs w:val="32"/>
        </w:rPr>
        <w:t>50</w:t>
      </w:r>
      <w:r>
        <w:rPr>
          <w:rFonts w:ascii="仿宋_GB2312" w:eastAsia="仿宋_GB2312" w:hAnsi="黑体" w:hint="eastAsia"/>
          <w:sz w:val="32"/>
          <w:szCs w:val="32"/>
        </w:rPr>
        <w:t>万元以上通用设备</w:t>
      </w:r>
      <w:r>
        <w:rPr>
          <w:rFonts w:ascii="仿宋_GB2312" w:eastAsia="仿宋_GB2312" w:hAnsi="黑体" w:hint="eastAsia"/>
          <w:sz w:val="32"/>
          <w:szCs w:val="32"/>
        </w:rPr>
        <w:t>0</w:t>
      </w:r>
      <w:r>
        <w:rPr>
          <w:rFonts w:ascii="仿宋_GB2312" w:eastAsia="仿宋_GB2312" w:hAnsi="黑体" w:hint="eastAsia"/>
          <w:sz w:val="32"/>
          <w:szCs w:val="32"/>
        </w:rPr>
        <w:t>台（套），单价</w:t>
      </w:r>
      <w:r>
        <w:rPr>
          <w:rFonts w:ascii="仿宋_GB2312" w:eastAsia="仿宋_GB2312" w:hAnsi="黑体" w:hint="eastAsia"/>
          <w:sz w:val="32"/>
          <w:szCs w:val="32"/>
        </w:rPr>
        <w:t>100</w:t>
      </w:r>
      <w:r>
        <w:rPr>
          <w:rFonts w:ascii="仿宋_GB2312" w:eastAsia="仿宋_GB2312" w:hAnsi="黑体" w:hint="eastAsia"/>
          <w:sz w:val="32"/>
          <w:szCs w:val="32"/>
        </w:rPr>
        <w:t>万元以上专用设备</w:t>
      </w:r>
      <w:r>
        <w:rPr>
          <w:rFonts w:ascii="仿宋_GB2312" w:eastAsia="仿宋_GB2312" w:hAnsi="黑体" w:hint="eastAsia"/>
          <w:sz w:val="32"/>
          <w:szCs w:val="32"/>
        </w:rPr>
        <w:t>0</w:t>
      </w:r>
      <w:r>
        <w:rPr>
          <w:rFonts w:ascii="仿宋_GB2312" w:eastAsia="仿宋_GB2312" w:hAnsi="黑体" w:hint="eastAsia"/>
          <w:sz w:val="32"/>
          <w:szCs w:val="32"/>
        </w:rPr>
        <w:t>台（套）。</w:t>
      </w:r>
    </w:p>
    <w:p w:rsidR="00E9306A" w:rsidRDefault="00884D66">
      <w:pPr>
        <w:widowControl/>
        <w:spacing w:line="540" w:lineRule="exact"/>
        <w:ind w:firstLineChars="200" w:firstLine="643"/>
        <w:jc w:val="left"/>
      </w:pPr>
      <w:r>
        <w:rPr>
          <w:rFonts w:ascii="楷体_GB2312" w:eastAsia="楷体_GB2312" w:hAnsi="宋体" w:cs="楷体_GB2312"/>
          <w:b/>
          <w:sz w:val="32"/>
          <w:szCs w:val="32"/>
        </w:rPr>
        <w:t>（四）预算绩效情况。</w:t>
      </w:r>
    </w:p>
    <w:p w:rsidR="00E9306A" w:rsidRDefault="00884D66">
      <w:pPr>
        <w:widowControl/>
        <w:spacing w:line="520" w:lineRule="exact"/>
        <w:ind w:firstLineChars="200" w:firstLine="643"/>
        <w:jc w:val="left"/>
        <w:rPr>
          <w:rFonts w:ascii="仿宋_GB2312" w:eastAsia="仿宋_GB2312" w:hAnsi="仿宋_GB2312" w:cs="仿宋_GB2312"/>
        </w:rPr>
      </w:pPr>
      <w:r>
        <w:rPr>
          <w:rFonts w:ascii="仿宋_GB2312" w:eastAsia="仿宋_GB2312" w:hAnsi="仿宋_GB2312" w:cs="仿宋_GB2312" w:hint="eastAsia"/>
          <w:b/>
          <w:sz w:val="32"/>
          <w:szCs w:val="32"/>
          <w:lang/>
        </w:rPr>
        <w:t>1.</w:t>
      </w:r>
      <w:r>
        <w:rPr>
          <w:rFonts w:ascii="仿宋_GB2312" w:eastAsia="仿宋_GB2312" w:hAnsi="仿宋_GB2312" w:cs="仿宋_GB2312" w:hint="eastAsia"/>
          <w:b/>
          <w:sz w:val="32"/>
          <w:szCs w:val="32"/>
          <w:lang/>
        </w:rPr>
        <w:t>预算绩效管理工作开展情况。</w:t>
      </w:r>
    </w:p>
    <w:p w:rsidR="00E9306A" w:rsidRDefault="00884D66">
      <w:pPr>
        <w:widowControl/>
        <w:spacing w:line="520" w:lineRule="exact"/>
        <w:ind w:firstLineChars="200" w:firstLine="643"/>
        <w:jc w:val="left"/>
      </w:pPr>
      <w:r>
        <w:rPr>
          <w:rFonts w:eastAsia="仿宋_GB2312" w:hAnsi="宋体" w:cs="仿宋_GB2312" w:hint="eastAsia"/>
          <w:b/>
          <w:bCs/>
          <w:sz w:val="32"/>
          <w:szCs w:val="32"/>
          <w:lang/>
        </w:rPr>
        <w:t>（</w:t>
      </w:r>
      <w:r>
        <w:rPr>
          <w:rFonts w:eastAsia="仿宋_GB2312" w:hAnsi="宋体" w:cs="仿宋_GB2312" w:hint="eastAsia"/>
          <w:b/>
          <w:bCs/>
          <w:sz w:val="32"/>
          <w:szCs w:val="32"/>
          <w:lang/>
        </w:rPr>
        <w:t>1</w:t>
      </w:r>
      <w:r>
        <w:rPr>
          <w:rFonts w:eastAsia="仿宋_GB2312" w:hAnsi="宋体" w:cs="仿宋_GB2312" w:hint="eastAsia"/>
          <w:b/>
          <w:bCs/>
          <w:sz w:val="32"/>
          <w:szCs w:val="32"/>
          <w:lang/>
        </w:rPr>
        <w:t>）绩效自评情况。</w:t>
      </w:r>
      <w:r>
        <w:rPr>
          <w:rFonts w:ascii="仿宋_GB2312" w:eastAsia="仿宋_GB2312" w:hAnsi="宋体" w:cs="仿宋_GB2312"/>
          <w:sz w:val="32"/>
          <w:szCs w:val="32"/>
          <w:lang/>
        </w:rPr>
        <w:t>根据预算</w:t>
      </w:r>
      <w:r>
        <w:rPr>
          <w:rFonts w:eastAsia="仿宋_GB2312" w:hAnsi="宋体" w:cs="仿宋_GB2312" w:hint="eastAsia"/>
          <w:sz w:val="32"/>
          <w:szCs w:val="32"/>
          <w:lang/>
        </w:rPr>
        <w:t>绩效</w:t>
      </w:r>
      <w:r>
        <w:rPr>
          <w:rFonts w:ascii="仿宋_GB2312" w:eastAsia="仿宋_GB2312" w:hAnsi="宋体" w:cs="仿宋_GB2312"/>
          <w:sz w:val="32"/>
          <w:szCs w:val="32"/>
          <w:lang/>
        </w:rPr>
        <w:t>管理要求，我</w:t>
      </w:r>
      <w:r>
        <w:rPr>
          <w:rFonts w:ascii="仿宋_GB2312" w:eastAsia="仿宋_GB2312" w:hAnsi="宋体" w:cs="仿宋_GB2312" w:hint="eastAsia"/>
          <w:sz w:val="32"/>
          <w:szCs w:val="32"/>
          <w:lang/>
        </w:rPr>
        <w:t>部门（单位）</w:t>
      </w:r>
      <w:r>
        <w:rPr>
          <w:rFonts w:ascii="仿宋_GB2312" w:eastAsia="仿宋_GB2312" w:hAnsi="宋体" w:cs="仿宋_GB2312"/>
          <w:sz w:val="32"/>
          <w:szCs w:val="32"/>
          <w:lang/>
        </w:rPr>
        <w:t>组织对</w:t>
      </w:r>
      <w:r>
        <w:rPr>
          <w:rFonts w:ascii="仿宋_GB2312" w:eastAsia="仿宋_GB2312" w:hAnsi="宋体" w:cs="宋体" w:hint="eastAsia"/>
          <w:sz w:val="32"/>
          <w:szCs w:val="32"/>
          <w:lang/>
        </w:rPr>
        <w:t>2021</w:t>
      </w:r>
      <w:r>
        <w:rPr>
          <w:rFonts w:ascii="仿宋_GB2312" w:eastAsia="仿宋_GB2312" w:hAnsi="宋体" w:cs="仿宋_GB2312" w:hint="eastAsia"/>
          <w:sz w:val="32"/>
          <w:szCs w:val="32"/>
          <w:lang/>
        </w:rPr>
        <w:t>年度预算</w:t>
      </w:r>
      <w:r>
        <w:rPr>
          <w:rFonts w:eastAsia="仿宋_GB2312" w:hAnsi="宋体" w:cs="仿宋_GB2312" w:hint="eastAsia"/>
          <w:sz w:val="32"/>
          <w:szCs w:val="32"/>
          <w:lang/>
        </w:rPr>
        <w:t>开展整体绩效自评，涉及资金</w:t>
      </w:r>
      <w:r>
        <w:rPr>
          <w:rFonts w:ascii="仿宋_GB2312" w:eastAsia="仿宋_GB2312" w:hAnsi="宋体" w:cs="仿宋_GB2312" w:hint="eastAsia"/>
          <w:sz w:val="32"/>
          <w:szCs w:val="32"/>
          <w:lang/>
        </w:rPr>
        <w:t>123.28</w:t>
      </w:r>
      <w:r>
        <w:rPr>
          <w:rFonts w:eastAsia="仿宋_GB2312" w:hAnsi="宋体" w:cs="仿宋_GB2312" w:hint="eastAsia"/>
          <w:sz w:val="32"/>
          <w:szCs w:val="32"/>
          <w:lang/>
        </w:rPr>
        <w:t>万元，自评得分</w:t>
      </w:r>
      <w:r>
        <w:rPr>
          <w:rFonts w:ascii="仿宋_GB2312" w:eastAsia="仿宋_GB2312" w:hAnsi="宋体" w:cs="仿宋_GB2312" w:hint="eastAsia"/>
          <w:sz w:val="32"/>
          <w:szCs w:val="32"/>
          <w:lang/>
        </w:rPr>
        <w:t>100</w:t>
      </w:r>
      <w:r>
        <w:rPr>
          <w:rFonts w:eastAsia="仿宋_GB2312" w:hAnsi="宋体" w:cs="仿宋_GB2312" w:hint="eastAsia"/>
          <w:sz w:val="32"/>
          <w:szCs w:val="32"/>
          <w:lang/>
        </w:rPr>
        <w:t>分</w:t>
      </w:r>
      <w:r>
        <w:rPr>
          <w:rFonts w:ascii="仿宋_GB2312" w:eastAsia="仿宋_GB2312" w:hAnsi="宋体" w:cs="仿宋_GB2312" w:hint="eastAsia"/>
          <w:sz w:val="32"/>
          <w:szCs w:val="32"/>
          <w:lang/>
        </w:rPr>
        <w:t>。详见《盘锦市工商业联合会</w:t>
      </w:r>
      <w:r>
        <w:rPr>
          <w:rFonts w:ascii="仿宋_GB2312" w:eastAsia="仿宋_GB2312" w:hAnsi="宋体" w:cs="仿宋_GB2312" w:hint="eastAsia"/>
          <w:sz w:val="32"/>
          <w:szCs w:val="32"/>
          <w:lang/>
        </w:rPr>
        <w:t>2021</w:t>
      </w:r>
      <w:r>
        <w:rPr>
          <w:rFonts w:ascii="仿宋_GB2312" w:eastAsia="仿宋_GB2312" w:hAnsi="宋体" w:cs="仿宋_GB2312" w:hint="eastAsia"/>
          <w:sz w:val="32"/>
          <w:szCs w:val="32"/>
          <w:lang/>
        </w:rPr>
        <w:t>年度部门整体绩效自评表》</w:t>
      </w:r>
    </w:p>
    <w:p w:rsidR="00E9306A" w:rsidRDefault="00884D66">
      <w:pPr>
        <w:widowControl/>
        <w:spacing w:line="520" w:lineRule="exact"/>
        <w:ind w:firstLineChars="200" w:firstLine="643"/>
        <w:jc w:val="left"/>
        <w:rPr>
          <w:rFonts w:ascii="仿宋_GB2312" w:eastAsia="仿宋_GB2312" w:hAnsi="宋体" w:cs="仿宋_GB2312"/>
          <w:sz w:val="32"/>
          <w:szCs w:val="32"/>
          <w:lang/>
        </w:rPr>
      </w:pPr>
      <w:r>
        <w:rPr>
          <w:rFonts w:eastAsia="仿宋_GB2312" w:hAnsi="宋体" w:cs="仿宋_GB2312" w:hint="eastAsia"/>
          <w:b/>
          <w:bCs/>
          <w:sz w:val="32"/>
          <w:szCs w:val="32"/>
          <w:lang/>
        </w:rPr>
        <w:t>（</w:t>
      </w:r>
      <w:r>
        <w:rPr>
          <w:rFonts w:eastAsia="仿宋_GB2312" w:hAnsi="宋体" w:cs="仿宋_GB2312" w:hint="eastAsia"/>
          <w:b/>
          <w:bCs/>
          <w:sz w:val="32"/>
          <w:szCs w:val="32"/>
          <w:lang/>
        </w:rPr>
        <w:t>2</w:t>
      </w:r>
      <w:r>
        <w:rPr>
          <w:rFonts w:eastAsia="仿宋_GB2312" w:hAnsi="宋体" w:cs="仿宋_GB2312" w:hint="eastAsia"/>
          <w:b/>
          <w:bCs/>
          <w:sz w:val="32"/>
          <w:szCs w:val="32"/>
          <w:lang/>
        </w:rPr>
        <w:t>）重点项目评价情况。</w:t>
      </w:r>
      <w:proofErr w:type="gramStart"/>
      <w:r>
        <w:rPr>
          <w:rFonts w:eastAsia="仿宋_GB2312" w:hAnsi="宋体" w:cs="仿宋_GB2312" w:hint="eastAsia"/>
          <w:sz w:val="32"/>
          <w:szCs w:val="32"/>
          <w:lang/>
        </w:rPr>
        <w:t>我部门</w:t>
      </w:r>
      <w:proofErr w:type="gramEnd"/>
      <w:r>
        <w:rPr>
          <w:rFonts w:ascii="仿宋" w:eastAsia="仿宋" w:hAnsi="仿宋" w:hint="eastAsia"/>
          <w:sz w:val="32"/>
        </w:rPr>
        <w:t>没有开展重点项目自评工作。</w:t>
      </w:r>
    </w:p>
    <w:p w:rsidR="00E9306A" w:rsidRDefault="00884D66">
      <w:pPr>
        <w:widowControl/>
        <w:spacing w:line="520" w:lineRule="exact"/>
        <w:ind w:firstLineChars="200" w:firstLine="643"/>
        <w:jc w:val="left"/>
        <w:rPr>
          <w:rFonts w:ascii="仿宋_GB2312" w:eastAsia="仿宋_GB2312" w:hAnsi="宋体" w:cs="仿宋_GB2312"/>
          <w:b/>
          <w:bCs/>
          <w:sz w:val="32"/>
          <w:szCs w:val="32"/>
          <w:lang/>
        </w:rPr>
      </w:pPr>
      <w:r>
        <w:rPr>
          <w:rFonts w:ascii="仿宋_GB2312" w:eastAsia="仿宋_GB2312" w:hAnsi="宋体" w:cs="仿宋_GB2312" w:hint="eastAsia"/>
          <w:b/>
          <w:bCs/>
          <w:sz w:val="32"/>
          <w:szCs w:val="32"/>
          <w:lang/>
        </w:rPr>
        <w:t>2.</w:t>
      </w:r>
      <w:r>
        <w:rPr>
          <w:rFonts w:ascii="仿宋_GB2312" w:eastAsia="仿宋_GB2312" w:hAnsi="宋体" w:cs="仿宋_GB2312" w:hint="eastAsia"/>
          <w:b/>
          <w:bCs/>
          <w:sz w:val="32"/>
          <w:szCs w:val="32"/>
          <w:lang/>
        </w:rPr>
        <w:t>部门决算中特定目标类项目绩效自评结果。</w:t>
      </w:r>
    </w:p>
    <w:p w:rsidR="00E9306A" w:rsidRDefault="00884D66">
      <w:pPr>
        <w:widowControl/>
        <w:ind w:firstLineChars="200" w:firstLine="640"/>
        <w:rPr>
          <w:rFonts w:ascii="仿宋_GB2312" w:eastAsia="仿宋_GB2312" w:hAnsi="宋体" w:cs="仿宋_GB2312"/>
          <w:sz w:val="32"/>
          <w:szCs w:val="32"/>
        </w:rPr>
      </w:pPr>
      <w:proofErr w:type="gramStart"/>
      <w:r>
        <w:rPr>
          <w:rFonts w:ascii="仿宋_GB2312" w:eastAsia="仿宋_GB2312" w:hAnsi="宋体" w:cs="仿宋_GB2312" w:hint="eastAsia"/>
          <w:sz w:val="32"/>
          <w:szCs w:val="32"/>
          <w:lang/>
        </w:rPr>
        <w:t>我部门</w:t>
      </w:r>
      <w:proofErr w:type="gramEnd"/>
      <w:r>
        <w:rPr>
          <w:rFonts w:ascii="仿宋_GB2312" w:eastAsia="仿宋_GB2312" w:hAnsi="宋体" w:cs="仿宋_GB2312" w:hint="eastAsia"/>
          <w:sz w:val="32"/>
          <w:szCs w:val="32"/>
          <w:lang/>
        </w:rPr>
        <w:t>没有对部门决算中特定目标类项目开展绩效自评。</w:t>
      </w:r>
      <w:r>
        <w:rPr>
          <w:rFonts w:eastAsia="仿宋_GB2312" w:hAnsi="宋体" w:cs="仿宋_GB2312" w:hint="eastAsia"/>
          <w:sz w:val="32"/>
          <w:szCs w:val="32"/>
          <w:lang/>
        </w:rPr>
        <w:t>对</w:t>
      </w:r>
      <w:r>
        <w:rPr>
          <w:rFonts w:eastAsia="仿宋_GB2312" w:hAnsi="宋体" w:cs="仿宋_GB2312" w:hint="eastAsia"/>
          <w:sz w:val="32"/>
          <w:szCs w:val="32"/>
          <w:lang/>
        </w:rPr>
        <w:t>2021</w:t>
      </w:r>
      <w:r>
        <w:rPr>
          <w:rFonts w:eastAsia="仿宋_GB2312" w:hAnsi="宋体" w:cs="仿宋_GB2312" w:hint="eastAsia"/>
          <w:sz w:val="32"/>
          <w:szCs w:val="32"/>
          <w:lang/>
        </w:rPr>
        <w:t>年度特定目标类项目开展自评，</w:t>
      </w:r>
      <w:r>
        <w:rPr>
          <w:rFonts w:ascii="仿宋" w:eastAsia="仿宋" w:hAnsi="仿宋" w:cs="仿宋_GB2312" w:hint="eastAsia"/>
          <w:sz w:val="32"/>
          <w:szCs w:val="32"/>
        </w:rPr>
        <w:t>共涉及预算支出项目</w:t>
      </w:r>
      <w:r>
        <w:rPr>
          <w:rFonts w:ascii="仿宋" w:eastAsia="仿宋" w:hAnsi="仿宋" w:cs="仿宋_GB2312" w:hint="eastAsia"/>
          <w:sz w:val="32"/>
          <w:szCs w:val="32"/>
        </w:rPr>
        <w:t>0</w:t>
      </w:r>
      <w:r>
        <w:rPr>
          <w:rFonts w:ascii="仿宋" w:eastAsia="仿宋" w:hAnsi="仿宋" w:cs="仿宋_GB2312" w:hint="eastAsia"/>
          <w:sz w:val="32"/>
          <w:szCs w:val="32"/>
        </w:rPr>
        <w:t>个</w:t>
      </w:r>
      <w:r>
        <w:rPr>
          <w:rFonts w:ascii="仿宋" w:eastAsia="仿宋" w:hAnsi="仿宋" w:cs="仿宋_GB2312" w:hint="eastAsia"/>
          <w:sz w:val="32"/>
          <w:szCs w:val="32"/>
        </w:rPr>
        <w:t>，</w:t>
      </w:r>
      <w:r>
        <w:rPr>
          <w:rFonts w:eastAsia="仿宋_GB2312" w:hAnsi="宋体" w:cs="仿宋_GB2312" w:hint="eastAsia"/>
          <w:sz w:val="32"/>
          <w:szCs w:val="32"/>
          <w:lang/>
        </w:rPr>
        <w:t>涉及资金</w:t>
      </w:r>
      <w:r>
        <w:rPr>
          <w:rFonts w:ascii="仿宋_GB2312" w:eastAsia="仿宋_GB2312" w:hAnsi="宋体" w:cs="仿宋_GB2312" w:hint="eastAsia"/>
          <w:sz w:val="32"/>
          <w:szCs w:val="32"/>
          <w:lang/>
        </w:rPr>
        <w:t>0</w:t>
      </w:r>
      <w:r>
        <w:rPr>
          <w:rFonts w:ascii="仿宋_GB2312" w:eastAsia="仿宋_GB2312" w:hAnsi="宋体" w:cs="仿宋_GB2312" w:hint="eastAsia"/>
          <w:sz w:val="32"/>
          <w:szCs w:val="32"/>
          <w:lang/>
        </w:rPr>
        <w:t>万元，自评平均得分</w:t>
      </w:r>
      <w:r>
        <w:rPr>
          <w:rFonts w:ascii="仿宋_GB2312" w:eastAsia="仿宋_GB2312" w:hAnsi="宋体" w:cs="仿宋_GB2312" w:hint="eastAsia"/>
          <w:sz w:val="32"/>
          <w:szCs w:val="32"/>
          <w:lang/>
        </w:rPr>
        <w:t>0</w:t>
      </w:r>
      <w:r>
        <w:rPr>
          <w:rFonts w:ascii="仿宋_GB2312" w:eastAsia="仿宋_GB2312" w:hAnsi="宋体" w:cs="仿宋_GB2312" w:hint="eastAsia"/>
          <w:sz w:val="32"/>
          <w:szCs w:val="32"/>
          <w:lang/>
        </w:rPr>
        <w:t>分</w:t>
      </w:r>
      <w:r>
        <w:rPr>
          <w:rFonts w:ascii="仿宋_GB2312" w:eastAsia="仿宋_GB2312" w:hAnsi="宋体" w:cs="仿宋_GB2312" w:hint="eastAsia"/>
          <w:sz w:val="32"/>
          <w:szCs w:val="32"/>
        </w:rPr>
        <w:br w:type="page"/>
      </w:r>
      <w:r>
        <w:rPr>
          <w:rFonts w:ascii="宋体" w:hAnsi="宋体" w:hint="eastAsia"/>
          <w:b/>
          <w:sz w:val="36"/>
          <w:szCs w:val="36"/>
        </w:rPr>
        <w:lastRenderedPageBreak/>
        <w:t>第三部分</w:t>
      </w:r>
      <w:r>
        <w:rPr>
          <w:rFonts w:ascii="宋体" w:hAnsi="宋体" w:hint="eastAsia"/>
          <w:b/>
          <w:sz w:val="36"/>
          <w:szCs w:val="36"/>
        </w:rPr>
        <w:t xml:space="preserve"> </w:t>
      </w:r>
      <w:r>
        <w:rPr>
          <w:rFonts w:ascii="宋体" w:hAnsi="宋体" w:hint="eastAsia"/>
          <w:b/>
          <w:sz w:val="36"/>
          <w:szCs w:val="36"/>
        </w:rPr>
        <w:t>名词解释</w:t>
      </w:r>
    </w:p>
    <w:p w:rsidR="00E9306A" w:rsidRDefault="00E9306A">
      <w:pPr>
        <w:spacing w:line="540" w:lineRule="exact"/>
        <w:jc w:val="center"/>
        <w:rPr>
          <w:rFonts w:ascii="宋体" w:hAnsi="宋体"/>
          <w:b/>
          <w:sz w:val="36"/>
          <w:szCs w:val="36"/>
        </w:rPr>
      </w:pPr>
    </w:p>
    <w:p w:rsidR="00E9306A" w:rsidRDefault="00884D66">
      <w:pPr>
        <w:spacing w:line="540" w:lineRule="exact"/>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指单位从同级财政部门取得的财政预算资金。</w:t>
      </w:r>
    </w:p>
    <w:p w:rsidR="00E9306A" w:rsidRDefault="00884D66">
      <w:pPr>
        <w:spacing w:line="540" w:lineRule="exact"/>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上级补助收入：</w:t>
      </w:r>
      <w:r>
        <w:rPr>
          <w:rFonts w:ascii="仿宋_GB2312" w:eastAsia="仿宋_GB2312" w:hint="eastAsia"/>
          <w:sz w:val="32"/>
          <w:szCs w:val="32"/>
        </w:rPr>
        <w:t>指单位从主管部门和上级单位取得的非财政性补助收入。</w:t>
      </w:r>
    </w:p>
    <w:p w:rsidR="00E9306A" w:rsidRDefault="00884D66">
      <w:pPr>
        <w:spacing w:line="540" w:lineRule="exact"/>
        <w:ind w:firstLineChars="200" w:firstLine="643"/>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事业收入：</w:t>
      </w:r>
      <w:r>
        <w:rPr>
          <w:rFonts w:ascii="仿宋_GB2312" w:eastAsia="仿宋_GB2312" w:hint="eastAsia"/>
          <w:sz w:val="32"/>
          <w:szCs w:val="32"/>
        </w:rPr>
        <w:t>指事业单位开展专业业务活动及辅助活动所取得的收入。</w:t>
      </w:r>
    </w:p>
    <w:p w:rsidR="00E9306A" w:rsidRDefault="00884D66">
      <w:pPr>
        <w:spacing w:line="540" w:lineRule="exact"/>
        <w:ind w:firstLineChars="200" w:firstLine="643"/>
        <w:rPr>
          <w:rFonts w:ascii="仿宋_GB2312" w:eastAsia="仿宋_GB2312"/>
          <w:sz w:val="32"/>
          <w:szCs w:val="32"/>
        </w:rPr>
      </w:pPr>
      <w:r>
        <w:rPr>
          <w:rFonts w:ascii="仿宋_GB2312" w:eastAsia="仿宋_GB2312" w:hint="eastAsia"/>
          <w:b/>
          <w:sz w:val="32"/>
          <w:szCs w:val="32"/>
        </w:rPr>
        <w:t>4.</w:t>
      </w:r>
      <w:r>
        <w:rPr>
          <w:rFonts w:ascii="仿宋_GB2312" w:eastAsia="仿宋_GB2312" w:hint="eastAsia"/>
          <w:b/>
          <w:sz w:val="32"/>
          <w:szCs w:val="32"/>
        </w:rPr>
        <w:t>经营收入：</w:t>
      </w:r>
      <w:r>
        <w:rPr>
          <w:rFonts w:ascii="仿宋_GB2312" w:eastAsia="仿宋_GB2312" w:hint="eastAsia"/>
          <w:sz w:val="32"/>
          <w:szCs w:val="32"/>
        </w:rPr>
        <w:t>指事业单位在专业业务活动及辅助活动之外开展非独立核算经营活动取得的收入。</w:t>
      </w:r>
    </w:p>
    <w:p w:rsidR="00E9306A" w:rsidRDefault="00884D66">
      <w:pPr>
        <w:spacing w:line="540" w:lineRule="exact"/>
        <w:ind w:firstLineChars="200" w:firstLine="643"/>
        <w:rPr>
          <w:rFonts w:ascii="仿宋_GB2312" w:eastAsia="仿宋_GB2312"/>
          <w:sz w:val="32"/>
          <w:szCs w:val="32"/>
        </w:rPr>
      </w:pPr>
      <w:r>
        <w:rPr>
          <w:rFonts w:ascii="仿宋_GB2312" w:eastAsia="仿宋_GB2312" w:hint="eastAsia"/>
          <w:b/>
          <w:sz w:val="32"/>
          <w:szCs w:val="32"/>
        </w:rPr>
        <w:t>5.</w:t>
      </w:r>
      <w:r>
        <w:rPr>
          <w:rFonts w:ascii="仿宋_GB2312" w:eastAsia="仿宋_GB2312" w:hint="eastAsia"/>
          <w:b/>
          <w:sz w:val="32"/>
          <w:szCs w:val="32"/>
        </w:rPr>
        <w:t>附属单位上缴收入：</w:t>
      </w:r>
      <w:r>
        <w:rPr>
          <w:rFonts w:ascii="仿宋_GB2312" w:eastAsia="仿宋_GB2312" w:hint="eastAsia"/>
          <w:sz w:val="32"/>
          <w:szCs w:val="32"/>
        </w:rPr>
        <w:t>指单位附属的独立核算单位按照规定上缴的收入。</w:t>
      </w:r>
    </w:p>
    <w:p w:rsidR="00E9306A" w:rsidRDefault="00884D66">
      <w:pPr>
        <w:spacing w:line="540" w:lineRule="exact"/>
        <w:ind w:firstLineChars="200" w:firstLine="643"/>
        <w:rPr>
          <w:rFonts w:ascii="仿宋_GB2312" w:eastAsia="仿宋_GB2312"/>
          <w:sz w:val="32"/>
          <w:szCs w:val="32"/>
        </w:rPr>
      </w:pPr>
      <w:r>
        <w:rPr>
          <w:rFonts w:ascii="仿宋_GB2312" w:eastAsia="仿宋_GB2312" w:hint="eastAsia"/>
          <w:b/>
          <w:sz w:val="32"/>
          <w:szCs w:val="32"/>
        </w:rPr>
        <w:t>6.</w:t>
      </w:r>
      <w:r>
        <w:rPr>
          <w:rFonts w:ascii="仿宋_GB2312" w:eastAsia="仿宋_GB2312" w:hint="eastAsia"/>
          <w:b/>
          <w:sz w:val="32"/>
          <w:szCs w:val="32"/>
        </w:rPr>
        <w:t>其他收入：</w:t>
      </w:r>
      <w:r>
        <w:rPr>
          <w:rFonts w:ascii="仿宋_GB2312" w:eastAsia="仿宋_GB2312" w:hint="eastAsia"/>
          <w:sz w:val="32"/>
          <w:szCs w:val="32"/>
        </w:rPr>
        <w:t>指除上述“财政拨款收入”、“上级补助收入”、“事业收入”、“经营收入”、“附属单位上缴收入”等以外的收入。</w:t>
      </w:r>
    </w:p>
    <w:p w:rsidR="00E9306A" w:rsidRDefault="00884D66">
      <w:pPr>
        <w:spacing w:line="540" w:lineRule="exact"/>
        <w:ind w:firstLineChars="200" w:firstLine="643"/>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使用非财政拨款结余：</w:t>
      </w:r>
      <w:r>
        <w:rPr>
          <w:rFonts w:ascii="仿宋_GB2312" w:eastAsia="仿宋_GB2312" w:hint="eastAsia"/>
          <w:sz w:val="32"/>
          <w:szCs w:val="32"/>
        </w:rPr>
        <w:t>指事业单位按照预算管理要求使用非财政拨款结余弥补收支差额的金额。</w:t>
      </w:r>
    </w:p>
    <w:p w:rsidR="00E9306A" w:rsidRDefault="00884D66">
      <w:pPr>
        <w:spacing w:line="540" w:lineRule="exact"/>
        <w:ind w:firstLineChars="200" w:firstLine="643"/>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上年结转和结余：</w:t>
      </w:r>
      <w:r>
        <w:rPr>
          <w:rFonts w:ascii="仿宋_GB2312" w:eastAsia="仿宋_GB2312" w:hint="eastAsia"/>
          <w:sz w:val="32"/>
          <w:szCs w:val="32"/>
        </w:rPr>
        <w:t>指以前年度尚未完成、结转到本年按有关规定继续使用的资金。</w:t>
      </w:r>
    </w:p>
    <w:p w:rsidR="00E9306A" w:rsidRDefault="00884D66">
      <w:pPr>
        <w:spacing w:line="540" w:lineRule="exact"/>
        <w:ind w:firstLineChars="200" w:firstLine="643"/>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E9306A" w:rsidRDefault="00884D66">
      <w:pPr>
        <w:spacing w:line="540" w:lineRule="exact"/>
        <w:ind w:firstLineChars="200" w:firstLine="643"/>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bookmarkEnd w:id="0"/>
    <w:p w:rsidR="00E9306A" w:rsidRDefault="00884D66">
      <w:pPr>
        <w:spacing w:line="540" w:lineRule="exact"/>
        <w:ind w:firstLineChars="200" w:firstLine="643"/>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上缴上级支</w:t>
      </w:r>
      <w:r>
        <w:rPr>
          <w:rFonts w:ascii="仿宋_GB2312" w:eastAsia="仿宋_GB2312" w:hint="eastAsia"/>
          <w:b/>
          <w:sz w:val="32"/>
          <w:szCs w:val="32"/>
        </w:rPr>
        <w:t>出：</w:t>
      </w:r>
      <w:r>
        <w:rPr>
          <w:rFonts w:ascii="仿宋_GB2312" w:eastAsia="仿宋_GB2312" w:hint="eastAsia"/>
          <w:sz w:val="32"/>
          <w:szCs w:val="32"/>
        </w:rPr>
        <w:t>指事业单位按照财政部门和主管部门的规</w:t>
      </w:r>
      <w:r>
        <w:rPr>
          <w:rFonts w:ascii="仿宋_GB2312" w:eastAsia="仿宋_GB2312" w:hint="eastAsia"/>
          <w:sz w:val="32"/>
          <w:szCs w:val="32"/>
        </w:rPr>
        <w:lastRenderedPageBreak/>
        <w:t>定上缴上级单位的支出。</w:t>
      </w:r>
    </w:p>
    <w:p w:rsidR="00E9306A" w:rsidRDefault="00884D66">
      <w:pPr>
        <w:spacing w:line="540" w:lineRule="exact"/>
        <w:ind w:firstLineChars="200" w:firstLine="643"/>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经营支出：</w:t>
      </w:r>
      <w:r>
        <w:rPr>
          <w:rFonts w:ascii="仿宋_GB2312" w:eastAsia="仿宋_GB2312" w:hint="eastAsia"/>
          <w:sz w:val="32"/>
          <w:szCs w:val="32"/>
        </w:rPr>
        <w:t>指事业单位在专业活动及辅助活动之外开展非独立核算经营活动发生的支出。</w:t>
      </w:r>
    </w:p>
    <w:p w:rsidR="00E9306A" w:rsidRDefault="00884D66">
      <w:pPr>
        <w:spacing w:line="540" w:lineRule="exact"/>
        <w:ind w:firstLineChars="200" w:firstLine="643"/>
        <w:rPr>
          <w:rFonts w:ascii="仿宋_GB2312" w:eastAsia="仿宋_GB2312"/>
          <w:b/>
          <w:sz w:val="32"/>
          <w:szCs w:val="32"/>
        </w:rPr>
      </w:pPr>
      <w:r>
        <w:rPr>
          <w:rFonts w:ascii="仿宋_GB2312" w:eastAsia="仿宋_GB2312" w:hint="eastAsia"/>
          <w:b/>
          <w:sz w:val="32"/>
          <w:szCs w:val="32"/>
        </w:rPr>
        <w:t>13.</w:t>
      </w:r>
      <w:r>
        <w:rPr>
          <w:rFonts w:ascii="仿宋_GB2312" w:eastAsia="仿宋_GB2312" w:hint="eastAsia"/>
          <w:b/>
          <w:sz w:val="32"/>
          <w:szCs w:val="32"/>
        </w:rPr>
        <w:t>对附属单位补助支出：</w:t>
      </w:r>
      <w:r>
        <w:rPr>
          <w:rFonts w:ascii="仿宋_GB2312" w:eastAsia="仿宋_GB2312" w:hint="eastAsia"/>
          <w:sz w:val="32"/>
          <w:szCs w:val="32"/>
        </w:rPr>
        <w:t>指事业单位用财政补助收入之外的收入对附属单位补助发生的支出。</w:t>
      </w:r>
    </w:p>
    <w:p w:rsidR="00E9306A" w:rsidRDefault="00884D66">
      <w:pPr>
        <w:spacing w:line="540" w:lineRule="exact"/>
        <w:ind w:firstLineChars="200" w:firstLine="643"/>
        <w:rPr>
          <w:rFonts w:ascii="仿宋_GB2312" w:eastAsia="仿宋_GB2312"/>
          <w:sz w:val="32"/>
          <w:szCs w:val="32"/>
        </w:rPr>
      </w:pPr>
      <w:r>
        <w:rPr>
          <w:rFonts w:ascii="仿宋_GB2312" w:eastAsia="仿宋_GB2312" w:hint="eastAsia"/>
          <w:b/>
          <w:sz w:val="32"/>
          <w:szCs w:val="32"/>
        </w:rPr>
        <w:t>14.</w:t>
      </w:r>
      <w:r>
        <w:rPr>
          <w:rFonts w:ascii="仿宋_GB2312" w:eastAsia="仿宋_GB2312" w:hint="eastAsia"/>
          <w:b/>
          <w:sz w:val="32"/>
          <w:szCs w:val="32"/>
        </w:rPr>
        <w:t>“三公”经费：</w:t>
      </w:r>
      <w:r>
        <w:rPr>
          <w:rFonts w:ascii="仿宋_GB2312" w:eastAsia="仿宋_GB2312" w:hint="eastAsia"/>
          <w:sz w:val="32"/>
          <w:szCs w:val="32"/>
        </w:rPr>
        <w:t>指用一般公共预算财政拨款安排的因公出国（境）费、公务用车购置及运行费和公务接待费。其中，因公出国（境）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单位公务出国（境）的住宿费、旅费、伙食补助费、杂费、培训费等支出；公务用车购置及运行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单位公务用车购置费及燃料费、维修费、过路过桥费、保险费、</w:t>
      </w:r>
      <w:r>
        <w:rPr>
          <w:rFonts w:ascii="仿宋_GB2312" w:eastAsia="仿宋_GB2312" w:hint="eastAsia"/>
          <w:sz w:val="32"/>
          <w:szCs w:val="32"/>
        </w:rPr>
        <w:t>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E9306A" w:rsidRDefault="00884D66">
      <w:pPr>
        <w:spacing w:line="540" w:lineRule="exact"/>
        <w:ind w:firstLineChars="200" w:firstLine="643"/>
        <w:rPr>
          <w:rFonts w:ascii="仿宋_GB2312" w:eastAsia="仿宋_GB2312"/>
          <w:sz w:val="32"/>
          <w:szCs w:val="32"/>
        </w:rPr>
      </w:pPr>
      <w:r>
        <w:rPr>
          <w:rFonts w:ascii="仿宋_GB2312" w:eastAsia="仿宋_GB2312" w:hint="eastAsia"/>
          <w:b/>
          <w:bCs/>
          <w:sz w:val="32"/>
          <w:szCs w:val="32"/>
        </w:rPr>
        <w:t>15.</w:t>
      </w:r>
      <w:r>
        <w:rPr>
          <w:rFonts w:ascii="仿宋_GB2312" w:eastAsia="仿宋_GB2312" w:hint="eastAsia"/>
          <w:b/>
          <w:bCs/>
          <w:sz w:val="32"/>
          <w:szCs w:val="32"/>
        </w:rPr>
        <w:t>机关运行经费：</w:t>
      </w:r>
      <w:r>
        <w:rPr>
          <w:rFonts w:ascii="仿宋_GB2312" w:eastAsia="仿宋_GB2312" w:hint="eastAsia"/>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9306A" w:rsidRDefault="00884D66">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社会保障和就业（类）行政事业单位离退休（款）归口管理的行政单位离退休（项）：反映实行归口管理的行政单位（包括实</w:t>
      </w:r>
      <w:r>
        <w:rPr>
          <w:rFonts w:ascii="仿宋_GB2312" w:eastAsia="仿宋_GB2312" w:hAnsi="仿宋_GB2312" w:cs="仿宋_GB2312" w:hint="eastAsia"/>
          <w:bCs/>
          <w:sz w:val="32"/>
          <w:szCs w:val="32"/>
        </w:rPr>
        <w:t>行公务员管理的事业单位）开支的离退休经费。</w:t>
      </w:r>
    </w:p>
    <w:p w:rsidR="00E9306A" w:rsidRDefault="00884D66">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
          <w:sz w:val="32"/>
          <w:szCs w:val="32"/>
        </w:rPr>
        <w:t>16</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社会保障和就业支出（类）行政事业单位养老支出（款）</w:t>
      </w:r>
      <w:r>
        <w:rPr>
          <w:rFonts w:ascii="仿宋_GB2312" w:eastAsia="仿宋_GB2312" w:hAnsi="仿宋_GB2312" w:cs="仿宋_GB2312" w:hint="eastAsia"/>
          <w:b/>
          <w:sz w:val="32"/>
          <w:szCs w:val="32"/>
        </w:rPr>
        <w:t>行政</w:t>
      </w:r>
      <w:r>
        <w:rPr>
          <w:rFonts w:ascii="仿宋_GB2312" w:eastAsia="仿宋_GB2312" w:hAnsi="仿宋_GB2312" w:cs="仿宋_GB2312" w:hint="eastAsia"/>
          <w:b/>
          <w:sz w:val="32"/>
          <w:szCs w:val="32"/>
        </w:rPr>
        <w:t>单位离退休（项）：</w:t>
      </w:r>
      <w:r>
        <w:rPr>
          <w:rFonts w:ascii="仿宋_GB2312" w:eastAsia="仿宋_GB2312" w:hAnsi="仿宋_GB2312" w:cs="仿宋_GB2312" w:hint="eastAsia"/>
          <w:bCs/>
          <w:sz w:val="32"/>
          <w:szCs w:val="32"/>
        </w:rPr>
        <w:t>反映</w:t>
      </w:r>
      <w:r>
        <w:rPr>
          <w:rFonts w:ascii="仿宋_GB2312" w:eastAsia="仿宋_GB2312" w:hAnsi="仿宋_GB2312" w:cs="仿宋_GB2312" w:hint="eastAsia"/>
          <w:bCs/>
          <w:sz w:val="32"/>
          <w:szCs w:val="32"/>
        </w:rPr>
        <w:t>行政单位（包括实行公务员管理的事业单位）开支的离退休经费</w:t>
      </w:r>
      <w:r>
        <w:rPr>
          <w:rFonts w:ascii="仿宋_GB2312" w:eastAsia="仿宋_GB2312" w:hAnsi="仿宋_GB2312" w:cs="仿宋_GB2312" w:hint="eastAsia"/>
          <w:bCs/>
          <w:sz w:val="32"/>
          <w:szCs w:val="32"/>
        </w:rPr>
        <w:t>。</w:t>
      </w:r>
    </w:p>
    <w:p w:rsidR="00E9306A" w:rsidRDefault="00884D66">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 xml:space="preserve">　　</w:t>
      </w:r>
      <w:r>
        <w:rPr>
          <w:rFonts w:ascii="仿宋_GB2312" w:eastAsia="仿宋_GB2312" w:hAnsi="仿宋_GB2312" w:cs="仿宋_GB2312" w:hint="eastAsia"/>
          <w:b/>
          <w:sz w:val="32"/>
          <w:szCs w:val="32"/>
        </w:rPr>
        <w:t>17.</w:t>
      </w:r>
      <w:r>
        <w:rPr>
          <w:rFonts w:ascii="仿宋_GB2312" w:eastAsia="仿宋_GB2312" w:hAnsi="仿宋_GB2312" w:cs="仿宋_GB2312" w:hint="eastAsia"/>
          <w:b/>
          <w:sz w:val="32"/>
          <w:szCs w:val="32"/>
        </w:rPr>
        <w:t>社会保障和就业支出（类）行政事业单位养老支出（款）</w:t>
      </w:r>
      <w:r>
        <w:rPr>
          <w:rFonts w:ascii="仿宋_GB2312" w:eastAsia="仿宋_GB2312" w:hAnsi="仿宋_GB2312" w:cs="仿宋_GB2312" w:hint="eastAsia"/>
          <w:b/>
          <w:sz w:val="32"/>
          <w:szCs w:val="32"/>
        </w:rPr>
        <w:t>机关事业单位基本养老保险缴费支出</w:t>
      </w:r>
      <w:r>
        <w:rPr>
          <w:rFonts w:ascii="仿宋_GB2312" w:eastAsia="仿宋_GB2312" w:hAnsi="仿宋_GB2312" w:cs="仿宋_GB2312" w:hint="eastAsia"/>
          <w:b/>
          <w:sz w:val="32"/>
          <w:szCs w:val="32"/>
        </w:rPr>
        <w:t>（项）：</w:t>
      </w:r>
      <w:r>
        <w:rPr>
          <w:rFonts w:ascii="仿宋_GB2312" w:eastAsia="仿宋_GB2312" w:hAnsi="仿宋_GB2312" w:cs="仿宋_GB2312" w:hint="eastAsia"/>
          <w:bCs/>
          <w:sz w:val="32"/>
          <w:szCs w:val="32"/>
        </w:rPr>
        <w:t>反映机关事业单位实施养老保险制度由单位缴纳的基本养老保险费支出。</w:t>
      </w:r>
    </w:p>
    <w:p w:rsidR="00E9306A" w:rsidRDefault="00884D66">
      <w:pPr>
        <w:spacing w:line="60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18.</w:t>
      </w:r>
      <w:r>
        <w:rPr>
          <w:rFonts w:ascii="仿宋_GB2312" w:eastAsia="仿宋_GB2312" w:hAnsi="仿宋_GB2312" w:cs="仿宋_GB2312" w:hint="eastAsia"/>
          <w:b/>
          <w:sz w:val="32"/>
          <w:szCs w:val="32"/>
        </w:rPr>
        <w:t>社会保障和就业支出（类）</w:t>
      </w:r>
      <w:r>
        <w:rPr>
          <w:rFonts w:ascii="仿宋_GB2312" w:eastAsia="仿宋_GB2312" w:hAnsi="仿宋_GB2312" w:cs="仿宋_GB2312" w:hint="eastAsia"/>
          <w:b/>
          <w:sz w:val="32"/>
          <w:szCs w:val="32"/>
        </w:rPr>
        <w:t>抚恤</w:t>
      </w:r>
      <w:r>
        <w:rPr>
          <w:rFonts w:ascii="仿宋_GB2312" w:eastAsia="仿宋_GB2312" w:hAnsi="仿宋_GB2312" w:cs="仿宋_GB2312" w:hint="eastAsia"/>
          <w:b/>
          <w:sz w:val="32"/>
          <w:szCs w:val="32"/>
        </w:rPr>
        <w:t>（款）</w:t>
      </w:r>
      <w:r>
        <w:rPr>
          <w:rFonts w:ascii="仿宋_GB2312" w:eastAsia="仿宋_GB2312" w:hAnsi="仿宋_GB2312" w:cs="仿宋_GB2312" w:hint="eastAsia"/>
          <w:b/>
          <w:sz w:val="32"/>
          <w:szCs w:val="32"/>
        </w:rPr>
        <w:t>死亡抚恤</w:t>
      </w:r>
      <w:r>
        <w:rPr>
          <w:rFonts w:ascii="仿宋_GB2312" w:eastAsia="仿宋_GB2312" w:hAnsi="仿宋_GB2312" w:cs="仿宋_GB2312" w:hint="eastAsia"/>
          <w:b/>
          <w:sz w:val="32"/>
          <w:szCs w:val="32"/>
        </w:rPr>
        <w:t>（项）：</w:t>
      </w:r>
      <w:r>
        <w:rPr>
          <w:rFonts w:ascii="仿宋_GB2312" w:eastAsia="仿宋_GB2312" w:hAnsi="仿宋_GB2312" w:cs="仿宋_GB2312" w:hint="eastAsia"/>
          <w:bCs/>
          <w:sz w:val="32"/>
          <w:szCs w:val="32"/>
        </w:rPr>
        <w:t>反映按规定用于烈士和牺牲、病故人员家属的一次性和定期抚恤金、丧葬补助费以及烈士褒扬金。</w:t>
      </w:r>
    </w:p>
    <w:p w:rsidR="00E9306A" w:rsidRDefault="00884D66">
      <w:pPr>
        <w:spacing w:line="60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9</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卫生健康支出（类）行政事业单位医疗（款）行政单位医疗（项）：</w:t>
      </w:r>
      <w:r>
        <w:rPr>
          <w:rFonts w:ascii="仿宋_GB2312" w:eastAsia="仿宋_GB2312" w:hAnsi="仿宋_GB2312" w:cs="仿宋_GB2312" w:hint="eastAsia"/>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rsidR="00E9306A" w:rsidRDefault="00884D66">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
          <w:sz w:val="32"/>
          <w:szCs w:val="32"/>
        </w:rPr>
        <w:t>20</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卫生健康支出（类）行政事业单位医疗（款）其他行政事业单位医疗支出（项）：</w:t>
      </w:r>
      <w:r>
        <w:rPr>
          <w:rFonts w:ascii="仿宋_GB2312" w:eastAsia="仿宋_GB2312" w:hAnsi="仿宋_GB2312" w:cs="仿宋_GB2312" w:hint="eastAsia"/>
          <w:bCs/>
          <w:sz w:val="32"/>
          <w:szCs w:val="32"/>
        </w:rPr>
        <w:t>反映除上述项目以外的其他用于行政事业单位医疗方面的支出。</w:t>
      </w:r>
    </w:p>
    <w:p w:rsidR="00E9306A" w:rsidRDefault="00884D66">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
          <w:sz w:val="32"/>
          <w:szCs w:val="32"/>
        </w:rPr>
        <w:t>21</w:t>
      </w: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住房保障支出（类）住房改革支出（款）住房公积金（项）：</w:t>
      </w:r>
      <w:r>
        <w:rPr>
          <w:rFonts w:ascii="仿宋_GB2312" w:eastAsia="仿宋_GB2312" w:hAnsi="仿宋_GB2312" w:cs="仿宋_GB2312" w:hint="eastAsia"/>
          <w:bCs/>
          <w:sz w:val="32"/>
          <w:szCs w:val="32"/>
        </w:rPr>
        <w:t>反映行政事业单位按人力资源和社会保障部、财政部规定的基本工资和津贴补</w:t>
      </w:r>
      <w:r>
        <w:rPr>
          <w:rFonts w:ascii="仿宋_GB2312" w:eastAsia="仿宋_GB2312" w:hAnsi="仿宋_GB2312" w:cs="仿宋_GB2312" w:hint="eastAsia"/>
          <w:bCs/>
          <w:sz w:val="32"/>
          <w:szCs w:val="32"/>
        </w:rPr>
        <w:t>贴以及规定比例为职工缴纳的住房公积金。</w:t>
      </w:r>
    </w:p>
    <w:p w:rsidR="00E9306A" w:rsidRDefault="00884D66">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
          <w:sz w:val="32"/>
          <w:szCs w:val="32"/>
        </w:rPr>
        <w:t>22.</w:t>
      </w:r>
      <w:r>
        <w:rPr>
          <w:rFonts w:ascii="仿宋_GB2312" w:eastAsia="仿宋_GB2312" w:hAnsi="仿宋_GB2312" w:cs="仿宋_GB2312" w:hint="eastAsia"/>
          <w:b/>
          <w:sz w:val="32"/>
          <w:szCs w:val="32"/>
        </w:rPr>
        <w:t>一般公共服务支出（类）民主党派及工商联事务（款）行政运行（项）：</w:t>
      </w:r>
      <w:r>
        <w:rPr>
          <w:rFonts w:ascii="仿宋_GB2312" w:eastAsia="仿宋_GB2312" w:hAnsi="仿宋_GB2312" w:cs="仿宋_GB2312" w:hint="eastAsia"/>
          <w:bCs/>
          <w:sz w:val="32"/>
          <w:szCs w:val="32"/>
        </w:rPr>
        <w:t>反映各民主党派（包括民革、民盟、民建、民进、农工、致工、九三、台盟等）及办事机构的支出，工商联的基本支出。</w:t>
      </w:r>
    </w:p>
    <w:p w:rsidR="00E9306A" w:rsidRDefault="00884D66">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
          <w:sz w:val="32"/>
          <w:szCs w:val="32"/>
        </w:rPr>
        <w:t>23.</w:t>
      </w:r>
      <w:r>
        <w:rPr>
          <w:rFonts w:ascii="仿宋_GB2312" w:eastAsia="仿宋_GB2312" w:hAnsi="仿宋_GB2312" w:cs="仿宋_GB2312" w:hint="eastAsia"/>
          <w:b/>
          <w:sz w:val="32"/>
          <w:szCs w:val="32"/>
        </w:rPr>
        <w:t>一般公共服务支出（类）民主党派及工商联事务（款）一</w:t>
      </w:r>
      <w:r>
        <w:rPr>
          <w:rFonts w:ascii="仿宋_GB2312" w:eastAsia="仿宋_GB2312" w:hAnsi="仿宋_GB2312" w:cs="仿宋_GB2312" w:hint="eastAsia"/>
          <w:b/>
          <w:sz w:val="32"/>
          <w:szCs w:val="32"/>
        </w:rPr>
        <w:lastRenderedPageBreak/>
        <w:t>般行政管理事务（项）：</w:t>
      </w:r>
      <w:r>
        <w:rPr>
          <w:rFonts w:ascii="仿宋_GB2312" w:eastAsia="仿宋_GB2312" w:hAnsi="仿宋_GB2312" w:cs="仿宋_GB2312" w:hint="eastAsia"/>
          <w:bCs/>
          <w:sz w:val="32"/>
          <w:szCs w:val="32"/>
        </w:rPr>
        <w:t>反映各民主党派（包括民革、民盟、民建、民进、农工、致工、九三、台盟等）及办事机构的支出，工商联未单独设置项级科目的其他项目支出。</w:t>
      </w:r>
    </w:p>
    <w:p w:rsidR="00E9306A" w:rsidRDefault="00884D66">
      <w:pPr>
        <w:spacing w:line="600" w:lineRule="exact"/>
        <w:ind w:firstLine="640"/>
      </w:pPr>
      <w:r>
        <w:rPr>
          <w:rFonts w:ascii="仿宋_GB2312" w:eastAsia="仿宋_GB2312" w:hAnsi="仿宋_GB2312" w:cs="仿宋_GB2312" w:hint="eastAsia"/>
          <w:b/>
          <w:sz w:val="32"/>
          <w:szCs w:val="32"/>
        </w:rPr>
        <w:t>24.</w:t>
      </w:r>
      <w:r>
        <w:rPr>
          <w:rFonts w:ascii="仿宋_GB2312" w:eastAsia="仿宋_GB2312" w:hAnsi="仿宋_GB2312" w:cs="仿宋_GB2312" w:hint="eastAsia"/>
          <w:b/>
          <w:sz w:val="32"/>
          <w:szCs w:val="32"/>
        </w:rPr>
        <w:t>其他支出（类）其他支出（款）其他支出（项）：</w:t>
      </w:r>
      <w:r>
        <w:rPr>
          <w:rFonts w:ascii="仿宋_GB2312" w:eastAsia="仿宋_GB2312" w:hAnsi="仿宋_GB2312" w:cs="仿宋_GB2312" w:hint="eastAsia"/>
          <w:bCs/>
          <w:sz w:val="32"/>
          <w:szCs w:val="32"/>
        </w:rPr>
        <w:t>反映除上述项目以外其他不能划分到具体</w:t>
      </w:r>
      <w:r>
        <w:rPr>
          <w:rFonts w:ascii="仿宋_GB2312" w:eastAsia="仿宋_GB2312" w:hAnsi="仿宋_GB2312" w:cs="仿宋_GB2312" w:hint="eastAsia"/>
          <w:bCs/>
          <w:sz w:val="32"/>
          <w:szCs w:val="32"/>
        </w:rPr>
        <w:t>功能科目中的支出项目。</w:t>
      </w:r>
    </w:p>
    <w:p w:rsidR="00E9306A" w:rsidRDefault="00884D66">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25.</w:t>
      </w:r>
      <w:r>
        <w:rPr>
          <w:rFonts w:ascii="仿宋" w:eastAsia="仿宋" w:hAnsi="仿宋" w:hint="eastAsia"/>
          <w:b/>
          <w:bCs/>
          <w:sz w:val="32"/>
          <w:szCs w:val="32"/>
        </w:rPr>
        <w:t>工资福利支出：</w:t>
      </w:r>
      <w:r>
        <w:rPr>
          <w:rFonts w:ascii="仿宋" w:eastAsia="仿宋" w:hAnsi="仿宋" w:hint="eastAsia"/>
          <w:sz w:val="32"/>
          <w:szCs w:val="32"/>
        </w:rPr>
        <w:t>反映单位开支的在职职工和编制</w:t>
      </w:r>
      <w:proofErr w:type="gramStart"/>
      <w:r>
        <w:rPr>
          <w:rFonts w:ascii="仿宋" w:eastAsia="仿宋" w:hAnsi="仿宋" w:hint="eastAsia"/>
          <w:sz w:val="32"/>
          <w:szCs w:val="32"/>
        </w:rPr>
        <w:t>外长期</w:t>
      </w:r>
      <w:proofErr w:type="gramEnd"/>
      <w:r>
        <w:rPr>
          <w:rFonts w:ascii="仿宋" w:eastAsia="仿宋" w:hAnsi="仿宋" w:hint="eastAsia"/>
          <w:sz w:val="32"/>
          <w:szCs w:val="32"/>
        </w:rPr>
        <w:t>聘用人员的各类劳动报酬，以及为上述人员缴纳的各项社会保险费等。</w:t>
      </w:r>
    </w:p>
    <w:p w:rsidR="00E9306A" w:rsidRDefault="00884D66">
      <w:pPr>
        <w:spacing w:line="540" w:lineRule="exact"/>
        <w:ind w:firstLineChars="200" w:firstLine="643"/>
        <w:jc w:val="left"/>
        <w:rPr>
          <w:rFonts w:ascii="仿宋" w:eastAsia="仿宋" w:hAnsi="仿宋"/>
          <w:sz w:val="32"/>
          <w:szCs w:val="32"/>
          <w:highlight w:val="yellow"/>
        </w:rPr>
      </w:pPr>
      <w:r>
        <w:rPr>
          <w:rFonts w:ascii="仿宋" w:eastAsia="仿宋" w:hAnsi="仿宋" w:hint="eastAsia"/>
          <w:b/>
          <w:bCs/>
          <w:sz w:val="32"/>
          <w:szCs w:val="32"/>
        </w:rPr>
        <w:t>26.</w:t>
      </w:r>
      <w:r>
        <w:rPr>
          <w:rFonts w:ascii="仿宋" w:eastAsia="仿宋" w:hAnsi="仿宋" w:hint="eastAsia"/>
          <w:b/>
          <w:bCs/>
          <w:sz w:val="32"/>
          <w:szCs w:val="32"/>
        </w:rPr>
        <w:t>商品和服务支出：</w:t>
      </w:r>
      <w:r>
        <w:rPr>
          <w:rFonts w:ascii="仿宋" w:eastAsia="仿宋" w:hAnsi="仿宋" w:hint="eastAsia"/>
          <w:sz w:val="32"/>
          <w:szCs w:val="32"/>
        </w:rPr>
        <w:t>反映单位购买商品和服务的支出，不包括用于购置固定资产、战略性和应急性物资储备等资本性支出。</w:t>
      </w:r>
    </w:p>
    <w:p w:rsidR="00E9306A" w:rsidRDefault="00884D66">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27.</w:t>
      </w:r>
      <w:r>
        <w:rPr>
          <w:rFonts w:ascii="仿宋" w:eastAsia="仿宋" w:hAnsi="仿宋" w:hint="eastAsia"/>
          <w:b/>
          <w:bCs/>
          <w:sz w:val="32"/>
          <w:szCs w:val="32"/>
        </w:rPr>
        <w:t>对个人和家庭补助：</w:t>
      </w:r>
      <w:r>
        <w:rPr>
          <w:rFonts w:ascii="仿宋" w:eastAsia="仿宋" w:hAnsi="仿宋" w:hint="eastAsia"/>
          <w:sz w:val="32"/>
          <w:szCs w:val="32"/>
        </w:rPr>
        <w:t>反映政府用于对个人和家庭的补助支出。</w:t>
      </w:r>
    </w:p>
    <w:p w:rsidR="00E9306A" w:rsidRDefault="00884D66">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28.</w:t>
      </w:r>
      <w:r>
        <w:rPr>
          <w:rFonts w:ascii="仿宋" w:eastAsia="仿宋" w:hAnsi="仿宋" w:hint="eastAsia"/>
          <w:b/>
          <w:bCs/>
          <w:sz w:val="32"/>
          <w:szCs w:val="32"/>
        </w:rPr>
        <w:t>资本性支出：</w:t>
      </w:r>
      <w:r>
        <w:rPr>
          <w:rFonts w:ascii="仿宋" w:eastAsia="仿宋" w:hAnsi="仿宋" w:hint="eastAsia"/>
          <w:sz w:val="32"/>
          <w:szCs w:val="32"/>
        </w:rPr>
        <w:t>反映各单位安排的资本性支出。切块由发展改革部门安排的基本建设支出不在此科目反映。</w:t>
      </w:r>
    </w:p>
    <w:p w:rsidR="00E9306A" w:rsidRDefault="00E9306A">
      <w:pPr>
        <w:tabs>
          <w:tab w:val="left" w:pos="520"/>
        </w:tabs>
        <w:jc w:val="left"/>
        <w:sectPr w:rsidR="00E9306A">
          <w:footerReference w:type="even" r:id="rId7"/>
          <w:footerReference w:type="default" r:id="rId8"/>
          <w:pgSz w:w="11906" w:h="16838"/>
          <w:pgMar w:top="1701" w:right="1417" w:bottom="1701" w:left="1417" w:header="851" w:footer="992" w:gutter="0"/>
          <w:cols w:space="720"/>
          <w:docGrid w:type="lines" w:linePitch="312"/>
        </w:sectPr>
      </w:pPr>
    </w:p>
    <w:p w:rsidR="00E9306A" w:rsidRDefault="00E9306A">
      <w:pPr>
        <w:spacing w:line="540" w:lineRule="exact"/>
        <w:ind w:firstLineChars="200" w:firstLine="640"/>
        <w:jc w:val="left"/>
        <w:rPr>
          <w:rFonts w:ascii="仿宋_GB2312" w:eastAsia="仿宋_GB2312"/>
          <w:i/>
          <w:sz w:val="32"/>
          <w:szCs w:val="32"/>
          <w:u w:val="single"/>
        </w:rPr>
      </w:pPr>
    </w:p>
    <w:p w:rsidR="00E9306A" w:rsidRDefault="00E9306A">
      <w:pPr>
        <w:spacing w:line="540" w:lineRule="exact"/>
        <w:rPr>
          <w:rFonts w:ascii="宋体" w:hAnsi="宋体"/>
          <w:b/>
          <w:sz w:val="36"/>
          <w:szCs w:val="36"/>
        </w:rPr>
      </w:pPr>
    </w:p>
    <w:p w:rsidR="00E9306A" w:rsidRDefault="00E9306A">
      <w:pPr>
        <w:spacing w:line="540" w:lineRule="exact"/>
        <w:jc w:val="center"/>
        <w:rPr>
          <w:rFonts w:ascii="宋体" w:hAnsi="宋体"/>
          <w:b/>
          <w:sz w:val="36"/>
          <w:szCs w:val="36"/>
        </w:rPr>
      </w:pPr>
    </w:p>
    <w:p w:rsidR="00E9306A" w:rsidRDefault="00E9306A">
      <w:pPr>
        <w:spacing w:line="540" w:lineRule="exact"/>
        <w:jc w:val="center"/>
        <w:rPr>
          <w:rFonts w:ascii="宋体" w:hAnsi="宋体"/>
          <w:b/>
          <w:sz w:val="36"/>
          <w:szCs w:val="36"/>
        </w:rPr>
      </w:pPr>
    </w:p>
    <w:p w:rsidR="00E9306A" w:rsidRDefault="00E9306A">
      <w:pPr>
        <w:spacing w:line="540" w:lineRule="exact"/>
        <w:jc w:val="center"/>
        <w:rPr>
          <w:rFonts w:ascii="宋体" w:hAnsi="宋体"/>
          <w:b/>
          <w:sz w:val="36"/>
          <w:szCs w:val="36"/>
        </w:rPr>
      </w:pPr>
    </w:p>
    <w:p w:rsidR="00E9306A" w:rsidRDefault="00E9306A">
      <w:pPr>
        <w:spacing w:line="540" w:lineRule="exact"/>
        <w:jc w:val="center"/>
        <w:rPr>
          <w:rFonts w:ascii="宋体" w:hAnsi="宋体"/>
          <w:b/>
          <w:sz w:val="36"/>
          <w:szCs w:val="36"/>
        </w:rPr>
      </w:pPr>
    </w:p>
    <w:p w:rsidR="00E9306A" w:rsidRDefault="00E9306A">
      <w:pPr>
        <w:spacing w:line="540" w:lineRule="exact"/>
        <w:jc w:val="center"/>
        <w:rPr>
          <w:rFonts w:ascii="宋体" w:hAnsi="宋体"/>
          <w:b/>
          <w:sz w:val="36"/>
          <w:szCs w:val="36"/>
        </w:rPr>
      </w:pPr>
    </w:p>
    <w:p w:rsidR="00E9306A" w:rsidRDefault="00884D66">
      <w:pPr>
        <w:spacing w:line="540" w:lineRule="exact"/>
        <w:jc w:val="center"/>
        <w:rPr>
          <w:rFonts w:ascii="仿宋_GB2312" w:eastAsia="仿宋_GB2312"/>
          <w:sz w:val="52"/>
          <w:szCs w:val="52"/>
        </w:rPr>
      </w:pPr>
      <w:r>
        <w:rPr>
          <w:rFonts w:ascii="宋体" w:hAnsi="宋体" w:hint="eastAsia"/>
          <w:b/>
          <w:sz w:val="52"/>
          <w:szCs w:val="52"/>
        </w:rPr>
        <w:t>第四部分</w:t>
      </w:r>
      <w:r>
        <w:rPr>
          <w:rFonts w:ascii="宋体" w:hAnsi="宋体" w:hint="eastAsia"/>
          <w:b/>
          <w:sz w:val="52"/>
          <w:szCs w:val="52"/>
        </w:rPr>
        <w:t xml:space="preserve"> 2021</w:t>
      </w:r>
      <w:r>
        <w:rPr>
          <w:rFonts w:ascii="宋体" w:hAnsi="宋体" w:hint="eastAsia"/>
          <w:b/>
          <w:sz w:val="52"/>
          <w:szCs w:val="52"/>
        </w:rPr>
        <w:t>年度部门决算表</w:t>
      </w:r>
    </w:p>
    <w:p w:rsidR="00E9306A" w:rsidRDefault="00E9306A">
      <w:pPr>
        <w:spacing w:line="540" w:lineRule="exact"/>
        <w:jc w:val="center"/>
        <w:rPr>
          <w:sz w:val="32"/>
          <w:szCs w:val="32"/>
        </w:rPr>
      </w:pPr>
    </w:p>
    <w:p w:rsidR="00E9306A" w:rsidRDefault="00884D66">
      <w:pPr>
        <w:spacing w:line="540" w:lineRule="exact"/>
        <w:ind w:firstLineChars="100" w:firstLine="320"/>
        <w:rPr>
          <w:rFonts w:ascii="仿宋_GB2312" w:eastAsia="仿宋_GB2312"/>
          <w:sz w:val="32"/>
          <w:szCs w:val="32"/>
        </w:rPr>
      </w:pPr>
      <w:r>
        <w:rPr>
          <w:rFonts w:ascii="仿宋_GB2312" w:eastAsia="仿宋_GB2312" w:hint="eastAsia"/>
          <w:sz w:val="32"/>
          <w:szCs w:val="32"/>
        </w:rPr>
        <w:t>详见：《</w:t>
      </w:r>
      <w:r>
        <w:rPr>
          <w:rFonts w:ascii="仿宋_GB2312" w:eastAsia="仿宋_GB2312" w:hint="eastAsia"/>
          <w:sz w:val="32"/>
          <w:szCs w:val="32"/>
        </w:rPr>
        <w:t>盘锦市工商联</w:t>
      </w:r>
      <w:r>
        <w:rPr>
          <w:rFonts w:ascii="仿宋_GB2312" w:eastAsia="仿宋_GB2312" w:hint="eastAsia"/>
          <w:sz w:val="32"/>
          <w:szCs w:val="32"/>
        </w:rPr>
        <w:t>2021</w:t>
      </w:r>
      <w:r>
        <w:rPr>
          <w:rFonts w:ascii="仿宋_GB2312" w:eastAsia="仿宋_GB2312" w:hint="eastAsia"/>
          <w:sz w:val="32"/>
          <w:szCs w:val="32"/>
        </w:rPr>
        <w:t>年度部门决算公开表》</w:t>
      </w:r>
    </w:p>
    <w:p w:rsidR="00E9306A" w:rsidRDefault="00E9306A"/>
    <w:sectPr w:rsidR="00E9306A" w:rsidSect="00E9306A">
      <w:pgSz w:w="11906" w:h="16838"/>
      <w:pgMar w:top="1701" w:right="1418" w:bottom="1701"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06A" w:rsidRDefault="00E9306A" w:rsidP="00E9306A">
      <w:r>
        <w:separator/>
      </w:r>
    </w:p>
  </w:endnote>
  <w:endnote w:type="continuationSeparator" w:id="1">
    <w:p w:rsidR="00E9306A" w:rsidRDefault="00E9306A" w:rsidP="00E930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6A" w:rsidRDefault="00E9306A">
    <w:pPr>
      <w:pStyle w:val="a3"/>
      <w:framePr w:wrap="around" w:vAnchor="text" w:hAnchor="margin" w:xAlign="center" w:y="1"/>
      <w:rPr>
        <w:rStyle w:val="a5"/>
      </w:rPr>
    </w:pPr>
    <w:r>
      <w:fldChar w:fldCharType="begin"/>
    </w:r>
    <w:r w:rsidR="00884D66">
      <w:rPr>
        <w:rStyle w:val="a5"/>
      </w:rPr>
      <w:instrText xml:space="preserve">PAGE  </w:instrText>
    </w:r>
    <w:r>
      <w:fldChar w:fldCharType="end"/>
    </w:r>
  </w:p>
  <w:p w:rsidR="00E9306A" w:rsidRDefault="00E9306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6A" w:rsidRDefault="00E9306A">
    <w:pPr>
      <w:pStyle w:val="a3"/>
      <w:framePr w:wrap="around" w:vAnchor="text" w:hAnchor="margin" w:xAlign="center" w:y="1"/>
      <w:rPr>
        <w:rStyle w:val="a5"/>
      </w:rPr>
    </w:pPr>
    <w:r>
      <w:fldChar w:fldCharType="begin"/>
    </w:r>
    <w:r w:rsidR="00884D66">
      <w:rPr>
        <w:rStyle w:val="a5"/>
      </w:rPr>
      <w:instrText xml:space="preserve">PAGE  </w:instrText>
    </w:r>
    <w:r>
      <w:fldChar w:fldCharType="separate"/>
    </w:r>
    <w:r w:rsidR="00151D2D">
      <w:rPr>
        <w:rStyle w:val="a5"/>
        <w:noProof/>
      </w:rPr>
      <w:t>15</w:t>
    </w:r>
    <w:r>
      <w:fldChar w:fldCharType="end"/>
    </w:r>
  </w:p>
  <w:p w:rsidR="00E9306A" w:rsidRDefault="00E9306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06A" w:rsidRDefault="00E9306A" w:rsidP="00E9306A">
      <w:r>
        <w:separator/>
      </w:r>
    </w:p>
  </w:footnote>
  <w:footnote w:type="continuationSeparator" w:id="1">
    <w:p w:rsidR="00E9306A" w:rsidRDefault="00E9306A" w:rsidP="00E930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E7B1D"/>
    <w:multiLevelType w:val="multilevel"/>
    <w:tmpl w:val="406E7B1D"/>
    <w:lvl w:ilvl="0">
      <w:start w:val="1"/>
      <w:numFmt w:val="japaneseCounting"/>
      <w:lvlText w:val="%1、"/>
      <w:lvlJc w:val="left"/>
      <w:pPr>
        <w:ind w:left="1347" w:hanging="720"/>
      </w:pPr>
      <w:rPr>
        <w:rFonts w:hint="default"/>
      </w:r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abstractNum w:abstractNumId="1">
    <w:nsid w:val="730B37B3"/>
    <w:multiLevelType w:val="multilevel"/>
    <w:tmpl w:val="730B37B3"/>
    <w:lvl w:ilvl="0">
      <w:start w:val="1"/>
      <w:numFmt w:val="japaneseCounting"/>
      <w:lvlText w:val="%1、"/>
      <w:lvlJc w:val="left"/>
      <w:pPr>
        <w:tabs>
          <w:tab w:val="left" w:pos="720"/>
        </w:tabs>
        <w:ind w:left="720" w:hanging="720"/>
      </w:pPr>
      <w:rPr>
        <w:rFonts w:hint="default"/>
      </w:rPr>
    </w:lvl>
    <w:lvl w:ilvl="1">
      <w:start w:val="2"/>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Y5MTk2MzYzZTMxZDQwNzA4ZWZjOWY3YjZjZDg0MWUifQ=="/>
  </w:docVars>
  <w:rsids>
    <w:rsidRoot w:val="00FF5E76"/>
    <w:rsid w:val="00035D14"/>
    <w:rsid w:val="00151D2D"/>
    <w:rsid w:val="001B223C"/>
    <w:rsid w:val="004F3C27"/>
    <w:rsid w:val="006A49D0"/>
    <w:rsid w:val="007B57C4"/>
    <w:rsid w:val="00B97572"/>
    <w:rsid w:val="00BA2308"/>
    <w:rsid w:val="00BB07AC"/>
    <w:rsid w:val="00BF7800"/>
    <w:rsid w:val="00E9306A"/>
    <w:rsid w:val="00FD3F92"/>
    <w:rsid w:val="00FF5E76"/>
    <w:rsid w:val="03115A13"/>
    <w:rsid w:val="035F1050"/>
    <w:rsid w:val="04A821BA"/>
    <w:rsid w:val="0AD21D56"/>
    <w:rsid w:val="0E250E55"/>
    <w:rsid w:val="0FD03043"/>
    <w:rsid w:val="14235114"/>
    <w:rsid w:val="197463A2"/>
    <w:rsid w:val="1BA8252A"/>
    <w:rsid w:val="1CE85223"/>
    <w:rsid w:val="1E107341"/>
    <w:rsid w:val="1E25654C"/>
    <w:rsid w:val="24163709"/>
    <w:rsid w:val="248874CF"/>
    <w:rsid w:val="261048C3"/>
    <w:rsid w:val="2F8337D6"/>
    <w:rsid w:val="306F4BF7"/>
    <w:rsid w:val="31350E0C"/>
    <w:rsid w:val="3489363D"/>
    <w:rsid w:val="350D029C"/>
    <w:rsid w:val="38195BDF"/>
    <w:rsid w:val="3DCE4B80"/>
    <w:rsid w:val="40825527"/>
    <w:rsid w:val="4095260E"/>
    <w:rsid w:val="440B281F"/>
    <w:rsid w:val="453860C8"/>
    <w:rsid w:val="45D40490"/>
    <w:rsid w:val="463B406B"/>
    <w:rsid w:val="4A5971B6"/>
    <w:rsid w:val="4D923829"/>
    <w:rsid w:val="4E41270D"/>
    <w:rsid w:val="4EEC4CD0"/>
    <w:rsid w:val="51654692"/>
    <w:rsid w:val="528202B5"/>
    <w:rsid w:val="54D14F9D"/>
    <w:rsid w:val="54D67422"/>
    <w:rsid w:val="57946C4F"/>
    <w:rsid w:val="5E9F5DF6"/>
    <w:rsid w:val="60FC0C2F"/>
    <w:rsid w:val="614529CE"/>
    <w:rsid w:val="62B44322"/>
    <w:rsid w:val="640A1F48"/>
    <w:rsid w:val="68E03F11"/>
    <w:rsid w:val="6E617C6D"/>
    <w:rsid w:val="754C4F04"/>
    <w:rsid w:val="759E73A0"/>
    <w:rsid w:val="76C44B70"/>
    <w:rsid w:val="7C4650A2"/>
    <w:rsid w:val="7CF83B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0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E9306A"/>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E9306A"/>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E9306A"/>
  </w:style>
  <w:style w:type="character" w:customStyle="1" w:styleId="Char0">
    <w:name w:val="页眉 Char"/>
    <w:basedOn w:val="a0"/>
    <w:link w:val="a4"/>
    <w:uiPriority w:val="99"/>
    <w:semiHidden/>
    <w:rsid w:val="00E9306A"/>
    <w:rPr>
      <w:sz w:val="18"/>
      <w:szCs w:val="18"/>
    </w:rPr>
  </w:style>
  <w:style w:type="character" w:customStyle="1" w:styleId="Char">
    <w:name w:val="页脚 Char"/>
    <w:basedOn w:val="a0"/>
    <w:link w:val="a3"/>
    <w:uiPriority w:val="99"/>
    <w:semiHidden/>
    <w:qFormat/>
    <w:rsid w:val="00E9306A"/>
    <w:rPr>
      <w:sz w:val="18"/>
      <w:szCs w:val="18"/>
    </w:rPr>
  </w:style>
  <w:style w:type="paragraph" w:styleId="a6">
    <w:name w:val="List Paragraph"/>
    <w:basedOn w:val="a"/>
    <w:uiPriority w:val="34"/>
    <w:qFormat/>
    <w:rsid w:val="00E9306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1006</Words>
  <Characters>5739</Characters>
  <Application>Microsoft Office Word</Application>
  <DocSecurity>0</DocSecurity>
  <Lines>47</Lines>
  <Paragraphs>13</Paragraphs>
  <ScaleCrop>false</ScaleCrop>
  <Company>china</Company>
  <LinksUpToDate>false</LinksUpToDate>
  <CharactersWithSpaces>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2022-09-07T02:59:00Z</dcterms:created>
  <dcterms:modified xsi:type="dcterms:W3CDTF">2022-09-28T03:57:00Z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18CD7DB5C5344795A2FB5D704D68E032</vt:lpwstr>
  </property>
</Properties>
</file>