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_GBK" w:eastAsia="方正小标宋简体" w:cs="方正小标宋_GBK"/>
          <w:bCs/>
          <w:color w:val="auto"/>
          <w:sz w:val="44"/>
          <w:szCs w:val="44"/>
        </w:rPr>
      </w:pPr>
      <w:r>
        <w:rPr>
          <w:rFonts w:hint="eastAsia" w:ascii="方正小标宋简体" w:hAnsi="方正小标宋_GBK" w:eastAsia="方正小标宋简体" w:cs="方正小标宋_GBK"/>
          <w:bCs/>
          <w:color w:val="auto"/>
          <w:sz w:val="44"/>
          <w:szCs w:val="44"/>
        </w:rPr>
        <w:t>2022年兴隆台区公开招聘教师面试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简体" w:hAnsi="方正小标宋_GBK" w:eastAsia="方正小标宋简体" w:cs="方正小标宋_GBK"/>
          <w:bCs/>
          <w:color w:val="auto"/>
          <w:sz w:val="44"/>
          <w:szCs w:val="44"/>
        </w:rPr>
      </w:pPr>
      <w:r>
        <w:rPr>
          <w:rFonts w:hint="eastAsia" w:ascii="方正小标宋简体" w:hAnsi="方正小标宋_GBK" w:eastAsia="方正小标宋简体" w:cs="方正小标宋_GBK"/>
          <w:bCs/>
          <w:color w:val="auto"/>
          <w:sz w:val="44"/>
          <w:szCs w:val="44"/>
        </w:rPr>
        <w:t>个人健康情况承诺书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新型冠状肺炎病毒疫情防控工作形势依然严峻，本人在诚信赴考的同时，为切实履行疫情防控的安全责任，在此我郑重承诺：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一、本人能够自觉遵守国家、省、市、县（区）出台的疫情防控相关规定，并无条件遵照执行。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二、考前14天本人均在低风险地区居住，本人及共同居住的亲属在近14天内未接触过新型冠状肺炎感染病者或疑似感染病者或疫情重点地区人员，目前无发热、干咳、乏力、鼻塞、流涕、咽痛、腹泻等症状。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三、本人如在面试前出现发热、干咳、乏力、鼻塞、流涕、咽痛、腹泻等症状，能立即按当地疫情防控规定及时就医，并报告兴隆台区教师招聘面试工作领导小组。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四、本人自愿配合体温检测工作，在招聘期间能够服从工作人员的疫情检查和管理，并严格遵守疫情防控工作要求。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本人已经申领 “</w:t>
      </w:r>
      <w:r>
        <w:rPr>
          <w:rFonts w:hint="eastAsia" w:ascii="仿宋_GB2312" w:hAnsi="宋体" w:eastAsia="仿宋_GB2312" w:cs="宋体"/>
          <w:color w:val="auto"/>
          <w:kern w:val="0"/>
          <w:sz w:val="28"/>
          <w:szCs w:val="28"/>
        </w:rPr>
        <w:t>通信大数据行程卡</w:t>
      </w:r>
      <w:r>
        <w:rPr>
          <w:rFonts w:hint="eastAsia" w:ascii="仿宋" w:hAnsi="仿宋" w:eastAsia="仿宋" w:cs="仿宋"/>
          <w:color w:val="auto"/>
          <w:sz w:val="28"/>
          <w:szCs w:val="28"/>
        </w:rPr>
        <w:t>”、“国务院客户端疫情防控行程卡”，对提供健康绿码等健康相关信息的真实性负责，本人在考试入场前未服用任何缓解症状的药物，如因本人瞒报、谎报、乱报或伪造信息等造成的后果愿承担一切责任。违反相关法律法规的</w:t>
      </w:r>
      <w:bookmarkStart w:id="0" w:name="_GoBack"/>
      <w:bookmarkEnd w:id="0"/>
      <w:r>
        <w:rPr>
          <w:rFonts w:hint="eastAsia" w:ascii="仿宋" w:hAnsi="仿宋" w:eastAsia="仿宋" w:cs="仿宋"/>
          <w:color w:val="auto"/>
          <w:sz w:val="28"/>
          <w:szCs w:val="28"/>
        </w:rPr>
        <w:t xml:space="preserve">，将依法移交相关部门追究责任。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承 诺 人：                   身份证号：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 7 月 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mZhM2VkY2Q5M2QyYzVhY2EzNjRlODEyMDEzMGIifQ=="/>
  </w:docVars>
  <w:rsids>
    <w:rsidRoot w:val="1AE9560A"/>
    <w:rsid w:val="1AE9560A"/>
    <w:rsid w:val="37D507A7"/>
    <w:rsid w:val="460A0AB1"/>
    <w:rsid w:val="62501A47"/>
    <w:rsid w:val="7579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200" w:firstLineChars="200"/>
      <w:jc w:val="both"/>
    </w:pPr>
    <w:rPr>
      <w:rFonts w:ascii="Times New Roman" w:hAnsi="Times New Roman" w:eastAsia="宋体" w:cs="Times New Roman"/>
      <w:color w:val="000000" w:themeColor="text1"/>
      <w:kern w:val="2"/>
      <w:sz w:val="34"/>
      <w:szCs w:val="34"/>
      <w:lang w:val="en-US" w:eastAsia="zh-CN" w:bidi="ar-SA"/>
      <w14:textFill>
        <w14:solidFill>
          <w14:schemeClr w14:val="tx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493</Characters>
  <Lines>0</Lines>
  <Paragraphs>0</Paragraphs>
  <TotalTime>1</TotalTime>
  <ScaleCrop>false</ScaleCrop>
  <LinksUpToDate>false</LinksUpToDate>
  <CharactersWithSpaces>580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2021-07-21T04:13:00Z</dcterms:created>
  <dc:creator>。</dc:creator>
  <cp:lastModifiedBy>施凯</cp:lastModifiedBy>
  <dcterms:modified xsi:type="dcterms:W3CDTF">2022-07-25T07:23:44Z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623D2250AE7F4439B716FD8814CEE526</vt:lpwstr>
  </property>
</Properties>
</file>