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3B" w:rsidRDefault="008C203B" w:rsidP="008C203B">
      <w:pPr>
        <w:pStyle w:val="a5"/>
        <w:spacing w:before="0" w:after="0" w:line="360" w:lineRule="auto"/>
        <w:ind w:firstLineChars="201" w:firstLine="888"/>
      </w:pPr>
      <w:r>
        <w:rPr>
          <w:rFonts w:ascii="Calibri" w:eastAsia="仿宋" w:hAnsi="Calibri" w:hint="eastAsia"/>
          <w:bCs w:val="0"/>
          <w:kern w:val="44"/>
          <w:sz w:val="44"/>
          <w:szCs w:val="24"/>
        </w:rPr>
        <w:t>第三章</w:t>
      </w:r>
      <w:r>
        <w:rPr>
          <w:rFonts w:ascii="Calibri" w:eastAsia="仿宋" w:hAnsi="Calibri"/>
          <w:bCs w:val="0"/>
          <w:kern w:val="44"/>
          <w:sz w:val="44"/>
          <w:szCs w:val="24"/>
        </w:rPr>
        <w:t xml:space="preserve">  </w:t>
      </w:r>
      <w:r>
        <w:rPr>
          <w:rFonts w:ascii="Calibri" w:eastAsia="仿宋" w:hAnsi="Calibri" w:hint="eastAsia"/>
          <w:bCs w:val="0"/>
          <w:kern w:val="44"/>
          <w:sz w:val="44"/>
          <w:szCs w:val="24"/>
        </w:rPr>
        <w:t>采购需求</w:t>
      </w:r>
    </w:p>
    <w:p w:rsidR="008C203B" w:rsidRDefault="008C203B" w:rsidP="008C203B"/>
    <w:p w:rsidR="008C203B" w:rsidRDefault="008C203B" w:rsidP="008C203B">
      <w:pPr>
        <w:sectPr w:rsidR="008C203B">
          <w:headerReference w:type="default" r:id="rId6"/>
          <w:footerReference w:type="default" r:id="rId7"/>
          <w:pgSz w:w="11906" w:h="16838" w:code="9"/>
          <w:pgMar w:top="1440" w:right="1077" w:bottom="1440" w:left="1077" w:header="851" w:footer="992" w:gutter="0"/>
          <w:cols w:space="425"/>
          <w:vAlign w:val="center"/>
          <w:docGrid w:type="lines" w:linePitch="312"/>
        </w:sectPr>
      </w:pPr>
    </w:p>
    <w:p w:rsidR="008C203B" w:rsidRDefault="008C203B" w:rsidP="008C203B">
      <w:pPr>
        <w:spacing w:line="20" w:lineRule="exact"/>
        <w:jc w:val="left"/>
        <w:rPr>
          <w:rFonts w:ascii="宋体" w:hAnsi="宋体"/>
          <w:color w:val="000000"/>
          <w:szCs w:val="21"/>
        </w:rPr>
      </w:pPr>
    </w:p>
    <w:p w:rsidR="008C203B" w:rsidRDefault="008C203B" w:rsidP="008C203B">
      <w:pPr>
        <w:ind w:firstLineChars="200" w:firstLine="420"/>
        <w:rPr>
          <w:rFonts w:ascii="仿宋_GB2312" w:eastAsia="仿宋_GB2312"/>
          <w:color w:val="FF0000"/>
        </w:rPr>
      </w:pPr>
      <w:r>
        <w:rPr>
          <w:rFonts w:ascii="仿宋_GB2312" w:eastAsia="仿宋_GB2312" w:hAnsi="仿宋_GB2312" w:cs="仿宋_GB2312" w:hint="eastAsia"/>
          <w:szCs w:val="21"/>
        </w:rPr>
        <w:t>第一部分：注意事项</w:t>
      </w:r>
    </w:p>
    <w:p w:rsidR="008C203B" w:rsidRDefault="008C203B" w:rsidP="008C203B">
      <w:pPr>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我中心采用不见面开标方式进行，只接收电子版投标文件（不需要纸质版投标文件）。投标人无须到开评标现场，必要时利用网络平台或电话等进行沟通。</w:t>
      </w:r>
    </w:p>
    <w:p w:rsidR="008C203B" w:rsidRDefault="008C203B" w:rsidP="008C203B">
      <w:pPr>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8C203B" w:rsidRDefault="008C203B" w:rsidP="008C203B">
      <w:pPr>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第二部分：相关政策</w:t>
      </w:r>
    </w:p>
    <w:p w:rsidR="008C203B" w:rsidRDefault="008C203B" w:rsidP="008C203B">
      <w:pPr>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对于授予中小企业的采购合同，采购人要主动缩短付款时限，在履约验收完成后15日内支付款项，不得拖欠。</w:t>
      </w:r>
    </w:p>
    <w:p w:rsidR="008C203B" w:rsidRDefault="008C203B" w:rsidP="008C203B">
      <w:pPr>
        <w:ind w:firstLineChars="150" w:firstLine="315"/>
        <w:rPr>
          <w:rFonts w:ascii="仿宋_GB2312" w:eastAsia="仿宋_GB2312" w:hAnsi="仿宋_GB2312" w:cs="仿宋_GB2312"/>
          <w:szCs w:val="21"/>
        </w:rPr>
      </w:pPr>
      <w:r>
        <w:rPr>
          <w:rFonts w:ascii="仿宋_GB2312" w:eastAsia="仿宋_GB2312" w:hAnsi="仿宋_GB2312" w:cs="仿宋_GB2312" w:hint="eastAsia"/>
          <w:szCs w:val="21"/>
        </w:rPr>
        <w:t>第三部分：采购需求</w:t>
      </w:r>
    </w:p>
    <w:tbl>
      <w:tblPr>
        <w:tblW w:w="8240" w:type="dxa"/>
        <w:tblInd w:w="98" w:type="dxa"/>
        <w:tblLook w:val="04A0"/>
      </w:tblPr>
      <w:tblGrid>
        <w:gridCol w:w="1120"/>
        <w:gridCol w:w="7120"/>
      </w:tblGrid>
      <w:tr w:rsidR="008C203B" w:rsidRPr="00A30875" w:rsidTr="00F5081F">
        <w:trPr>
          <w:trHeight w:val="799"/>
        </w:trPr>
        <w:tc>
          <w:tcPr>
            <w:tcW w:w="1120" w:type="dxa"/>
            <w:tcBorders>
              <w:top w:val="single" w:sz="8" w:space="0" w:color="auto"/>
              <w:left w:val="single" w:sz="8" w:space="0" w:color="auto"/>
              <w:bottom w:val="single" w:sz="4" w:space="0" w:color="auto"/>
              <w:right w:val="single" w:sz="4" w:space="0" w:color="auto"/>
            </w:tcBorders>
            <w:shd w:val="clear" w:color="auto" w:fill="auto"/>
            <w:vAlign w:val="center"/>
          </w:tcPr>
          <w:p w:rsidR="008C203B" w:rsidRPr="00A30875" w:rsidRDefault="008C203B" w:rsidP="00F5081F">
            <w:pPr>
              <w:widowControl/>
              <w:jc w:val="center"/>
              <w:rPr>
                <w:rFonts w:ascii="仿宋_GB2312" w:eastAsia="仿宋_GB2312" w:hAnsi="宋体" w:cs="宋体"/>
                <w:color w:val="000000"/>
                <w:kern w:val="0"/>
                <w:sz w:val="24"/>
                <w:szCs w:val="24"/>
              </w:rPr>
            </w:pPr>
            <w:r w:rsidRPr="00A30875">
              <w:rPr>
                <w:rFonts w:ascii="仿宋_GB2312" w:eastAsia="仿宋_GB2312" w:hAnsi="宋体" w:cs="宋体" w:hint="eastAsia"/>
                <w:color w:val="000000"/>
                <w:kern w:val="0"/>
                <w:sz w:val="24"/>
                <w:szCs w:val="24"/>
              </w:rPr>
              <w:t>项目名称</w:t>
            </w:r>
          </w:p>
        </w:tc>
        <w:tc>
          <w:tcPr>
            <w:tcW w:w="7120" w:type="dxa"/>
            <w:tcBorders>
              <w:top w:val="single" w:sz="8" w:space="0" w:color="auto"/>
              <w:left w:val="nil"/>
              <w:bottom w:val="single" w:sz="4" w:space="0" w:color="auto"/>
              <w:right w:val="single" w:sz="8" w:space="0" w:color="auto"/>
            </w:tcBorders>
            <w:shd w:val="clear" w:color="auto" w:fill="auto"/>
            <w:vAlign w:val="center"/>
          </w:tcPr>
          <w:p w:rsidR="008C203B" w:rsidRPr="00A30875" w:rsidRDefault="008C203B" w:rsidP="00F5081F">
            <w:pPr>
              <w:widowControl/>
              <w:jc w:val="center"/>
              <w:rPr>
                <w:rFonts w:ascii="宋体" w:hAnsi="宋体" w:cs="宋体"/>
                <w:color w:val="000000"/>
                <w:kern w:val="0"/>
                <w:sz w:val="22"/>
              </w:rPr>
            </w:pPr>
            <w:r w:rsidRPr="00A30875">
              <w:rPr>
                <w:rFonts w:ascii="宋体" w:hAnsi="宋体" w:cs="宋体" w:hint="eastAsia"/>
                <w:color w:val="000000"/>
                <w:kern w:val="0"/>
                <w:sz w:val="22"/>
              </w:rPr>
              <w:t>盘锦市大洼区残疾人辅助器具采购项目</w:t>
            </w:r>
          </w:p>
        </w:tc>
      </w:tr>
      <w:tr w:rsidR="008C203B" w:rsidRPr="00A30875" w:rsidTr="00F5081F">
        <w:trPr>
          <w:trHeight w:val="799"/>
        </w:trPr>
        <w:tc>
          <w:tcPr>
            <w:tcW w:w="1120" w:type="dxa"/>
            <w:tcBorders>
              <w:top w:val="nil"/>
              <w:left w:val="single" w:sz="8" w:space="0" w:color="auto"/>
              <w:bottom w:val="single" w:sz="4" w:space="0" w:color="auto"/>
              <w:right w:val="single" w:sz="4" w:space="0" w:color="auto"/>
            </w:tcBorders>
            <w:shd w:val="clear" w:color="auto" w:fill="auto"/>
            <w:vAlign w:val="center"/>
          </w:tcPr>
          <w:p w:rsidR="008C203B" w:rsidRPr="00A30875" w:rsidRDefault="008C203B" w:rsidP="00F5081F">
            <w:pPr>
              <w:widowControl/>
              <w:jc w:val="center"/>
              <w:rPr>
                <w:rFonts w:ascii="仿宋_GB2312" w:eastAsia="仿宋_GB2312" w:hAnsi="宋体" w:cs="宋体"/>
                <w:color w:val="000000"/>
                <w:kern w:val="0"/>
                <w:sz w:val="24"/>
                <w:szCs w:val="24"/>
              </w:rPr>
            </w:pPr>
            <w:r w:rsidRPr="00A30875">
              <w:rPr>
                <w:rFonts w:ascii="仿宋_GB2312" w:eastAsia="仿宋_GB2312" w:hAnsi="宋体" w:cs="宋体" w:hint="eastAsia"/>
                <w:color w:val="000000"/>
                <w:kern w:val="0"/>
                <w:sz w:val="24"/>
                <w:szCs w:val="24"/>
              </w:rPr>
              <w:t>用途说明</w:t>
            </w:r>
          </w:p>
        </w:tc>
        <w:tc>
          <w:tcPr>
            <w:tcW w:w="7120" w:type="dxa"/>
            <w:tcBorders>
              <w:top w:val="nil"/>
              <w:left w:val="nil"/>
              <w:bottom w:val="nil"/>
              <w:right w:val="single" w:sz="8" w:space="0" w:color="auto"/>
            </w:tcBorders>
            <w:shd w:val="clear" w:color="auto" w:fill="auto"/>
            <w:vAlign w:val="center"/>
          </w:tcPr>
          <w:p w:rsidR="008C203B" w:rsidRPr="00A30875" w:rsidRDefault="008C203B" w:rsidP="00F5081F">
            <w:pPr>
              <w:widowControl/>
              <w:jc w:val="center"/>
              <w:rPr>
                <w:rFonts w:ascii="宋体" w:hAnsi="宋体" w:cs="宋体"/>
                <w:color w:val="000000"/>
                <w:kern w:val="0"/>
                <w:sz w:val="22"/>
              </w:rPr>
            </w:pPr>
            <w:r w:rsidRPr="00A30875">
              <w:rPr>
                <w:rFonts w:ascii="宋体" w:hAnsi="宋体" w:cs="宋体" w:hint="eastAsia"/>
                <w:color w:val="000000"/>
                <w:kern w:val="0"/>
                <w:sz w:val="22"/>
              </w:rPr>
              <w:t>为残疾人提供辅助器具及适配</w:t>
            </w:r>
          </w:p>
        </w:tc>
      </w:tr>
      <w:tr w:rsidR="008C203B" w:rsidRPr="00A30875" w:rsidTr="00F5081F">
        <w:trPr>
          <w:trHeight w:val="8179"/>
        </w:trPr>
        <w:tc>
          <w:tcPr>
            <w:tcW w:w="1120" w:type="dxa"/>
            <w:vMerge w:val="restart"/>
            <w:tcBorders>
              <w:top w:val="nil"/>
              <w:left w:val="single" w:sz="8" w:space="0" w:color="auto"/>
              <w:bottom w:val="single" w:sz="4" w:space="0" w:color="000000"/>
              <w:right w:val="nil"/>
            </w:tcBorders>
            <w:shd w:val="clear" w:color="auto" w:fill="auto"/>
            <w:vAlign w:val="center"/>
          </w:tcPr>
          <w:p w:rsidR="008C203B" w:rsidRPr="00A30875" w:rsidRDefault="008C203B" w:rsidP="00F5081F">
            <w:pPr>
              <w:widowControl/>
              <w:jc w:val="center"/>
              <w:rPr>
                <w:rFonts w:ascii="仿宋_GB2312" w:eastAsia="仿宋_GB2312" w:hAnsi="宋体" w:cs="宋体"/>
                <w:color w:val="000000"/>
                <w:kern w:val="0"/>
                <w:sz w:val="24"/>
                <w:szCs w:val="24"/>
              </w:rPr>
            </w:pPr>
            <w:r w:rsidRPr="00A30875">
              <w:rPr>
                <w:rFonts w:ascii="仿宋_GB2312" w:eastAsia="仿宋_GB2312" w:hAnsi="宋体" w:cs="宋体" w:hint="eastAsia"/>
                <w:color w:val="000000"/>
                <w:kern w:val="0"/>
                <w:sz w:val="24"/>
                <w:szCs w:val="24"/>
              </w:rPr>
              <w:t>技术要求及参数（包括附件、零配件及专用工具）</w:t>
            </w:r>
          </w:p>
        </w:tc>
        <w:tc>
          <w:tcPr>
            <w:tcW w:w="7120" w:type="dxa"/>
            <w:vMerge w:val="restart"/>
            <w:tcBorders>
              <w:top w:val="single" w:sz="4" w:space="0" w:color="auto"/>
              <w:left w:val="single" w:sz="4" w:space="0" w:color="auto"/>
              <w:bottom w:val="single" w:sz="4" w:space="0" w:color="000000"/>
              <w:right w:val="single" w:sz="4" w:space="0" w:color="auto"/>
            </w:tcBorders>
            <w:shd w:val="clear" w:color="auto" w:fill="auto"/>
          </w:tcPr>
          <w:p w:rsidR="008C203B" w:rsidRPr="00A30875" w:rsidRDefault="008C203B" w:rsidP="00F5081F">
            <w:pPr>
              <w:widowControl/>
              <w:jc w:val="left"/>
              <w:rPr>
                <w:rFonts w:ascii="宋体" w:hAnsi="宋体" w:cs="宋体"/>
                <w:color w:val="000000"/>
                <w:kern w:val="0"/>
                <w:sz w:val="18"/>
                <w:szCs w:val="18"/>
              </w:rPr>
            </w:pPr>
            <w:r w:rsidRPr="00A30875">
              <w:rPr>
                <w:rFonts w:ascii="宋体" w:hAnsi="宋体" w:cs="宋体" w:hint="eastAsia"/>
                <w:color w:val="000000"/>
                <w:kern w:val="0"/>
                <w:sz w:val="18"/>
                <w:szCs w:val="18"/>
              </w:rPr>
              <w:t xml:space="preserve">本项目需采购轮椅、助听器、假肢等22个品类辅助器具，共939件。其中：                                                                                                                                                                            </w:t>
            </w:r>
            <w:r w:rsidRPr="00A30875">
              <w:rPr>
                <w:rFonts w:ascii="宋体" w:hAnsi="宋体" w:cs="宋体" w:hint="eastAsia"/>
                <w:b/>
                <w:bCs/>
                <w:color w:val="000000"/>
                <w:kern w:val="0"/>
                <w:sz w:val="18"/>
                <w:szCs w:val="18"/>
              </w:rPr>
              <w:t>一、轮椅。</w:t>
            </w:r>
            <w:r w:rsidRPr="00A30875">
              <w:rPr>
                <w:rFonts w:ascii="宋体" w:hAnsi="宋体" w:cs="宋体" w:hint="eastAsia"/>
                <w:color w:val="000000"/>
                <w:kern w:val="0"/>
                <w:sz w:val="18"/>
                <w:szCs w:val="18"/>
              </w:rPr>
              <w:t xml:space="preserve">460台，产品是以 GB/T13800-2009《手动轮椅车》国家标准作为设计生产的执行标准，其结构特点如下：1.车架：车架选用铝合金材料，铝管直径≥22mm，壁厚≥1.2mm，由铝管焊接组合成型，采用固定式扶手、脚托，安全性能好，表面喷塑处理，美观耐用。2.前轮：为直径 200mm（8 英寸）高品质实心橡胶轮胎。3.后轮：后轮为直径 610mm（24 英寸）免充气轮胎，使用 36根辐条。4.刹车：带钢制驻刹，安全可靠；驻坡性能≥8°。5.座靠垫：座椅及靠背为软座、软靠背,座宽 460mm,材料为牛津尼龙布，中间有帆布夹层，缝边牢固整齐，无褶皱、跳线和破损等缺陷。6.扶手：固定扶手，配优质 PVC 扶手垫、塑料护板。7.脚托：配高强度塑料脚踏板,脚踏板高度可调。8. 需要提供与所投产品对应的国家级检测机构出具的质量。检测报告以证明参数的符合性，验收时原件备查。                                                                                                                                                                                                        </w:t>
            </w:r>
            <w:r w:rsidRPr="00A30875">
              <w:rPr>
                <w:rFonts w:ascii="宋体" w:hAnsi="宋体" w:cs="宋体" w:hint="eastAsia"/>
                <w:b/>
                <w:bCs/>
                <w:color w:val="000000"/>
                <w:kern w:val="0"/>
                <w:sz w:val="18"/>
                <w:szCs w:val="18"/>
              </w:rPr>
              <w:t>二、床垫。</w:t>
            </w:r>
            <w:r w:rsidRPr="00A30875">
              <w:rPr>
                <w:rFonts w:ascii="宋体" w:hAnsi="宋体" w:cs="宋体" w:hint="eastAsia"/>
                <w:color w:val="000000"/>
                <w:kern w:val="0"/>
                <w:sz w:val="18"/>
                <w:szCs w:val="18"/>
              </w:rPr>
              <w:t xml:space="preserve">39张，1.气条采用优质尼龙 PVC 医用级布料，吸湿透气良好，手感柔软舒适，气条材料厚度≥0.34MM。2.床垫气条材料通过“生物相容性检验”，投标企业需提相关检测报告。3.床席由 20 条直径 9.5CM 气条组成，两管循环波动。4.床席充气后尺寸（长*宽*高）：200±10*86*9.5CM，主机尺寸：27*13*10.5 cm；5.主机气泵压力范围：60~120mmHg，气泵流量范围：5~8 升/分钟 6.最大承受重量：≥135KG。                                                                                                                                          </w:t>
            </w:r>
            <w:r w:rsidRPr="00A30875">
              <w:rPr>
                <w:rFonts w:ascii="宋体" w:hAnsi="宋体" w:cs="宋体" w:hint="eastAsia"/>
                <w:b/>
                <w:bCs/>
                <w:color w:val="000000"/>
                <w:kern w:val="0"/>
                <w:sz w:val="18"/>
                <w:szCs w:val="18"/>
              </w:rPr>
              <w:t>三、坐便椅。</w:t>
            </w:r>
            <w:r w:rsidRPr="00A30875">
              <w:rPr>
                <w:rFonts w:ascii="宋体" w:hAnsi="宋体" w:cs="宋体" w:hint="eastAsia"/>
                <w:color w:val="000000"/>
                <w:kern w:val="0"/>
                <w:sz w:val="18"/>
                <w:szCs w:val="18"/>
              </w:rPr>
              <w:t xml:space="preserve">120台， 尺寸要求 ：≥51*24*86CM  功能 : 1.钢制喷涂车架，所用喷涂粉末为无毒、无害、无污染环保型材料 2.带大便器，便桶可拆卸便于清洗；3.可折叠；4.座便椅带靠背，带扶手，厕桶带厕盖；5.配防滑橡胶支脚垫，着地性能好，稳定性佳，安全系数高，荷载要求 ≥100KG，调节范围 5 挡可调 。6.需要提供与所投产品对应的国家级检测机构出具的质量检测报告以证明参数的符合性，验收时原件备查。                                                                        </w:t>
            </w:r>
            <w:r w:rsidRPr="00A30875">
              <w:rPr>
                <w:rFonts w:ascii="宋体" w:hAnsi="宋体" w:cs="宋体" w:hint="eastAsia"/>
                <w:b/>
                <w:bCs/>
                <w:color w:val="000000"/>
                <w:kern w:val="0"/>
                <w:sz w:val="18"/>
                <w:szCs w:val="18"/>
              </w:rPr>
              <w:t>四、助行器。</w:t>
            </w:r>
            <w:r w:rsidRPr="00A30875">
              <w:rPr>
                <w:rFonts w:ascii="宋体" w:hAnsi="宋体" w:cs="宋体" w:hint="eastAsia"/>
                <w:color w:val="000000"/>
                <w:kern w:val="0"/>
                <w:sz w:val="18"/>
                <w:szCs w:val="18"/>
              </w:rPr>
              <w:t>26台，规格尺寸：540长×430宽×（740-840）高mm ，技术要求：1.产品材质为高品质合金钢管，车架主体结构管材直径22mm，壁厚≥1.2mm；2.产品为框式四脚助行架前脚带轮，带抓握手柄，适合1.50m-1.85m人群使用；3.把手套采用材质应为有弹性、耐用、表面摩擦系数较高的材料，易清洗；4.弹珠调在上格时，整个主架都是固定的，不能扭动，固定式调节。5.前轮外皮采用优质橡胶材质，防滑耐磨。轮毂采用</w:t>
            </w:r>
            <w:r w:rsidRPr="00A30875">
              <w:rPr>
                <w:rFonts w:ascii="宋体" w:hAnsi="宋体" w:cs="宋体" w:hint="eastAsia"/>
                <w:color w:val="000000"/>
                <w:kern w:val="0"/>
                <w:sz w:val="18"/>
                <w:szCs w:val="18"/>
              </w:rPr>
              <w:lastRenderedPageBreak/>
              <w:t>工程聚丙材质，结实耐用。脚垫材质为耐磨、有弹性、表面摩擦系数较高的防滑橡胶材料，着地性能好，稳定性佳。6.承重≥100KG 。</w:t>
            </w:r>
            <w:r w:rsidRPr="00A30875">
              <w:rPr>
                <w:rFonts w:ascii="宋体" w:hAnsi="宋体" w:cs="宋体" w:hint="eastAsia"/>
                <w:b/>
                <w:bCs/>
                <w:color w:val="000000"/>
                <w:kern w:val="0"/>
                <w:sz w:val="18"/>
                <w:szCs w:val="18"/>
              </w:rPr>
              <w:br/>
              <w:t>五、沐浴椅。</w:t>
            </w:r>
            <w:r w:rsidRPr="00A30875">
              <w:rPr>
                <w:rFonts w:ascii="宋体" w:hAnsi="宋体" w:cs="宋体" w:hint="eastAsia"/>
                <w:color w:val="000000"/>
                <w:kern w:val="0"/>
                <w:sz w:val="18"/>
                <w:szCs w:val="18"/>
              </w:rPr>
              <w:t xml:space="preserve">36台，1.主架材质为铝合金或不锈钢，管直径≥22mm、 壁厚≥1.2mm;2.椅座高强度工程塑料，坐便垫可卸下，表面防滑，环保，易于清洗;大架可拆叠，永不生锈，深便桶;带有保，靠背，稳定性好;3.车架四脚配有伸缩管，高度可供随意调节;4.四脚都套有耐磨防滑胶脚;5.靠背可拆卸;6.静载荷≥90kg;7.使用者可触及表面均不应有外露的锐边、尖角、刃口和毛刺;8.焊接件表面应光滑平整，无焊瘤、凹坑、漏焊、裂纹、烧穿等缺陷;9.塑件表面应光滑平滑、无飞边、无缺损，无凹陷，色泽均匀。                                                            </w:t>
            </w:r>
            <w:r w:rsidRPr="00A30875">
              <w:rPr>
                <w:rFonts w:ascii="宋体" w:hAnsi="宋体" w:cs="宋体" w:hint="eastAsia"/>
                <w:b/>
                <w:bCs/>
                <w:color w:val="000000"/>
                <w:kern w:val="0"/>
                <w:sz w:val="18"/>
                <w:szCs w:val="18"/>
              </w:rPr>
              <w:t>六、护理床。</w:t>
            </w:r>
            <w:r w:rsidRPr="00A30875">
              <w:rPr>
                <w:rFonts w:ascii="宋体" w:hAnsi="宋体" w:cs="宋体" w:hint="eastAsia"/>
                <w:color w:val="000000"/>
                <w:kern w:val="0"/>
                <w:sz w:val="18"/>
                <w:szCs w:val="18"/>
              </w:rPr>
              <w:t xml:space="preserve">26张，规格：2100×1000×550（mm）（±3mm）。技术要求：1.床体采用冷轧钢材焊接而成，管径壁厚经二度磷化后静电喷涂，抗老化。纵粱方管直径 ≥40×80 mm，横粱方管直径 ≥40×40 mm、壁厚≥1.5mm，床板和床架圆管直径≥25 mm，壁厚≥1.2mm；2.腿部上升≥40°，背部上升≥75°标准配置：双向到位保护螺杆；面包轮；角铝护栏；冲孔床面板；PP床头床尾板；引流挂钩；不锈钢输液架；3. 高强度、高抗磨静音万向脚轮，对角制动，制动安全可靠、方便灵活。4. 床头、尾板采用PE高级工程塑料，外形美观，装卸自如，可靠耐用。5. 摇手柄转动灵活，并有两极空转限制装置。6.安全载重≥180㎏。                                                                                                </w:t>
            </w:r>
            <w:r w:rsidRPr="00A30875">
              <w:rPr>
                <w:rFonts w:ascii="宋体" w:hAnsi="宋体" w:cs="宋体" w:hint="eastAsia"/>
                <w:b/>
                <w:bCs/>
                <w:color w:val="000000"/>
                <w:kern w:val="0"/>
                <w:sz w:val="18"/>
                <w:szCs w:val="18"/>
              </w:rPr>
              <w:t>七、腋拐。</w:t>
            </w:r>
            <w:r w:rsidRPr="00A30875">
              <w:rPr>
                <w:rFonts w:ascii="宋体" w:hAnsi="宋体" w:cs="宋体" w:hint="eastAsia"/>
                <w:color w:val="000000"/>
                <w:kern w:val="0"/>
                <w:sz w:val="18"/>
                <w:szCs w:val="18"/>
              </w:rPr>
              <w:t xml:space="preserve">50副，产品应符合 GB/T19545.2-2009《单臂操作助行器要求和试验方法第 2 部分：腋拐：腋拐》国家标准；1.铝合金材质。2.表面阳极氧化处理。3.高度 123cm--143cm，高度 9 档调节。4.手柄材质：环保材料，无毒、无害、抗菌、无异味、不吸水、不褪色、易于清洗、防滑、绝缘；5.支脚垫材质为有弹性、耐磨、表面摩擦系数较高的防滑橡胶材料。6. 需要提供与所投产品对应的国家级检测机构出具的质量。检测报告以证明参数的符合性，验收时原件备查。                                               </w:t>
            </w:r>
            <w:r w:rsidRPr="00A30875">
              <w:rPr>
                <w:rFonts w:ascii="宋体" w:hAnsi="宋体" w:cs="宋体" w:hint="eastAsia"/>
                <w:color w:val="000000"/>
                <w:kern w:val="0"/>
                <w:sz w:val="18"/>
                <w:szCs w:val="18"/>
              </w:rPr>
              <w:br/>
            </w:r>
            <w:r w:rsidRPr="00A30875">
              <w:rPr>
                <w:rFonts w:ascii="宋体" w:hAnsi="宋体" w:cs="宋体" w:hint="eastAsia"/>
                <w:b/>
                <w:bCs/>
                <w:color w:val="000000"/>
                <w:kern w:val="0"/>
                <w:sz w:val="18"/>
                <w:szCs w:val="18"/>
              </w:rPr>
              <w:t>八、手杖。</w:t>
            </w:r>
            <w:r w:rsidRPr="00A30875">
              <w:rPr>
                <w:rFonts w:ascii="宋体" w:hAnsi="宋体" w:cs="宋体" w:hint="eastAsia"/>
                <w:color w:val="000000"/>
                <w:kern w:val="0"/>
                <w:sz w:val="18"/>
                <w:szCs w:val="18"/>
              </w:rPr>
              <w:t>59支，产品应符合 ISO11334-1《单臂操作助行器要求和试验方法第 1部分：肘拐杖》国家标准； 1.拐杖上、下支管采用高强度特种铝型材焊接而成;具有强度高;重</w:t>
            </w:r>
            <w:r w:rsidRPr="00A30875">
              <w:rPr>
                <w:rFonts w:ascii="宋体" w:hAnsi="宋体" w:cs="宋体" w:hint="eastAsia"/>
                <w:color w:val="000000"/>
                <w:kern w:val="0"/>
                <w:sz w:val="18"/>
                <w:szCs w:val="18"/>
              </w:rPr>
              <w:lastRenderedPageBreak/>
              <w:t>量 的特性.表面经氧化处理后具有不掉色，抗老化、不生锈的功能。2.材质铝合金，管直径不小于 22mm、壁厚不小于 1.2mm,表面氧化处理；3.上支、下支冲有调节孔可供用户随意调节适用高度。也适用于不同高度人群使用。4.下支套有耐磨防滑胶脚，让用户用得放心。5.牛津拐杖头，不吸汗、不易破损、变形且使用寿命长。6. 需要提供与所投产品对应的国家级检测机构出具的质量。检测报告以证明参数的符合性，验收时原件备查。</w:t>
            </w:r>
            <w:r w:rsidRPr="00A30875">
              <w:rPr>
                <w:rFonts w:ascii="宋体" w:hAnsi="宋体" w:cs="宋体" w:hint="eastAsia"/>
                <w:color w:val="000000"/>
                <w:kern w:val="0"/>
                <w:sz w:val="18"/>
                <w:szCs w:val="18"/>
              </w:rPr>
              <w:br/>
            </w:r>
            <w:r w:rsidRPr="00A30875">
              <w:rPr>
                <w:rFonts w:ascii="宋体" w:hAnsi="宋体" w:cs="宋体" w:hint="eastAsia"/>
                <w:b/>
                <w:bCs/>
                <w:color w:val="000000"/>
                <w:kern w:val="0"/>
                <w:sz w:val="18"/>
                <w:szCs w:val="18"/>
              </w:rPr>
              <w:t>九、四脚拐。</w:t>
            </w:r>
            <w:r w:rsidRPr="00A30875">
              <w:rPr>
                <w:rFonts w:ascii="宋体" w:hAnsi="宋体" w:cs="宋体" w:hint="eastAsia"/>
                <w:color w:val="000000"/>
                <w:kern w:val="0"/>
                <w:sz w:val="18"/>
                <w:szCs w:val="18"/>
              </w:rPr>
              <w:t>16支，1．产品符合 GB/T 19545.4-2008《单臂操作助行器要求和试验</w:t>
            </w:r>
            <w:r w:rsidRPr="00A30875">
              <w:rPr>
                <w:rFonts w:ascii="宋体" w:hAnsi="宋体" w:cs="宋体" w:hint="eastAsia"/>
                <w:color w:val="000000"/>
                <w:kern w:val="0"/>
                <w:sz w:val="18"/>
                <w:szCs w:val="18"/>
              </w:rPr>
              <w:br/>
              <w:t xml:space="preserve">方法 第 4 部分：三脚或多脚手杖》国家标准。2．针对本次招标，产品符合 GB/T 19545.4-2008《单臂操作助行器 要求和试验方法 第 4 部分：三脚或多脚手杖》国家标准中型号、代号、类型及其他没有明确规定的，请按以下要求执行。1）材质铝合金，管直径不小于 22mm、壁厚不小于 1.2mm,表面氧化处理，支脚和固定板材质为钢质；2）产品适合 1.55m～1.85m 人群使用、高度可调，徒手轻松调节，伸缩自如，定位安全可靠，伸长量标识清楚；3）手柄采用曲柄结构，把手采用高密度泡沫塑料，手柄套宽应不小于 25mm，不大于 50mm，可更换或易清洁；4）支脚垫材质应有弹性、耐磨、表面摩擦系数较高的防滑牛津材料，直径不小于 13mm；5）四脚手杖的向内稳定性能不小于 1.5 度，向外稳定性能不小于 4.0 度；3. 需要提供与所投产品对应的国家级检测机构出具的质量。检测报告以证明参数的符合性，验收时原件备查。                                                                                                                                </w:t>
            </w:r>
            <w:r w:rsidRPr="00A30875">
              <w:rPr>
                <w:rFonts w:ascii="宋体" w:hAnsi="宋体" w:cs="宋体" w:hint="eastAsia"/>
                <w:b/>
                <w:bCs/>
                <w:color w:val="000000"/>
                <w:kern w:val="0"/>
                <w:sz w:val="18"/>
                <w:szCs w:val="18"/>
              </w:rPr>
              <w:t>十、站立架。</w:t>
            </w:r>
            <w:r w:rsidRPr="00A30875">
              <w:rPr>
                <w:rFonts w:ascii="宋体" w:hAnsi="宋体" w:cs="宋体" w:hint="eastAsia"/>
                <w:color w:val="000000"/>
                <w:kern w:val="0"/>
                <w:sz w:val="18"/>
                <w:szCs w:val="18"/>
              </w:rPr>
              <w:t>2套，1. 尺寸：（长×宽×高）mm：1000～1020×640～650×1050～1060；2.净重量：≤25kg；3.档深可调节距离 170～270mm，胸垫宽度可调节距离 190～290mm，腿垫高度可调节距离 210～330mm；4.餐桌尺寸（长×宽）mm：550×360，可自由调节，倾斜角度：0°-40°；5.最大载荷：75kg。6.安全性，儿童使用的产品必须注意安全性，产品要有足够的稳定度，零件不易脱落，人体可触及部位不得有毛刺、刃口或尖角，连接部分突出处应有防刮处理。7.金属件要求，金属表面加工无毛刺、锐角和机械损伤，焊接件光滑平整、焊接牢固，无虚焊、漏焊、烧穿等。电镀件及涂层色泽均匀，无露底、</w:t>
            </w:r>
            <w:r w:rsidRPr="00A30875">
              <w:rPr>
                <w:rFonts w:ascii="宋体" w:hAnsi="宋体" w:cs="宋体" w:hint="eastAsia"/>
                <w:color w:val="000000"/>
                <w:kern w:val="0"/>
                <w:sz w:val="18"/>
                <w:szCs w:val="18"/>
              </w:rPr>
              <w:lastRenderedPageBreak/>
              <w:t xml:space="preserve">起泡、流挂，无明显损伤烧伤等。所有可触及的管端应有部件或管封。8.皮革制品要求，皮革或人造革软包面料色泽一致无伤残、污迹，易于清洁不渗水，填充物充盈饱满无破损，边缘整齐，缝边牢固。9.木制品要求，木制件要求结合牢固，加工表面不得有明显崩茬和刀痕，无虫眼、节疤、裂纹和明显的色差。10.漆面要求：木漆膜平滑、光亮、牢固，桌面无堆漆、起泡、皱纹、泛白及影响美观的补漆、擦毛和流痕；11 肘杖 2 1、主体材质为高强度铝合金，铝合金表面氧化处理，防滑手。                                                                                                                          </w:t>
            </w:r>
            <w:r w:rsidRPr="00A30875">
              <w:rPr>
                <w:rFonts w:ascii="宋体" w:hAnsi="宋体" w:cs="宋体" w:hint="eastAsia"/>
                <w:b/>
                <w:bCs/>
                <w:color w:val="000000"/>
                <w:kern w:val="0"/>
                <w:sz w:val="18"/>
                <w:szCs w:val="18"/>
              </w:rPr>
              <w:t>十一、肘杖。</w:t>
            </w:r>
            <w:r w:rsidRPr="00A30875">
              <w:rPr>
                <w:rFonts w:ascii="宋体" w:hAnsi="宋体" w:cs="宋体" w:hint="eastAsia"/>
                <w:color w:val="000000"/>
                <w:kern w:val="0"/>
                <w:sz w:val="18"/>
                <w:szCs w:val="18"/>
              </w:rPr>
              <w:t>2支，1.主体材质为高强度铝合金，铝合金表面氧化处理。防滑手柄，支脚垫材质为有弹性、耐磨、表面摩擦系数较高的防滑橡胶材料；表面应精光，光滑，无啃头、刨痕、横茬、逆纹、沟纹和机械损伤，手感应无毛刺；2.高度可调节。3.肘托手柄使用高强度工程塑胶材料模压密合而成，舒适耐用。</w:t>
            </w:r>
            <w:r w:rsidRPr="00A30875">
              <w:rPr>
                <w:rFonts w:ascii="宋体" w:hAnsi="宋体" w:cs="宋体" w:hint="eastAsia"/>
                <w:color w:val="000000"/>
                <w:kern w:val="0"/>
                <w:sz w:val="18"/>
                <w:szCs w:val="18"/>
              </w:rPr>
              <w:br/>
            </w:r>
            <w:r w:rsidRPr="00A30875">
              <w:rPr>
                <w:rFonts w:ascii="宋体" w:hAnsi="宋体" w:cs="宋体" w:hint="eastAsia"/>
                <w:b/>
                <w:bCs/>
                <w:color w:val="000000"/>
                <w:kern w:val="0"/>
                <w:sz w:val="18"/>
                <w:szCs w:val="18"/>
              </w:rPr>
              <w:t>十二、盲杖。</w:t>
            </w:r>
            <w:r w:rsidRPr="00A30875">
              <w:rPr>
                <w:rFonts w:ascii="宋体" w:hAnsi="宋体" w:cs="宋体" w:hint="eastAsia"/>
                <w:color w:val="000000"/>
                <w:kern w:val="0"/>
                <w:sz w:val="18"/>
                <w:szCs w:val="18"/>
              </w:rPr>
              <w:t xml:space="preserve">6支，规格尺寸：全长1360mm（±3mm），产品性能：优质铝合金，管直径≥13mm，壁厚≥1.2mm，表面氧化处理。全长≥1360mm，四折折叠，集音乐声、警示灯为一体。采用按扭开关，外观精致美观。盲人行走需要鸣示、灯示时，可按下按扭开关，音乐和闪光同时作用，再按一次即同时关闭。杆身全身贴有反光膜会自动发光，警示车辆主动避让。两节5号电池供电。                                                                                                    </w:t>
            </w:r>
            <w:r w:rsidRPr="00A30875">
              <w:rPr>
                <w:rFonts w:ascii="宋体" w:hAnsi="宋体" w:cs="宋体" w:hint="eastAsia"/>
                <w:b/>
                <w:bCs/>
                <w:color w:val="000000"/>
                <w:kern w:val="0"/>
                <w:sz w:val="18"/>
                <w:szCs w:val="18"/>
              </w:rPr>
              <w:t>十三、助视器。</w:t>
            </w:r>
            <w:r w:rsidRPr="00A30875">
              <w:rPr>
                <w:rFonts w:ascii="宋体" w:hAnsi="宋体" w:cs="宋体" w:hint="eastAsia"/>
                <w:color w:val="000000"/>
                <w:kern w:val="0"/>
                <w:sz w:val="18"/>
                <w:szCs w:val="18"/>
              </w:rPr>
              <w:t xml:space="preserve">1副，14.1cm，材质亚克力光学镜片，眼镜式更方便2.1倍放大眼镜式远距离助视器，1-3米距离效果佳，人性化设计，左右眼单独对焦，根据左右眼视力不同的痛点，产品采用两眼独立对焦设计，两侧具有独立屈光度调节功能。焦距：60mm-68mm。                                                                                                                                                                                                         </w:t>
            </w:r>
            <w:r w:rsidRPr="00A30875">
              <w:rPr>
                <w:rFonts w:ascii="宋体" w:hAnsi="宋体" w:cs="宋体" w:hint="eastAsia"/>
                <w:b/>
                <w:bCs/>
                <w:color w:val="000000"/>
                <w:kern w:val="0"/>
                <w:sz w:val="18"/>
                <w:szCs w:val="18"/>
              </w:rPr>
              <w:t>十四、语音电饭煲。</w:t>
            </w:r>
            <w:r w:rsidRPr="00A30875">
              <w:rPr>
                <w:rFonts w:ascii="宋体" w:hAnsi="宋体" w:cs="宋体" w:hint="eastAsia"/>
                <w:color w:val="000000"/>
                <w:kern w:val="0"/>
                <w:sz w:val="18"/>
                <w:szCs w:val="18"/>
              </w:rPr>
              <w:t>6个，1.产品组成：盲文语音电饭煲应由机体、发热盘、内胆、蒸屉、饭勺、量杯、电源线、提手组成；机体侧面、发热盘和内胆应为金属材质，蒸屉应为塑料材质。2.外观要求：电饭煲应表面光滑，无锐边、刃口、毛刺等缺陷。3.功能要求：（1）电饭煲应有数码显示屏。（2）电饭煲按键接触部位应有凸点盲文标识。（3）电饭煲通电、开始、取消、功能选择、烹饪结束应有语音提示。（4）电饭煲控制面板上应有“开始”、“保温/取消”、“功能”、“预约”、“+”、“-”6 个按键。（5）电饭煲应有煮饭、快煮、煲汤、煮粥、蒸煮、蛋糕 6 种工作模式。（6）电饭煲应有预约定时功能。（7）电饭煲应有保温功能。4.高温断电保护、电压过低保护，使用更安全，无</w:t>
            </w:r>
            <w:r w:rsidRPr="00A30875">
              <w:rPr>
                <w:rFonts w:ascii="宋体" w:hAnsi="宋体" w:cs="宋体" w:hint="eastAsia"/>
                <w:color w:val="000000"/>
                <w:kern w:val="0"/>
                <w:sz w:val="18"/>
                <w:szCs w:val="18"/>
              </w:rPr>
              <w:lastRenderedPageBreak/>
              <w:t xml:space="preserve">明火、无废气、无触电、爆炸、高温烫伤等意外事故的发生，环保不产生烟火，一氧化碳和硫化物，易清洁，不污染空气。5.电气参数：电气参数：电压：220V、频压：50HZ，功率900W；能效特级：3 级及以上；6.容量：≥5L,且有操作手把老年人和视力障碍人士更容易使用。7.产品执行标准：GB4706.1-2005 和 GB4706.29-2008； 8.提供国家强制的产品 3C 认证证书复印件。9.提供中国残疾人辅助器具中心实验室出具的检测报告复印件，检测报告中要有上述 1、2、3 核心功能技术参数（检测报告中没有上述检测功能描述的为无效报告），检测报告日期不得晚于本次招标公示日期，验收时提供原件。                                                                                                                                    </w:t>
            </w:r>
            <w:r w:rsidRPr="00A30875">
              <w:rPr>
                <w:rFonts w:ascii="宋体" w:hAnsi="宋体" w:cs="宋体" w:hint="eastAsia"/>
                <w:b/>
                <w:bCs/>
                <w:color w:val="000000"/>
                <w:kern w:val="0"/>
                <w:sz w:val="18"/>
                <w:szCs w:val="18"/>
              </w:rPr>
              <w:t>十五、语音血压计。</w:t>
            </w:r>
            <w:r w:rsidRPr="00A30875">
              <w:rPr>
                <w:rFonts w:ascii="宋体" w:hAnsi="宋体" w:cs="宋体" w:hint="eastAsia"/>
                <w:color w:val="000000"/>
                <w:kern w:val="0"/>
                <w:sz w:val="18"/>
                <w:szCs w:val="18"/>
              </w:rPr>
              <w:t>6台，1.双人 99 组记忆，IHB 心率不齐检测，WHO 血压分类； 2.LCD 大屏大字显示转为视力不好的老年人和视障人士。3.智能加压,真人语音播报，智能加压，心率显示，抗菌臂带。4.测量范围：血压：40mmHg-280mmHg,心率显示，分辨率 1 次/分钟，电源：DC6V4 节 7 号电池，充气方式自动充电，自动关闭 30 秒误操作自动关机，操作环境温度 5℃-40℃。外形尺寸：115mm*96mm*59mm. 5.测量方法：示波测定法，机体重量：330 克，储存环境：温度-20℃-50℃，温度 15%-90%。 6.可以选择电池款，充电款，充电彩屏语音款。</w:t>
            </w:r>
            <w:r w:rsidRPr="00A30875">
              <w:rPr>
                <w:rFonts w:ascii="宋体" w:hAnsi="宋体" w:cs="宋体" w:hint="eastAsia"/>
                <w:color w:val="000000"/>
                <w:kern w:val="0"/>
                <w:sz w:val="18"/>
                <w:szCs w:val="18"/>
              </w:rPr>
              <w:br/>
            </w:r>
            <w:r w:rsidRPr="00A30875">
              <w:rPr>
                <w:rFonts w:ascii="宋体" w:hAnsi="宋体" w:cs="宋体" w:hint="eastAsia"/>
                <w:b/>
                <w:bCs/>
                <w:color w:val="000000"/>
                <w:kern w:val="0"/>
                <w:sz w:val="18"/>
                <w:szCs w:val="18"/>
              </w:rPr>
              <w:t>十六、语音血糖计。</w:t>
            </w:r>
            <w:r w:rsidRPr="00A30875">
              <w:rPr>
                <w:rFonts w:ascii="宋体" w:hAnsi="宋体" w:cs="宋体" w:hint="eastAsia"/>
                <w:color w:val="000000"/>
                <w:kern w:val="0"/>
                <w:sz w:val="18"/>
                <w:szCs w:val="18"/>
              </w:rPr>
              <w:t xml:space="preserve">5台，1.产品组成：电子血糖仪、试纸、针头、采血器和消毒片。2.性能参数:1）显示屏：LCD 液晶显示 2）无痛微创测量用血量＜0.6ul 3）测量时间：≤10s 4）测量范围：1.1mmol/L-33.3mmol/L 5）200 组数据记忆，显示 7、14、28天均值；6）独立配送 50 片试纸、50 个针头和采血器，50 片。                                                                                                                                                         </w:t>
            </w:r>
            <w:r w:rsidRPr="00A30875">
              <w:rPr>
                <w:rFonts w:ascii="宋体" w:hAnsi="宋体" w:cs="宋体" w:hint="eastAsia"/>
                <w:b/>
                <w:bCs/>
                <w:color w:val="000000"/>
                <w:kern w:val="0"/>
                <w:sz w:val="18"/>
                <w:szCs w:val="18"/>
              </w:rPr>
              <w:t>十七、电子放大镜。</w:t>
            </w:r>
            <w:r w:rsidRPr="00A30875">
              <w:rPr>
                <w:rFonts w:ascii="宋体" w:hAnsi="宋体" w:cs="宋体" w:hint="eastAsia"/>
                <w:color w:val="000000"/>
                <w:kern w:val="0"/>
                <w:sz w:val="18"/>
                <w:szCs w:val="18"/>
              </w:rPr>
              <w:t>1个，USB充电设计，1200mA大容量锂电池，持续续航，无需担心电量问题，充电指示灯红灯亮时显示在充电中，绿灯亮时显示充电完成。新型设计，触控调光，结实耐摔。加厚镜片。弧形手柄设计，超棒的手感，凸起防滑纹理。老人阅读高清60倍，低反射，放眩晕，成像更清晰，高透光高清玻璃，沉稳厚重，做工精细，107mm</w:t>
            </w:r>
            <w:r w:rsidRPr="00A30875">
              <w:rPr>
                <w:rFonts w:ascii="宋体" w:hAnsi="宋体" w:cs="宋体" w:hint="eastAsia"/>
                <w:color w:val="000000"/>
                <w:kern w:val="0"/>
                <w:sz w:val="18"/>
                <w:szCs w:val="18"/>
              </w:rPr>
              <w:lastRenderedPageBreak/>
              <w:t xml:space="preserve">直径，带12颗灯珠，光线均匀照射。                                                                                                                    </w:t>
            </w:r>
            <w:r w:rsidRPr="00A30875">
              <w:rPr>
                <w:rFonts w:ascii="宋体" w:hAnsi="宋体" w:cs="宋体" w:hint="eastAsia"/>
                <w:b/>
                <w:bCs/>
                <w:color w:val="000000"/>
                <w:kern w:val="0"/>
                <w:sz w:val="18"/>
                <w:szCs w:val="18"/>
              </w:rPr>
              <w:t>十八、助听器。</w:t>
            </w:r>
            <w:r w:rsidRPr="00A30875">
              <w:rPr>
                <w:rFonts w:ascii="宋体" w:hAnsi="宋体" w:cs="宋体" w:hint="eastAsia"/>
                <w:color w:val="000000"/>
                <w:kern w:val="0"/>
                <w:sz w:val="18"/>
                <w:szCs w:val="18"/>
              </w:rPr>
              <w:t>71台，1.产品主要技术条件应符合 GB/T 14199-2010《电声学 助听器通用规范》国家标准。2.针对本次招标，GB/T 14199-2010《电声学 助听器通用规范》国家标准中型号、代号、类型及其他不确定的，请按以下要求执行：</w:t>
            </w:r>
            <w:r w:rsidRPr="00A30875">
              <w:rPr>
                <w:rFonts w:ascii="宋体" w:hAnsi="宋体" w:cs="宋体" w:hint="eastAsia"/>
                <w:color w:val="000000"/>
                <w:kern w:val="0"/>
                <w:sz w:val="18"/>
                <w:szCs w:val="18"/>
              </w:rPr>
              <w:br/>
              <w:t>（1）独立调节通道数和独立调节频段数≥20 个；（2）饱和声压级≥138dB （SPL）；（3）满档声增益≥80dB; （4）自动聆听程序≥7 个；（5）具备降噪系统；（6）低电压提示功能；（7）具有耳鸣掩蔽功能；（8）具有频率转移技术;                                 （9）启动频率转移后可调整截至频率范围：至少在1500Hz-6000Hz；（10）可选验配公式≥5 个； （11）总谐波失真(500HZ):≤0.9%；总谐波失真(800HZ):≤0.7%；总谐波失真(1600HZ):≤0.9%； （12）频响范围：至少在 200-6500HZ 之间；等效输入噪声≤10dB；电感灵敏度≥125dB；电流量≤1.5mA； （13）具有双麦克风、自动声反馈抑制设置;(14）压缩比可调；(15）防尘防水等级至少 IP67；(16）具备音量调节器(17）可以无线验配 ；（18）支持开放耳选配；（19）配备大、中、小三套开放耳耳塞系统和大、中、小三个普通耳塞；（20）兼容 FM 系统；（21）配备相应型号电池 48 粒/台、干燥盒；（22）根据残疾人需求配耳模。注：投标产品技术参数和功能要求的响应支撑资料以提供的国家级检验、测试中心出具的投标产品检测报告内容为准（检测报告签发日期必须为本项目招标公示之前日期）。投标文件中提供检测报告复印件，中标后原件备查。</w:t>
            </w:r>
            <w:r w:rsidRPr="00A30875">
              <w:rPr>
                <w:rFonts w:ascii="宋体" w:hAnsi="宋体" w:cs="宋体" w:hint="eastAsia"/>
                <w:b/>
                <w:bCs/>
                <w:color w:val="000000"/>
                <w:kern w:val="0"/>
                <w:sz w:val="18"/>
                <w:szCs w:val="18"/>
              </w:rPr>
              <w:br/>
              <w:t>十九、闪光门铃。</w:t>
            </w:r>
            <w:r w:rsidRPr="00A30875">
              <w:rPr>
                <w:rFonts w:ascii="宋体" w:hAnsi="宋体" w:cs="宋体" w:hint="eastAsia"/>
                <w:color w:val="000000"/>
                <w:kern w:val="0"/>
                <w:sz w:val="18"/>
                <w:szCs w:val="18"/>
              </w:rPr>
              <w:t>1套，1.闪光音乐门铃由发射器（8*1.5*4.5CM)和接收器(10*9CM)组成，原生环保 ABS 材质。2.防尘防水级别：IP47 级，工作稳定：零下 10-35 度，</w:t>
            </w:r>
            <w:r w:rsidRPr="00A30875">
              <w:rPr>
                <w:rFonts w:ascii="宋体" w:hAnsi="宋体" w:cs="宋体" w:hint="eastAsia"/>
                <w:color w:val="000000"/>
                <w:kern w:val="0"/>
                <w:sz w:val="18"/>
                <w:szCs w:val="18"/>
              </w:rPr>
              <w:br/>
              <w:t xml:space="preserve">3.接收距离：200 米（空旷地带）电源电压 AC85-AC240V,消耗功率 0.5W；4.铃声 35 首和弦音乐，具有夜灯模式，常亮模式，闪灯模式，静音模式，不亮灯模式等。5.安装简易，固定方式强力双面胶贴。 6.闪亮 12 颗 LED 灯，自发电，远距离，无线门铃，可以多种模式任意组合。 7.适用范围室内、室外、花园，使用人群视障人士、听障人士、言语障碍者和老年人朋友。 8.需要提供与所投产品对应的国家级检测机构出具的质量检测报告以证明参数的符合性，验收时原件备查。                                                                                                                                                                                                       </w:t>
            </w:r>
            <w:r w:rsidRPr="00A30875">
              <w:rPr>
                <w:rFonts w:ascii="宋体" w:hAnsi="宋体" w:cs="宋体" w:hint="eastAsia"/>
                <w:b/>
                <w:bCs/>
                <w:color w:val="000000"/>
                <w:kern w:val="0"/>
                <w:sz w:val="18"/>
                <w:szCs w:val="18"/>
              </w:rPr>
              <w:t>二十、大腿假肢。</w:t>
            </w:r>
            <w:r w:rsidRPr="00A30875">
              <w:rPr>
                <w:rFonts w:ascii="宋体" w:hAnsi="宋体" w:cs="宋体" w:hint="eastAsia"/>
                <w:color w:val="000000"/>
                <w:kern w:val="0"/>
                <w:sz w:val="18"/>
                <w:szCs w:val="18"/>
              </w:rPr>
              <w:t>3肢，（一）大腿假肢树脂接受腔。1.材质：丙烯酸、EVA。2.包含：树脂接受腔、假肢内衬套。3.颜色：肤色。4.接受腔：丙纶铂纤树脂真空二次成型，有碳纤维加强。内衬套：EVA 真空成型，热塑性强，易打磨，回弹性好；适用于长残肢、短残肢及标准残肢的大腿患者；根据患者残肢情况适配大腿假肢悬吊皮带或假肢悬吊裤。（二）大腿假肢四连杆膝关节。1.技术性能应符合国家标准的要求。2.四连杆结构。3.304 不锈钢机加工件，屈曲角度≤160°。4、重量≤700g。 5、适合体重≤100Kg。 6、表面进行抛光处理，外表光洁、无麻点。（三）大腿假肢可调铝合金一体管。1.技术性能应符合国家标准的要求。2.连接头为 2Cr13 不锈钢机加工件，配 4 个 M8 内六角螺丝，管径 30mm，管长≥400 mm，管壁厚度≥2mm，重量≤303g，适合体重≤100Kg，表面进行抛光处理，外表光洁、无麻点。（四）大腿假肢锁紧管接头。1.技术性能应符合国家标准的要求。2.2Cr13 不锈钢机加工件，重量≤120g，适合体重≤100Kg，配4 个 M8 内六角螺丝，1 个 M5 紧固螺丝，表面进行抛光处理，外表光洁、无麻点。五）大腿假肢可旋转阴三爪连接盘。1.技术性能应符合国家标准的要求。2.2Cr13 不锈钢机加工件，重量≤175g，适合体重≤100Kg，配4 个 M8 内六角螺丝，1 个 M5 紧固螺丝，表面进行抛光处理，外表光洁、无麻点。（六）大腿假肢踝关节。1、技术性能应符合国家标准的要求。2.材质：304 不锈钢件。3.制作假肢主要组件要通过≥200 万次动态结构强度试验，重量≤290g，适合体重≤100Kg，表面进行抛光处理，外表光洁、无麻点，配后缓冲器 1 个。（七）大腿假肢单孔动踝脚。1.材质：聚氨酯木芯 ，承重≤100Kg。2.脚跟高度≤10mm，脚底呈平孤面。3 规格：脚长 21cm-27cm 。（八）大腿假肢大腿外装饰袜。1.包</w:t>
            </w:r>
            <w:r w:rsidRPr="00A30875">
              <w:rPr>
                <w:rFonts w:ascii="宋体" w:hAnsi="宋体" w:cs="宋体" w:hint="eastAsia"/>
                <w:color w:val="000000"/>
                <w:kern w:val="0"/>
                <w:sz w:val="18"/>
                <w:szCs w:val="18"/>
              </w:rPr>
              <w:lastRenderedPageBreak/>
              <w:t>装：每件独立包装，可防潮防腐。2.单位：双。3.材质：包心丝。4.规格：≥80cm。（九）大腿假肢大腿防水套。1.单位：支。2.材质：软质聚胺酯泡沫。3.技术参数：用于假肢肌肉装饰。4.形状：锥形圆。</w:t>
            </w:r>
            <w:r w:rsidRPr="00A30875">
              <w:rPr>
                <w:rFonts w:ascii="宋体" w:hAnsi="宋体" w:cs="宋体" w:hint="eastAsia"/>
                <w:color w:val="000000"/>
                <w:kern w:val="0"/>
                <w:sz w:val="18"/>
                <w:szCs w:val="18"/>
              </w:rPr>
              <w:br/>
            </w:r>
            <w:r w:rsidRPr="00A30875">
              <w:rPr>
                <w:rFonts w:ascii="宋体" w:hAnsi="宋体" w:cs="宋体" w:hint="eastAsia"/>
                <w:b/>
                <w:bCs/>
                <w:color w:val="000000"/>
                <w:kern w:val="0"/>
                <w:sz w:val="18"/>
                <w:szCs w:val="18"/>
              </w:rPr>
              <w:t>二十一、小腿假肢。</w:t>
            </w:r>
            <w:r w:rsidRPr="00A30875">
              <w:rPr>
                <w:rFonts w:ascii="宋体" w:hAnsi="宋体" w:cs="宋体" w:hint="eastAsia"/>
                <w:color w:val="000000"/>
                <w:kern w:val="0"/>
                <w:sz w:val="18"/>
                <w:szCs w:val="18"/>
              </w:rPr>
              <w:t xml:space="preserve">2肢，（一）小腿假肢树脂接受腔。1.材质：丙烯酸、EVA。2.包含：树脂接受腔、假肢内衬套。3.颜色：肤色。4.接受腔：丙纶铂纤树脂真空二次成型，有碳纤维加强。内衬套：EVA 真空成型，热塑性强，易打磨，回弹性好。（二）小腿假肢一体管。1.技术性能应符合国家标准的要求。2.连接头为 2Cr13 不锈钢机加工件，配 4 个 M8 内六角螺丝，管径 30mm，管长≥200 mm，管壁厚度 2mm，重量≤200g，适合体重≤100Kg，表面进行抛光处理，外表光洁、无麻点。（三）小腿假肢锁紧管接头。1.技术性能应符合国家标准的要求。2.2Cr13 不锈钢机加工件，重量≤120g，适合体重≤100Kg，配4 个 M8 内六角螺丝，1 个 M5 紧固螺丝，表面进行抛光处理，外表光洁、无麻点。（四）小腿假肢踝关节。1.技术性能应符合国家标准的要求。2.材质：304 不锈钢件。3.制作假肢主要组件要通过≥200 万次动态结构强度试验，重量≤290g，适合体重≤100Kg，表面进行抛光处理，外表光洁、无麻点，配后缓冲器 1 个。（五）小腿假肢单孔动踝脚。1.材质：聚氨酯木芯 ，承重≤100kg。2.脚跟高度≤10cm，脚底呈平孤面。3.规格：脚长 21cm-27cm 。（六）小腿假肢方锥四爪连接盘。1.材质：2Cr13 不锈钢机加工件。2.技术性能应符合国家标准的要求.重量≤90g，适合体重≤100Kg，表面进行抛光处理，外表光洁、无麻点，配后缓冲器1 个。（七）小腿假肢小腿外装饰袜。1.包装：每件独立包装，可防潮防腐。2.材质：包心丝。3.单位：双。4.规格：≥40cm。5.说明：肤色；用于假肢的外观修饰，高弹力性，不易脱丝。（八）小腿假肢小腿防水海绵套。1.单位：支。2.材质：软质聚胺酯泡沫。3.技术参数：用于假肢肌肉装饰，弹性好，易打磨。4.形状：锥形圆。                                                                                                             </w:t>
            </w:r>
            <w:r w:rsidRPr="00A30875">
              <w:rPr>
                <w:rFonts w:ascii="宋体" w:hAnsi="宋体" w:cs="宋体" w:hint="eastAsia"/>
                <w:b/>
                <w:bCs/>
                <w:color w:val="000000"/>
                <w:kern w:val="0"/>
                <w:sz w:val="18"/>
                <w:szCs w:val="18"/>
              </w:rPr>
              <w:t>二十二、上肢假肢。</w:t>
            </w:r>
            <w:r w:rsidRPr="00A30875">
              <w:rPr>
                <w:rFonts w:ascii="宋体" w:hAnsi="宋体" w:cs="宋体" w:hint="eastAsia"/>
                <w:color w:val="000000"/>
                <w:kern w:val="0"/>
                <w:sz w:val="18"/>
                <w:szCs w:val="18"/>
              </w:rPr>
              <w:t>1肢，（一）上臂装饰性假肢树脂接受腔。1.材质：丙烯酸、EVA。2.包含：树脂接受腔、假肢内衬套。3.颜色：肤色。4.说明：接受腔：丙纶铂纤树脂真空二次成型，有碳纤维加强。（二）手头技术指标。1、手头张开距离大于或等于 85mm。 2、腕关节直径≥45mm。  3、大拇指尖到腕关节底部的距离为≤125mm。 4、大拇指可扳动打开,前臂被动旋转，肘关节被动伸屈。5、手头及骨架采用优质合金铝，表面经阳极处理，耐腐蚀。6、肘关节采用不锈钢制作，拨动手柄可多角度被动自锁。7、手指头配有指套，手掌部分配有掌套。8、硅胶手套采用进口胶制作。9、手头规格分为大、中、小以及儿童用美容假肢。10、每套假肢配有硅胶手套 1 只，背带 1 条以及安装时用的嵌件、螺丝等。（三）上肢外装饰袜。1.包装：每件独立包装，可防潮防腐。2.材质：包心丝。3.单位：只。4.规格：≥40cm。（四）上肢海绵套。1.材质：软质聚胺酯泡沫。2.单位：支。3.形状：锥形圆。</w:t>
            </w:r>
            <w:r w:rsidRPr="00A30875">
              <w:rPr>
                <w:rFonts w:ascii="宋体" w:hAnsi="宋体" w:cs="宋体" w:hint="eastAsia"/>
                <w:color w:val="000000"/>
                <w:kern w:val="0"/>
                <w:sz w:val="18"/>
                <w:szCs w:val="18"/>
              </w:rPr>
              <w:br/>
              <w:t xml:space="preserve">                                                                                                                                                                                                                   </w:t>
            </w:r>
          </w:p>
        </w:tc>
      </w:tr>
      <w:tr w:rsidR="008C203B" w:rsidRPr="00A30875" w:rsidTr="00F5081F">
        <w:trPr>
          <w:trHeight w:val="7680"/>
        </w:trPr>
        <w:tc>
          <w:tcPr>
            <w:tcW w:w="1120" w:type="dxa"/>
            <w:vMerge/>
            <w:tcBorders>
              <w:top w:val="nil"/>
              <w:left w:val="single" w:sz="8" w:space="0" w:color="auto"/>
              <w:bottom w:val="single" w:sz="4" w:space="0" w:color="000000"/>
              <w:right w:val="nil"/>
            </w:tcBorders>
            <w:vAlign w:val="center"/>
          </w:tcPr>
          <w:p w:rsidR="008C203B" w:rsidRPr="00A30875" w:rsidRDefault="008C203B" w:rsidP="00F5081F">
            <w:pPr>
              <w:widowControl/>
              <w:jc w:val="left"/>
              <w:rPr>
                <w:rFonts w:ascii="仿宋_GB2312" w:eastAsia="仿宋_GB2312" w:hAnsi="宋体" w:cs="宋体"/>
                <w:color w:val="000000"/>
                <w:kern w:val="0"/>
                <w:sz w:val="24"/>
                <w:szCs w:val="24"/>
              </w:rPr>
            </w:pPr>
          </w:p>
        </w:tc>
        <w:tc>
          <w:tcPr>
            <w:tcW w:w="7120" w:type="dxa"/>
            <w:vMerge/>
            <w:tcBorders>
              <w:top w:val="single" w:sz="4" w:space="0" w:color="auto"/>
              <w:left w:val="single" w:sz="4" w:space="0" w:color="auto"/>
              <w:bottom w:val="single" w:sz="4" w:space="0" w:color="000000"/>
              <w:right w:val="single" w:sz="4" w:space="0" w:color="auto"/>
            </w:tcBorders>
            <w:vAlign w:val="center"/>
          </w:tcPr>
          <w:p w:rsidR="008C203B" w:rsidRPr="00A30875" w:rsidRDefault="008C203B" w:rsidP="00F5081F">
            <w:pPr>
              <w:widowControl/>
              <w:jc w:val="left"/>
              <w:rPr>
                <w:rFonts w:ascii="宋体" w:hAnsi="宋体" w:cs="宋体"/>
                <w:color w:val="000000"/>
                <w:kern w:val="0"/>
                <w:sz w:val="18"/>
                <w:szCs w:val="18"/>
              </w:rPr>
            </w:pPr>
          </w:p>
        </w:tc>
      </w:tr>
      <w:tr w:rsidR="008C203B" w:rsidRPr="00A30875" w:rsidTr="00F5081F">
        <w:trPr>
          <w:trHeight w:val="7662"/>
        </w:trPr>
        <w:tc>
          <w:tcPr>
            <w:tcW w:w="1120" w:type="dxa"/>
            <w:vMerge/>
            <w:tcBorders>
              <w:top w:val="nil"/>
              <w:left w:val="single" w:sz="8" w:space="0" w:color="auto"/>
              <w:bottom w:val="single" w:sz="4" w:space="0" w:color="000000"/>
              <w:right w:val="nil"/>
            </w:tcBorders>
            <w:vAlign w:val="center"/>
          </w:tcPr>
          <w:p w:rsidR="008C203B" w:rsidRPr="00A30875" w:rsidRDefault="008C203B" w:rsidP="00F5081F">
            <w:pPr>
              <w:widowControl/>
              <w:jc w:val="left"/>
              <w:rPr>
                <w:rFonts w:ascii="仿宋_GB2312" w:eastAsia="仿宋_GB2312" w:hAnsi="宋体" w:cs="宋体"/>
                <w:color w:val="000000"/>
                <w:kern w:val="0"/>
                <w:sz w:val="24"/>
                <w:szCs w:val="24"/>
              </w:rPr>
            </w:pPr>
          </w:p>
        </w:tc>
        <w:tc>
          <w:tcPr>
            <w:tcW w:w="7120" w:type="dxa"/>
            <w:vMerge/>
            <w:tcBorders>
              <w:top w:val="single" w:sz="4" w:space="0" w:color="auto"/>
              <w:left w:val="single" w:sz="4" w:space="0" w:color="auto"/>
              <w:bottom w:val="single" w:sz="4" w:space="0" w:color="000000"/>
              <w:right w:val="single" w:sz="4" w:space="0" w:color="auto"/>
            </w:tcBorders>
            <w:vAlign w:val="center"/>
          </w:tcPr>
          <w:p w:rsidR="008C203B" w:rsidRPr="00A30875" w:rsidRDefault="008C203B" w:rsidP="00F5081F">
            <w:pPr>
              <w:widowControl/>
              <w:jc w:val="left"/>
              <w:rPr>
                <w:rFonts w:ascii="宋体" w:hAnsi="宋体" w:cs="宋体"/>
                <w:color w:val="000000"/>
                <w:kern w:val="0"/>
                <w:sz w:val="18"/>
                <w:szCs w:val="18"/>
              </w:rPr>
            </w:pPr>
          </w:p>
        </w:tc>
      </w:tr>
      <w:tr w:rsidR="008C203B" w:rsidRPr="00A30875" w:rsidTr="00F5081F">
        <w:trPr>
          <w:trHeight w:val="8179"/>
        </w:trPr>
        <w:tc>
          <w:tcPr>
            <w:tcW w:w="1120" w:type="dxa"/>
            <w:vMerge/>
            <w:tcBorders>
              <w:top w:val="nil"/>
              <w:left w:val="single" w:sz="8" w:space="0" w:color="auto"/>
              <w:bottom w:val="single" w:sz="4" w:space="0" w:color="000000"/>
              <w:right w:val="nil"/>
            </w:tcBorders>
            <w:vAlign w:val="center"/>
          </w:tcPr>
          <w:p w:rsidR="008C203B" w:rsidRPr="00A30875" w:rsidRDefault="008C203B" w:rsidP="00F5081F">
            <w:pPr>
              <w:widowControl/>
              <w:jc w:val="left"/>
              <w:rPr>
                <w:rFonts w:ascii="仿宋_GB2312" w:eastAsia="仿宋_GB2312" w:hAnsi="宋体" w:cs="宋体"/>
                <w:color w:val="000000"/>
                <w:kern w:val="0"/>
                <w:sz w:val="24"/>
                <w:szCs w:val="24"/>
              </w:rPr>
            </w:pPr>
          </w:p>
        </w:tc>
        <w:tc>
          <w:tcPr>
            <w:tcW w:w="7120" w:type="dxa"/>
            <w:vMerge/>
            <w:tcBorders>
              <w:top w:val="single" w:sz="4" w:space="0" w:color="auto"/>
              <w:left w:val="single" w:sz="4" w:space="0" w:color="auto"/>
              <w:bottom w:val="single" w:sz="4" w:space="0" w:color="000000"/>
              <w:right w:val="single" w:sz="4" w:space="0" w:color="auto"/>
            </w:tcBorders>
            <w:vAlign w:val="center"/>
          </w:tcPr>
          <w:p w:rsidR="008C203B" w:rsidRPr="00A30875" w:rsidRDefault="008C203B" w:rsidP="00F5081F">
            <w:pPr>
              <w:widowControl/>
              <w:jc w:val="left"/>
              <w:rPr>
                <w:rFonts w:ascii="宋体" w:hAnsi="宋体" w:cs="宋体"/>
                <w:color w:val="000000"/>
                <w:kern w:val="0"/>
                <w:sz w:val="18"/>
                <w:szCs w:val="18"/>
              </w:rPr>
            </w:pPr>
          </w:p>
        </w:tc>
      </w:tr>
      <w:tr w:rsidR="008C203B" w:rsidRPr="00A30875" w:rsidTr="00F5081F">
        <w:trPr>
          <w:trHeight w:val="7140"/>
        </w:trPr>
        <w:tc>
          <w:tcPr>
            <w:tcW w:w="1120" w:type="dxa"/>
            <w:vMerge/>
            <w:tcBorders>
              <w:top w:val="nil"/>
              <w:left w:val="single" w:sz="8" w:space="0" w:color="auto"/>
              <w:bottom w:val="single" w:sz="4" w:space="0" w:color="000000"/>
              <w:right w:val="nil"/>
            </w:tcBorders>
            <w:vAlign w:val="center"/>
          </w:tcPr>
          <w:p w:rsidR="008C203B" w:rsidRPr="00A30875" w:rsidRDefault="008C203B" w:rsidP="00F5081F">
            <w:pPr>
              <w:widowControl/>
              <w:jc w:val="left"/>
              <w:rPr>
                <w:rFonts w:ascii="仿宋_GB2312" w:eastAsia="仿宋_GB2312" w:hAnsi="宋体" w:cs="宋体"/>
                <w:color w:val="000000"/>
                <w:kern w:val="0"/>
                <w:sz w:val="24"/>
                <w:szCs w:val="24"/>
              </w:rPr>
            </w:pPr>
          </w:p>
        </w:tc>
        <w:tc>
          <w:tcPr>
            <w:tcW w:w="7120" w:type="dxa"/>
            <w:vMerge/>
            <w:tcBorders>
              <w:top w:val="single" w:sz="4" w:space="0" w:color="auto"/>
              <w:left w:val="single" w:sz="4" w:space="0" w:color="auto"/>
              <w:bottom w:val="single" w:sz="4" w:space="0" w:color="000000"/>
              <w:right w:val="single" w:sz="4" w:space="0" w:color="auto"/>
            </w:tcBorders>
            <w:vAlign w:val="center"/>
          </w:tcPr>
          <w:p w:rsidR="008C203B" w:rsidRPr="00A30875" w:rsidRDefault="008C203B" w:rsidP="00F5081F">
            <w:pPr>
              <w:widowControl/>
              <w:jc w:val="left"/>
              <w:rPr>
                <w:rFonts w:ascii="宋体" w:hAnsi="宋体" w:cs="宋体"/>
                <w:color w:val="000000"/>
                <w:kern w:val="0"/>
                <w:sz w:val="18"/>
                <w:szCs w:val="18"/>
              </w:rPr>
            </w:pPr>
          </w:p>
        </w:tc>
      </w:tr>
      <w:tr w:rsidR="008C203B" w:rsidRPr="00A30875" w:rsidTr="00F5081F">
        <w:trPr>
          <w:trHeight w:val="8179"/>
        </w:trPr>
        <w:tc>
          <w:tcPr>
            <w:tcW w:w="1120" w:type="dxa"/>
            <w:vMerge/>
            <w:tcBorders>
              <w:top w:val="nil"/>
              <w:left w:val="single" w:sz="8" w:space="0" w:color="auto"/>
              <w:bottom w:val="single" w:sz="4" w:space="0" w:color="000000"/>
              <w:right w:val="nil"/>
            </w:tcBorders>
            <w:vAlign w:val="center"/>
          </w:tcPr>
          <w:p w:rsidR="008C203B" w:rsidRPr="00A30875" w:rsidRDefault="008C203B" w:rsidP="00F5081F">
            <w:pPr>
              <w:widowControl/>
              <w:jc w:val="left"/>
              <w:rPr>
                <w:rFonts w:ascii="仿宋_GB2312" w:eastAsia="仿宋_GB2312" w:hAnsi="宋体" w:cs="宋体"/>
                <w:color w:val="000000"/>
                <w:kern w:val="0"/>
                <w:sz w:val="24"/>
                <w:szCs w:val="24"/>
              </w:rPr>
            </w:pPr>
          </w:p>
        </w:tc>
        <w:tc>
          <w:tcPr>
            <w:tcW w:w="7120" w:type="dxa"/>
            <w:vMerge/>
            <w:tcBorders>
              <w:top w:val="single" w:sz="4" w:space="0" w:color="auto"/>
              <w:left w:val="single" w:sz="4" w:space="0" w:color="auto"/>
              <w:bottom w:val="single" w:sz="4" w:space="0" w:color="000000"/>
              <w:right w:val="single" w:sz="4" w:space="0" w:color="auto"/>
            </w:tcBorders>
            <w:vAlign w:val="center"/>
          </w:tcPr>
          <w:p w:rsidR="008C203B" w:rsidRPr="00A30875" w:rsidRDefault="008C203B" w:rsidP="00F5081F">
            <w:pPr>
              <w:widowControl/>
              <w:jc w:val="left"/>
              <w:rPr>
                <w:rFonts w:ascii="宋体" w:hAnsi="宋体" w:cs="宋体"/>
                <w:color w:val="000000"/>
                <w:kern w:val="0"/>
                <w:sz w:val="18"/>
                <w:szCs w:val="18"/>
              </w:rPr>
            </w:pPr>
          </w:p>
        </w:tc>
      </w:tr>
      <w:tr w:rsidR="008C203B" w:rsidRPr="00A30875" w:rsidTr="00F5081F">
        <w:trPr>
          <w:trHeight w:val="5599"/>
        </w:trPr>
        <w:tc>
          <w:tcPr>
            <w:tcW w:w="1120" w:type="dxa"/>
            <w:vMerge/>
            <w:tcBorders>
              <w:top w:val="nil"/>
              <w:left w:val="single" w:sz="8" w:space="0" w:color="auto"/>
              <w:bottom w:val="single" w:sz="4" w:space="0" w:color="000000"/>
              <w:right w:val="nil"/>
            </w:tcBorders>
            <w:vAlign w:val="center"/>
          </w:tcPr>
          <w:p w:rsidR="008C203B" w:rsidRPr="00A30875" w:rsidRDefault="008C203B" w:rsidP="00F5081F">
            <w:pPr>
              <w:widowControl/>
              <w:jc w:val="left"/>
              <w:rPr>
                <w:rFonts w:ascii="仿宋_GB2312" w:eastAsia="仿宋_GB2312" w:hAnsi="宋体" w:cs="宋体"/>
                <w:color w:val="000000"/>
                <w:kern w:val="0"/>
                <w:sz w:val="24"/>
                <w:szCs w:val="24"/>
              </w:rPr>
            </w:pPr>
          </w:p>
        </w:tc>
        <w:tc>
          <w:tcPr>
            <w:tcW w:w="7120" w:type="dxa"/>
            <w:vMerge/>
            <w:tcBorders>
              <w:top w:val="single" w:sz="4" w:space="0" w:color="auto"/>
              <w:left w:val="single" w:sz="4" w:space="0" w:color="auto"/>
              <w:bottom w:val="single" w:sz="4" w:space="0" w:color="000000"/>
              <w:right w:val="single" w:sz="4" w:space="0" w:color="auto"/>
            </w:tcBorders>
            <w:vAlign w:val="center"/>
          </w:tcPr>
          <w:p w:rsidR="008C203B" w:rsidRPr="00A30875" w:rsidRDefault="008C203B" w:rsidP="00F5081F">
            <w:pPr>
              <w:widowControl/>
              <w:jc w:val="left"/>
              <w:rPr>
                <w:rFonts w:ascii="宋体" w:hAnsi="宋体" w:cs="宋体"/>
                <w:color w:val="000000"/>
                <w:kern w:val="0"/>
                <w:sz w:val="18"/>
                <w:szCs w:val="18"/>
              </w:rPr>
            </w:pPr>
          </w:p>
        </w:tc>
      </w:tr>
      <w:tr w:rsidR="008C203B" w:rsidRPr="00A30875" w:rsidTr="00F5081F">
        <w:trPr>
          <w:trHeight w:val="1500"/>
        </w:trPr>
        <w:tc>
          <w:tcPr>
            <w:tcW w:w="1120" w:type="dxa"/>
            <w:tcBorders>
              <w:top w:val="nil"/>
              <w:left w:val="single" w:sz="8" w:space="0" w:color="auto"/>
              <w:bottom w:val="single" w:sz="4" w:space="0" w:color="auto"/>
              <w:right w:val="single" w:sz="4" w:space="0" w:color="auto"/>
            </w:tcBorders>
            <w:shd w:val="clear" w:color="auto" w:fill="auto"/>
            <w:vAlign w:val="center"/>
          </w:tcPr>
          <w:p w:rsidR="008C203B" w:rsidRPr="00A30875" w:rsidRDefault="008C203B" w:rsidP="00F5081F">
            <w:pPr>
              <w:widowControl/>
              <w:jc w:val="center"/>
              <w:rPr>
                <w:rFonts w:ascii="仿宋_GB2312" w:eastAsia="仿宋_GB2312" w:hAnsi="宋体" w:cs="宋体"/>
                <w:color w:val="000000"/>
                <w:kern w:val="0"/>
                <w:sz w:val="24"/>
                <w:szCs w:val="24"/>
              </w:rPr>
            </w:pPr>
            <w:r w:rsidRPr="00A30875">
              <w:rPr>
                <w:rFonts w:ascii="仿宋_GB2312" w:eastAsia="仿宋_GB2312" w:hAnsi="宋体" w:cs="宋体" w:hint="eastAsia"/>
                <w:color w:val="000000"/>
                <w:kern w:val="0"/>
                <w:sz w:val="24"/>
                <w:szCs w:val="24"/>
              </w:rPr>
              <w:lastRenderedPageBreak/>
              <w:t>技术服务条件</w:t>
            </w:r>
          </w:p>
        </w:tc>
        <w:tc>
          <w:tcPr>
            <w:tcW w:w="7120" w:type="dxa"/>
            <w:tcBorders>
              <w:top w:val="nil"/>
              <w:left w:val="nil"/>
              <w:bottom w:val="single" w:sz="4" w:space="0" w:color="auto"/>
              <w:right w:val="single" w:sz="8" w:space="0" w:color="auto"/>
            </w:tcBorders>
            <w:shd w:val="clear" w:color="auto" w:fill="auto"/>
            <w:vAlign w:val="center"/>
          </w:tcPr>
          <w:p w:rsidR="008C203B" w:rsidRPr="00A30875" w:rsidRDefault="008C203B" w:rsidP="00F5081F">
            <w:pPr>
              <w:widowControl/>
              <w:jc w:val="left"/>
              <w:rPr>
                <w:rFonts w:ascii="仿宋_GB2312" w:eastAsia="仿宋_GB2312" w:hAnsi="宋体" w:cs="宋体"/>
                <w:color w:val="000000"/>
                <w:kern w:val="0"/>
                <w:sz w:val="18"/>
                <w:szCs w:val="18"/>
              </w:rPr>
            </w:pPr>
            <w:r w:rsidRPr="00A30875">
              <w:rPr>
                <w:rFonts w:ascii="仿宋_GB2312" w:eastAsia="仿宋_GB2312" w:hAnsi="宋体" w:cs="宋体" w:hint="eastAsia"/>
                <w:color w:val="000000"/>
                <w:kern w:val="0"/>
                <w:sz w:val="18"/>
                <w:szCs w:val="18"/>
              </w:rPr>
              <w:t>1、投标人需提供符合采购文件要求的《二类医疗器械经营备案凭证》；</w:t>
            </w:r>
            <w:r w:rsidRPr="00A30875">
              <w:rPr>
                <w:rFonts w:ascii="仿宋_GB2312" w:eastAsia="仿宋_GB2312" w:hAnsi="宋体" w:cs="宋体" w:hint="eastAsia"/>
                <w:color w:val="000000"/>
                <w:kern w:val="0"/>
                <w:sz w:val="18"/>
                <w:szCs w:val="18"/>
              </w:rPr>
              <w:br w:type="page"/>
              <w:t>2、投标人必须具有国家级助听器验配师资格证书；</w:t>
            </w:r>
            <w:r w:rsidRPr="00A30875">
              <w:rPr>
                <w:rFonts w:ascii="仿宋_GB2312" w:eastAsia="仿宋_GB2312" w:hAnsi="宋体" w:cs="宋体" w:hint="eastAsia"/>
                <w:color w:val="000000"/>
                <w:kern w:val="0"/>
                <w:sz w:val="18"/>
                <w:szCs w:val="18"/>
              </w:rPr>
              <w:br w:type="page"/>
              <w:t>3、投标人必须具有辅助技术工程师证书或辅助器具工程师证书。</w:t>
            </w:r>
          </w:p>
        </w:tc>
      </w:tr>
      <w:tr w:rsidR="008C203B" w:rsidRPr="00A30875" w:rsidTr="00F5081F">
        <w:trPr>
          <w:trHeight w:val="525"/>
        </w:trPr>
        <w:tc>
          <w:tcPr>
            <w:tcW w:w="1120" w:type="dxa"/>
            <w:tcBorders>
              <w:top w:val="nil"/>
              <w:left w:val="single" w:sz="8" w:space="0" w:color="auto"/>
              <w:bottom w:val="single" w:sz="4" w:space="0" w:color="auto"/>
              <w:right w:val="single" w:sz="4" w:space="0" w:color="auto"/>
            </w:tcBorders>
            <w:shd w:val="clear" w:color="auto" w:fill="auto"/>
            <w:vAlign w:val="center"/>
          </w:tcPr>
          <w:p w:rsidR="008C203B" w:rsidRPr="00A30875" w:rsidRDefault="008C203B" w:rsidP="00F5081F">
            <w:pPr>
              <w:widowControl/>
              <w:jc w:val="center"/>
              <w:rPr>
                <w:rFonts w:ascii="仿宋_GB2312" w:eastAsia="仿宋_GB2312" w:hAnsi="宋体" w:cs="宋体"/>
                <w:color w:val="000000"/>
                <w:kern w:val="0"/>
                <w:sz w:val="24"/>
                <w:szCs w:val="24"/>
              </w:rPr>
            </w:pPr>
            <w:r w:rsidRPr="00A30875">
              <w:rPr>
                <w:rFonts w:ascii="仿宋_GB2312" w:eastAsia="仿宋_GB2312" w:hAnsi="宋体" w:cs="宋体" w:hint="eastAsia"/>
                <w:color w:val="000000"/>
                <w:kern w:val="0"/>
                <w:sz w:val="24"/>
                <w:szCs w:val="24"/>
              </w:rPr>
              <w:t>完成日期</w:t>
            </w:r>
          </w:p>
        </w:tc>
        <w:tc>
          <w:tcPr>
            <w:tcW w:w="7120" w:type="dxa"/>
            <w:tcBorders>
              <w:top w:val="nil"/>
              <w:left w:val="nil"/>
              <w:bottom w:val="single" w:sz="4" w:space="0" w:color="auto"/>
              <w:right w:val="single" w:sz="8" w:space="0" w:color="auto"/>
            </w:tcBorders>
            <w:shd w:val="clear" w:color="auto" w:fill="auto"/>
            <w:vAlign w:val="center"/>
          </w:tcPr>
          <w:p w:rsidR="008C203B" w:rsidRPr="00A30875" w:rsidRDefault="008C203B" w:rsidP="00F5081F">
            <w:pPr>
              <w:widowControl/>
              <w:jc w:val="left"/>
              <w:rPr>
                <w:rFonts w:ascii="仿宋_GB2312" w:eastAsia="仿宋_GB2312" w:hAnsi="宋体" w:cs="宋体"/>
                <w:color w:val="000000"/>
                <w:kern w:val="0"/>
                <w:sz w:val="18"/>
                <w:szCs w:val="18"/>
              </w:rPr>
            </w:pPr>
            <w:r w:rsidRPr="00A30875">
              <w:rPr>
                <w:rFonts w:ascii="仿宋_GB2312" w:eastAsia="仿宋_GB2312" w:hAnsi="宋体" w:cs="宋体" w:hint="eastAsia"/>
                <w:color w:val="000000"/>
                <w:kern w:val="0"/>
                <w:sz w:val="18"/>
                <w:szCs w:val="18"/>
              </w:rPr>
              <w:t>合同签定后30日内</w:t>
            </w:r>
          </w:p>
        </w:tc>
      </w:tr>
      <w:tr w:rsidR="008C203B" w:rsidRPr="00A30875" w:rsidTr="00F5081F">
        <w:trPr>
          <w:trHeight w:val="435"/>
        </w:trPr>
        <w:tc>
          <w:tcPr>
            <w:tcW w:w="1120" w:type="dxa"/>
            <w:tcBorders>
              <w:top w:val="nil"/>
              <w:left w:val="single" w:sz="8" w:space="0" w:color="auto"/>
              <w:bottom w:val="single" w:sz="4" w:space="0" w:color="auto"/>
              <w:right w:val="single" w:sz="4" w:space="0" w:color="auto"/>
            </w:tcBorders>
            <w:shd w:val="clear" w:color="auto" w:fill="auto"/>
            <w:vAlign w:val="center"/>
          </w:tcPr>
          <w:p w:rsidR="008C203B" w:rsidRPr="00A30875" w:rsidRDefault="008C203B" w:rsidP="00F5081F">
            <w:pPr>
              <w:widowControl/>
              <w:jc w:val="center"/>
              <w:rPr>
                <w:rFonts w:ascii="仿宋_GB2312" w:eastAsia="仿宋_GB2312" w:hAnsi="宋体" w:cs="宋体"/>
                <w:color w:val="000000"/>
                <w:kern w:val="0"/>
                <w:sz w:val="24"/>
                <w:szCs w:val="24"/>
              </w:rPr>
            </w:pPr>
            <w:r w:rsidRPr="00A30875">
              <w:rPr>
                <w:rFonts w:ascii="仿宋_GB2312" w:eastAsia="仿宋_GB2312" w:hAnsi="宋体" w:cs="宋体" w:hint="eastAsia"/>
                <w:color w:val="000000"/>
                <w:kern w:val="0"/>
                <w:sz w:val="24"/>
                <w:szCs w:val="24"/>
              </w:rPr>
              <w:t>地点</w:t>
            </w:r>
          </w:p>
        </w:tc>
        <w:tc>
          <w:tcPr>
            <w:tcW w:w="7120" w:type="dxa"/>
            <w:tcBorders>
              <w:top w:val="nil"/>
              <w:left w:val="nil"/>
              <w:bottom w:val="single" w:sz="4" w:space="0" w:color="auto"/>
              <w:right w:val="single" w:sz="8" w:space="0" w:color="auto"/>
            </w:tcBorders>
            <w:shd w:val="clear" w:color="auto" w:fill="auto"/>
            <w:vAlign w:val="center"/>
          </w:tcPr>
          <w:p w:rsidR="008C203B" w:rsidRPr="00A30875" w:rsidRDefault="008C203B" w:rsidP="00F5081F">
            <w:pPr>
              <w:widowControl/>
              <w:jc w:val="left"/>
              <w:rPr>
                <w:rFonts w:ascii="仿宋_GB2312" w:eastAsia="仿宋_GB2312" w:hAnsi="宋体" w:cs="宋体"/>
                <w:color w:val="000000"/>
                <w:kern w:val="0"/>
                <w:sz w:val="18"/>
                <w:szCs w:val="18"/>
              </w:rPr>
            </w:pPr>
            <w:r w:rsidRPr="00A30875">
              <w:rPr>
                <w:rFonts w:ascii="仿宋_GB2312" w:eastAsia="仿宋_GB2312" w:hAnsi="宋体" w:cs="宋体" w:hint="eastAsia"/>
                <w:color w:val="000000"/>
                <w:kern w:val="0"/>
                <w:sz w:val="18"/>
                <w:szCs w:val="18"/>
              </w:rPr>
              <w:t>采购人指定地点</w:t>
            </w:r>
          </w:p>
        </w:tc>
      </w:tr>
      <w:tr w:rsidR="008C203B" w:rsidRPr="00A30875" w:rsidTr="00F5081F">
        <w:trPr>
          <w:trHeight w:val="435"/>
        </w:trPr>
        <w:tc>
          <w:tcPr>
            <w:tcW w:w="1120" w:type="dxa"/>
            <w:tcBorders>
              <w:top w:val="nil"/>
              <w:left w:val="single" w:sz="8" w:space="0" w:color="auto"/>
              <w:bottom w:val="single" w:sz="4" w:space="0" w:color="auto"/>
              <w:right w:val="single" w:sz="4" w:space="0" w:color="auto"/>
            </w:tcBorders>
            <w:shd w:val="clear" w:color="auto" w:fill="auto"/>
            <w:vAlign w:val="center"/>
          </w:tcPr>
          <w:p w:rsidR="008C203B" w:rsidRPr="00A30875" w:rsidRDefault="008C203B" w:rsidP="00F5081F">
            <w:pPr>
              <w:widowControl/>
              <w:jc w:val="center"/>
              <w:rPr>
                <w:rFonts w:ascii="仿宋_GB2312" w:eastAsia="仿宋_GB2312" w:hAnsi="宋体" w:cs="宋体"/>
                <w:color w:val="000000"/>
                <w:kern w:val="0"/>
                <w:sz w:val="24"/>
                <w:szCs w:val="24"/>
              </w:rPr>
            </w:pPr>
            <w:r w:rsidRPr="00A30875">
              <w:rPr>
                <w:rFonts w:ascii="仿宋_GB2312" w:eastAsia="仿宋_GB2312" w:hAnsi="宋体" w:cs="宋体" w:hint="eastAsia"/>
                <w:color w:val="000000"/>
                <w:kern w:val="0"/>
                <w:sz w:val="24"/>
                <w:szCs w:val="24"/>
              </w:rPr>
              <w:t>特殊要求</w:t>
            </w:r>
          </w:p>
        </w:tc>
        <w:tc>
          <w:tcPr>
            <w:tcW w:w="7120" w:type="dxa"/>
            <w:tcBorders>
              <w:top w:val="nil"/>
              <w:left w:val="nil"/>
              <w:bottom w:val="single" w:sz="4" w:space="0" w:color="auto"/>
              <w:right w:val="single" w:sz="8" w:space="0" w:color="auto"/>
            </w:tcBorders>
            <w:shd w:val="clear" w:color="auto" w:fill="auto"/>
            <w:vAlign w:val="center"/>
          </w:tcPr>
          <w:p w:rsidR="008C203B" w:rsidRPr="00A30875" w:rsidRDefault="008C203B" w:rsidP="00F5081F">
            <w:pPr>
              <w:widowControl/>
              <w:jc w:val="left"/>
              <w:rPr>
                <w:rFonts w:ascii="仿宋_GB2312" w:eastAsia="仿宋_GB2312" w:hAnsi="宋体" w:cs="宋体"/>
                <w:color w:val="000000"/>
                <w:kern w:val="0"/>
                <w:sz w:val="18"/>
                <w:szCs w:val="18"/>
              </w:rPr>
            </w:pPr>
            <w:r w:rsidRPr="00A30875">
              <w:rPr>
                <w:rFonts w:ascii="仿宋_GB2312" w:eastAsia="仿宋_GB2312" w:hAnsi="宋体" w:cs="宋体" w:hint="eastAsia"/>
                <w:color w:val="000000"/>
                <w:kern w:val="0"/>
                <w:sz w:val="18"/>
                <w:szCs w:val="18"/>
              </w:rPr>
              <w:t>核心产品为助听器。</w:t>
            </w:r>
          </w:p>
        </w:tc>
      </w:tr>
      <w:tr w:rsidR="008C203B" w:rsidRPr="00A30875" w:rsidTr="00F5081F">
        <w:trPr>
          <w:trHeight w:val="2622"/>
        </w:trPr>
        <w:tc>
          <w:tcPr>
            <w:tcW w:w="1120" w:type="dxa"/>
            <w:tcBorders>
              <w:top w:val="nil"/>
              <w:left w:val="single" w:sz="8" w:space="0" w:color="auto"/>
              <w:bottom w:val="single" w:sz="4" w:space="0" w:color="auto"/>
              <w:right w:val="single" w:sz="4" w:space="0" w:color="auto"/>
            </w:tcBorders>
            <w:shd w:val="clear" w:color="auto" w:fill="auto"/>
            <w:vAlign w:val="center"/>
          </w:tcPr>
          <w:p w:rsidR="008C203B" w:rsidRPr="00A30875" w:rsidRDefault="008C203B" w:rsidP="00F5081F">
            <w:pPr>
              <w:widowControl/>
              <w:jc w:val="center"/>
              <w:rPr>
                <w:rFonts w:ascii="仿宋_GB2312" w:eastAsia="仿宋_GB2312" w:hAnsi="宋体" w:cs="宋体"/>
                <w:color w:val="000000"/>
                <w:kern w:val="0"/>
                <w:sz w:val="24"/>
                <w:szCs w:val="24"/>
              </w:rPr>
            </w:pPr>
            <w:r w:rsidRPr="00A30875">
              <w:rPr>
                <w:rFonts w:ascii="仿宋_GB2312" w:eastAsia="仿宋_GB2312" w:hAnsi="宋体" w:cs="宋体" w:hint="eastAsia"/>
                <w:color w:val="000000"/>
                <w:kern w:val="0"/>
                <w:sz w:val="24"/>
                <w:szCs w:val="24"/>
              </w:rPr>
              <w:lastRenderedPageBreak/>
              <w:t>验收标准</w:t>
            </w:r>
          </w:p>
        </w:tc>
        <w:tc>
          <w:tcPr>
            <w:tcW w:w="7120" w:type="dxa"/>
            <w:tcBorders>
              <w:top w:val="nil"/>
              <w:left w:val="nil"/>
              <w:bottom w:val="single" w:sz="4" w:space="0" w:color="auto"/>
              <w:right w:val="single" w:sz="8" w:space="0" w:color="auto"/>
            </w:tcBorders>
            <w:shd w:val="clear" w:color="auto" w:fill="auto"/>
            <w:vAlign w:val="center"/>
          </w:tcPr>
          <w:p w:rsidR="008C203B" w:rsidRPr="00A30875" w:rsidRDefault="008C203B" w:rsidP="00F5081F">
            <w:pPr>
              <w:widowControl/>
              <w:jc w:val="left"/>
              <w:rPr>
                <w:rFonts w:ascii="仿宋_GB2312" w:eastAsia="仿宋_GB2312" w:hAnsi="宋体" w:cs="宋体"/>
                <w:color w:val="000000"/>
                <w:kern w:val="0"/>
                <w:sz w:val="18"/>
                <w:szCs w:val="18"/>
              </w:rPr>
            </w:pPr>
            <w:r w:rsidRPr="00A30875">
              <w:rPr>
                <w:rFonts w:ascii="仿宋_GB2312" w:eastAsia="仿宋_GB2312" w:hAnsi="宋体" w:cs="宋体" w:hint="eastAsia"/>
                <w:color w:val="000000"/>
                <w:kern w:val="0"/>
                <w:sz w:val="18"/>
                <w:szCs w:val="18"/>
              </w:rPr>
              <w:t>1.根据《关于印发辽宁省政府采购履约验收管理办法的通知》辽财采[2017]603号执行。                                                              2.如有异议，采购单位有权委托国家级康复器械质量监督检验中心，从中标产品随机进行抽检（最低抽取数量为1台），抽检产品邮寄到国家级康复器械质量监督检验中心进行检验，抽检产品及邮寄、抽检费等相关费用由中标供应商负责。抽检检验不合格的，视为合同供方违约，按相关法律法规和合同处理。如因产品质量导致残疾人二次伤害，一切后果由中标单位负责承担。</w:t>
            </w:r>
            <w:r w:rsidRPr="00A30875">
              <w:rPr>
                <w:rFonts w:ascii="仿宋_GB2312" w:eastAsia="仿宋_GB2312" w:hAnsi="宋体" w:cs="宋体" w:hint="eastAsia"/>
                <w:color w:val="000000"/>
                <w:kern w:val="0"/>
                <w:sz w:val="18"/>
                <w:szCs w:val="18"/>
              </w:rPr>
              <w:br/>
              <w:t>3.组织验收主体：本项目的履约验收工作由采购人依法组织实施。</w:t>
            </w:r>
          </w:p>
        </w:tc>
      </w:tr>
      <w:tr w:rsidR="008C203B" w:rsidRPr="00A30875" w:rsidTr="00F5081F">
        <w:trPr>
          <w:trHeight w:val="630"/>
        </w:trPr>
        <w:tc>
          <w:tcPr>
            <w:tcW w:w="1120" w:type="dxa"/>
            <w:tcBorders>
              <w:top w:val="nil"/>
              <w:left w:val="single" w:sz="8" w:space="0" w:color="auto"/>
              <w:bottom w:val="single" w:sz="4" w:space="0" w:color="auto"/>
              <w:right w:val="single" w:sz="4" w:space="0" w:color="auto"/>
            </w:tcBorders>
            <w:shd w:val="clear" w:color="auto" w:fill="auto"/>
            <w:vAlign w:val="center"/>
          </w:tcPr>
          <w:p w:rsidR="008C203B" w:rsidRPr="00A30875" w:rsidRDefault="008C203B" w:rsidP="00F5081F">
            <w:pPr>
              <w:widowControl/>
              <w:jc w:val="center"/>
              <w:rPr>
                <w:rFonts w:ascii="仿宋_GB2312" w:eastAsia="仿宋_GB2312" w:hAnsi="宋体" w:cs="宋体"/>
                <w:color w:val="000000"/>
                <w:kern w:val="0"/>
                <w:sz w:val="24"/>
                <w:szCs w:val="24"/>
              </w:rPr>
            </w:pPr>
            <w:r w:rsidRPr="00A30875">
              <w:rPr>
                <w:rFonts w:ascii="仿宋_GB2312" w:eastAsia="仿宋_GB2312" w:hAnsi="宋体" w:cs="宋体" w:hint="eastAsia"/>
                <w:color w:val="000000"/>
                <w:kern w:val="0"/>
                <w:sz w:val="24"/>
                <w:szCs w:val="24"/>
              </w:rPr>
              <w:t>质量保证</w:t>
            </w:r>
          </w:p>
        </w:tc>
        <w:tc>
          <w:tcPr>
            <w:tcW w:w="7120" w:type="dxa"/>
            <w:tcBorders>
              <w:top w:val="nil"/>
              <w:left w:val="nil"/>
              <w:bottom w:val="single" w:sz="4" w:space="0" w:color="auto"/>
              <w:right w:val="single" w:sz="8" w:space="0" w:color="auto"/>
            </w:tcBorders>
            <w:shd w:val="clear" w:color="auto" w:fill="auto"/>
            <w:vAlign w:val="center"/>
          </w:tcPr>
          <w:p w:rsidR="008C203B" w:rsidRPr="00A30875" w:rsidRDefault="008C203B" w:rsidP="00F5081F">
            <w:pPr>
              <w:widowControl/>
              <w:jc w:val="left"/>
              <w:rPr>
                <w:rFonts w:ascii="仿宋_GB2312" w:eastAsia="仿宋_GB2312" w:hAnsi="宋体" w:cs="宋体"/>
                <w:color w:val="000000"/>
                <w:kern w:val="0"/>
                <w:sz w:val="18"/>
                <w:szCs w:val="18"/>
              </w:rPr>
            </w:pPr>
            <w:r w:rsidRPr="00A30875">
              <w:rPr>
                <w:rFonts w:ascii="仿宋_GB2312" w:eastAsia="仿宋_GB2312" w:hAnsi="宋体" w:cs="宋体" w:hint="eastAsia"/>
                <w:color w:val="000000"/>
                <w:kern w:val="0"/>
                <w:sz w:val="18"/>
                <w:szCs w:val="18"/>
              </w:rPr>
              <w:t>供货验收合格后，质量保证不少于3年。</w:t>
            </w:r>
          </w:p>
        </w:tc>
      </w:tr>
      <w:tr w:rsidR="008C203B" w:rsidRPr="00A30875" w:rsidTr="00F5081F">
        <w:trPr>
          <w:trHeight w:val="705"/>
        </w:trPr>
        <w:tc>
          <w:tcPr>
            <w:tcW w:w="1120" w:type="dxa"/>
            <w:tcBorders>
              <w:top w:val="nil"/>
              <w:left w:val="single" w:sz="8" w:space="0" w:color="auto"/>
              <w:bottom w:val="single" w:sz="8" w:space="0" w:color="auto"/>
              <w:right w:val="single" w:sz="4" w:space="0" w:color="auto"/>
            </w:tcBorders>
            <w:shd w:val="clear" w:color="auto" w:fill="auto"/>
            <w:vAlign w:val="center"/>
          </w:tcPr>
          <w:p w:rsidR="008C203B" w:rsidRPr="00A30875" w:rsidRDefault="008C203B" w:rsidP="00F5081F">
            <w:pPr>
              <w:widowControl/>
              <w:jc w:val="center"/>
              <w:rPr>
                <w:rFonts w:ascii="仿宋_GB2312" w:eastAsia="仿宋_GB2312" w:hAnsi="宋体" w:cs="宋体"/>
                <w:color w:val="000000"/>
                <w:kern w:val="0"/>
                <w:sz w:val="24"/>
                <w:szCs w:val="24"/>
              </w:rPr>
            </w:pPr>
            <w:r w:rsidRPr="00A30875">
              <w:rPr>
                <w:rFonts w:ascii="仿宋_GB2312" w:eastAsia="仿宋_GB2312" w:hAnsi="宋体" w:cs="宋体" w:hint="eastAsia"/>
                <w:color w:val="000000"/>
                <w:kern w:val="0"/>
                <w:sz w:val="24"/>
                <w:szCs w:val="24"/>
              </w:rPr>
              <w:t>其它</w:t>
            </w:r>
          </w:p>
        </w:tc>
        <w:tc>
          <w:tcPr>
            <w:tcW w:w="7120" w:type="dxa"/>
            <w:tcBorders>
              <w:top w:val="nil"/>
              <w:left w:val="nil"/>
              <w:bottom w:val="single" w:sz="8" w:space="0" w:color="auto"/>
              <w:right w:val="single" w:sz="8" w:space="0" w:color="auto"/>
            </w:tcBorders>
            <w:shd w:val="clear" w:color="auto" w:fill="auto"/>
            <w:vAlign w:val="center"/>
          </w:tcPr>
          <w:p w:rsidR="008C203B" w:rsidRPr="00A30875" w:rsidRDefault="008C203B" w:rsidP="00F5081F">
            <w:pPr>
              <w:widowControl/>
              <w:jc w:val="left"/>
              <w:rPr>
                <w:rFonts w:ascii="仿宋_GB2312" w:eastAsia="仿宋_GB2312" w:hAnsi="宋体" w:cs="宋体"/>
                <w:color w:val="000000"/>
                <w:kern w:val="0"/>
                <w:sz w:val="18"/>
                <w:szCs w:val="18"/>
              </w:rPr>
            </w:pPr>
            <w:r w:rsidRPr="00A30875">
              <w:rPr>
                <w:rFonts w:ascii="仿宋_GB2312" w:eastAsia="仿宋_GB2312" w:hAnsi="宋体" w:cs="宋体" w:hint="eastAsia"/>
                <w:color w:val="000000"/>
                <w:kern w:val="0"/>
                <w:sz w:val="18"/>
                <w:szCs w:val="18"/>
              </w:rPr>
              <w:t xml:space="preserve">　</w:t>
            </w:r>
          </w:p>
        </w:tc>
      </w:tr>
      <w:tr w:rsidR="008C203B" w:rsidRPr="00A30875" w:rsidTr="00F5081F">
        <w:trPr>
          <w:trHeight w:val="285"/>
        </w:trPr>
        <w:tc>
          <w:tcPr>
            <w:tcW w:w="1120" w:type="dxa"/>
            <w:tcBorders>
              <w:top w:val="nil"/>
              <w:left w:val="nil"/>
              <w:bottom w:val="nil"/>
              <w:right w:val="nil"/>
            </w:tcBorders>
            <w:shd w:val="clear" w:color="auto" w:fill="auto"/>
            <w:noWrap/>
            <w:vAlign w:val="center"/>
          </w:tcPr>
          <w:p w:rsidR="008C203B" w:rsidRPr="00A30875" w:rsidRDefault="008C203B" w:rsidP="00F5081F">
            <w:pPr>
              <w:widowControl/>
              <w:jc w:val="center"/>
              <w:rPr>
                <w:rFonts w:ascii="宋体" w:hAnsi="宋体" w:cs="宋体"/>
                <w:kern w:val="0"/>
                <w:sz w:val="24"/>
                <w:szCs w:val="24"/>
              </w:rPr>
            </w:pPr>
          </w:p>
        </w:tc>
        <w:tc>
          <w:tcPr>
            <w:tcW w:w="7120" w:type="dxa"/>
            <w:tcBorders>
              <w:top w:val="nil"/>
              <w:left w:val="nil"/>
              <w:bottom w:val="nil"/>
              <w:right w:val="nil"/>
            </w:tcBorders>
            <w:shd w:val="clear" w:color="auto" w:fill="auto"/>
            <w:noWrap/>
            <w:vAlign w:val="center"/>
          </w:tcPr>
          <w:p w:rsidR="008C203B" w:rsidRPr="00A30875" w:rsidRDefault="008C203B" w:rsidP="00F5081F">
            <w:pPr>
              <w:widowControl/>
              <w:jc w:val="left"/>
              <w:rPr>
                <w:rFonts w:ascii="宋体" w:hAnsi="宋体" w:cs="宋体"/>
                <w:kern w:val="0"/>
                <w:sz w:val="24"/>
                <w:szCs w:val="24"/>
              </w:rPr>
            </w:pPr>
          </w:p>
        </w:tc>
      </w:tr>
    </w:tbl>
    <w:p w:rsidR="00CF79D9" w:rsidRDefault="00CF79D9"/>
    <w:sectPr w:rsidR="00CF79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9D9" w:rsidRDefault="00CF79D9" w:rsidP="008C203B">
      <w:r>
        <w:separator/>
      </w:r>
    </w:p>
  </w:endnote>
  <w:endnote w:type="continuationSeparator" w:id="1">
    <w:p w:rsidR="00CF79D9" w:rsidRDefault="00CF79D9" w:rsidP="008C20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3B" w:rsidRDefault="008C203B">
    <w:pPr>
      <w:jc w:val="center"/>
    </w:pPr>
    <w:r w:rsidRPr="00823416">
      <w:fldChar w:fldCharType="begin"/>
    </w:r>
    <w:r>
      <w:instrText xml:space="preserve"> PAGE   \* MERGEFORMAT </w:instrText>
    </w:r>
    <w:r>
      <w:fldChar w:fldCharType="separate"/>
    </w:r>
    <w:r>
      <w:rPr>
        <w:noProof/>
      </w:rPr>
      <w:t>9</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9D9" w:rsidRDefault="00CF79D9" w:rsidP="008C203B">
      <w:r>
        <w:separator/>
      </w:r>
    </w:p>
  </w:footnote>
  <w:footnote w:type="continuationSeparator" w:id="1">
    <w:p w:rsidR="00CF79D9" w:rsidRDefault="00CF79D9" w:rsidP="008C2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3B" w:rsidRDefault="008C203B">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03B"/>
    <w:rsid w:val="008C203B"/>
    <w:rsid w:val="00CF79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3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20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C203B"/>
    <w:rPr>
      <w:sz w:val="18"/>
      <w:szCs w:val="18"/>
    </w:rPr>
  </w:style>
  <w:style w:type="paragraph" w:styleId="a4">
    <w:name w:val="footer"/>
    <w:basedOn w:val="a"/>
    <w:link w:val="Char0"/>
    <w:uiPriority w:val="99"/>
    <w:semiHidden/>
    <w:unhideWhenUsed/>
    <w:rsid w:val="008C20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C203B"/>
    <w:rPr>
      <w:sz w:val="18"/>
      <w:szCs w:val="18"/>
    </w:rPr>
  </w:style>
  <w:style w:type="paragraph" w:styleId="a5">
    <w:name w:val="Title"/>
    <w:basedOn w:val="a"/>
    <w:next w:val="a"/>
    <w:link w:val="Char1"/>
    <w:qFormat/>
    <w:rsid w:val="008C203B"/>
    <w:pPr>
      <w:spacing w:before="240" w:after="60"/>
      <w:jc w:val="center"/>
      <w:outlineLvl w:val="0"/>
    </w:pPr>
    <w:rPr>
      <w:rFonts w:ascii="Cambria" w:eastAsia="方正小标宋简体" w:hAnsi="Cambria"/>
      <w:b/>
      <w:bCs/>
      <w:sz w:val="32"/>
      <w:szCs w:val="32"/>
    </w:rPr>
  </w:style>
  <w:style w:type="character" w:customStyle="1" w:styleId="Char1">
    <w:name w:val="标题 Char"/>
    <w:basedOn w:val="a0"/>
    <w:link w:val="a5"/>
    <w:rsid w:val="008C203B"/>
    <w:rPr>
      <w:rFonts w:ascii="Cambria" w:eastAsia="方正小标宋简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1664</Words>
  <Characters>9486</Characters>
  <Application>Microsoft Office Word</Application>
  <DocSecurity>0</DocSecurity>
  <Lines>79</Lines>
  <Paragraphs>22</Paragraphs>
  <ScaleCrop>false</ScaleCrop>
  <Company>Microsoft</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2022-06-16T08:19:00Z</dcterms:created>
  <dcterms:modified xsi:type="dcterms:W3CDTF">2022-06-16T08:19:00Z</dcterms:modified>
</cp:coreProperties>
</file>