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rightChars="0" w:firstLine="0" w:firstLineChars="0"/>
        <w:jc w:val="both"/>
        <w:textAlignment w:val="auto"/>
        <w:outlineLvl w:val="9"/>
        <w:rPr>
          <w:rFonts w:hint="eastAsia" w:ascii="Times New Roman" w:hAnsi="Times New Roman" w:eastAsia="黑体" w:cs="黑体"/>
          <w:b w:val="0"/>
          <w:bCs w:val="0"/>
          <w:color w:val="000000"/>
          <w:sz w:val="32"/>
          <w:szCs w:val="32"/>
          <w:lang w:val="en-US" w:eastAsia="zh-CN"/>
        </w:rPr>
      </w:pPr>
      <w:r>
        <w:rPr>
          <w:rFonts w:hint="eastAsia" w:ascii="Times New Roman" w:hAnsi="Times New Roman" w:eastAsia="黑体" w:cs="黑体"/>
          <w:b w:val="0"/>
          <w:bCs w:val="0"/>
          <w:color w:val="000000"/>
          <w:sz w:val="32"/>
          <w:szCs w:val="32"/>
          <w:lang w:eastAsia="zh-CN"/>
        </w:rPr>
        <w:t>附件</w:t>
      </w:r>
      <w:r>
        <w:rPr>
          <w:rFonts w:hint="eastAsia" w:ascii="Times New Roman" w:hAnsi="Times New Roman" w:eastAsia="黑体" w:cs="黑体"/>
          <w:b w:val="0"/>
          <w:bCs w:val="0"/>
          <w:color w:val="000000"/>
          <w:sz w:val="32"/>
          <w:szCs w:val="32"/>
          <w:lang w:val="en-US" w:eastAsia="zh-CN"/>
        </w:rPr>
        <w:t>5</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rightChars="0" w:firstLine="0" w:firstLineChars="0"/>
        <w:jc w:val="center"/>
        <w:textAlignment w:val="auto"/>
        <w:outlineLvl w:val="9"/>
        <w:rPr>
          <w:rFonts w:ascii="Times New Roman" w:hAnsi="Times New Roman" w:eastAsia="方正小标宋简体"/>
          <w:b w:val="0"/>
          <w:bCs w:val="0"/>
          <w:color w:val="000000"/>
          <w:sz w:val="44"/>
          <w:szCs w:val="44"/>
        </w:rPr>
      </w:pPr>
      <w:r>
        <w:rPr>
          <w:rFonts w:hint="eastAsia" w:ascii="Times New Roman" w:hAnsi="Times New Roman" w:eastAsia="方正小标宋简体" w:cs="方正小标宋简体"/>
          <w:b w:val="0"/>
          <w:bCs w:val="0"/>
          <w:color w:val="000000"/>
          <w:sz w:val="44"/>
          <w:szCs w:val="44"/>
          <w:lang w:eastAsia="zh-CN"/>
        </w:rPr>
        <w:t>“安全生产辽沈行”</w:t>
      </w:r>
      <w:r>
        <w:rPr>
          <w:rFonts w:hint="eastAsia" w:ascii="Times New Roman" w:hAnsi="Times New Roman" w:eastAsia="方正小标宋简体" w:cs="方正小标宋简体"/>
          <w:b w:val="0"/>
          <w:bCs w:val="0"/>
          <w:color w:val="000000"/>
          <w:sz w:val="44"/>
          <w:szCs w:val="44"/>
        </w:rPr>
        <w:t>活动进展情况统计表</w:t>
      </w:r>
    </w:p>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rightChars="0" w:firstLine="0" w:firstLineChars="0"/>
        <w:textAlignment w:val="auto"/>
        <w:outlineLvl w:val="9"/>
        <w:rPr>
          <w:rFonts w:ascii="Times New Roman" w:hAnsi="Times New Roman"/>
          <w:sz w:val="28"/>
          <w:szCs w:val="28"/>
        </w:rPr>
      </w:pPr>
      <w:r>
        <w:rPr>
          <w:rFonts w:hint="eastAsia" w:ascii="Times New Roman" w:hAnsi="Times New Roman" w:cs="仿宋_GB2312"/>
          <w:b/>
          <w:bCs/>
          <w:color w:val="000000"/>
          <w:sz w:val="28"/>
          <w:szCs w:val="28"/>
        </w:rPr>
        <w:t>填报单位（盖章）：</w:t>
      </w:r>
      <w:r>
        <w:rPr>
          <w:rFonts w:hint="eastAsia" w:ascii="Times New Roman" w:hAnsi="Times New Roman" w:cs="仿宋_GB2312"/>
          <w:b/>
          <w:bCs/>
          <w:color w:val="000000"/>
          <w:sz w:val="28"/>
          <w:szCs w:val="28"/>
          <w:u w:val="single"/>
        </w:rPr>
        <w:t xml:space="preserve">        　　　　　　   </w:t>
      </w:r>
      <w:r>
        <w:rPr>
          <w:rFonts w:hint="eastAsia" w:ascii="Times New Roman" w:hAnsi="Times New Roman" w:cs="仿宋_GB2312"/>
          <w:b/>
          <w:bCs/>
          <w:color w:val="000000"/>
          <w:sz w:val="28"/>
          <w:szCs w:val="28"/>
        </w:rPr>
        <w:t>联系人：</w:t>
      </w:r>
      <w:r>
        <w:rPr>
          <w:rFonts w:hint="eastAsia" w:ascii="Times New Roman" w:hAnsi="Times New Roman" w:cs="仿宋_GB2312"/>
          <w:b/>
          <w:bCs/>
          <w:color w:val="000000"/>
          <w:sz w:val="28"/>
          <w:szCs w:val="28"/>
          <w:u w:val="single"/>
        </w:rPr>
        <w:t xml:space="preserve">    　　 </w:t>
      </w:r>
      <w:r>
        <w:rPr>
          <w:rFonts w:hint="eastAsia" w:ascii="Times New Roman" w:hAnsi="Times New Roman" w:cs="仿宋_GB2312"/>
          <w:b/>
          <w:bCs/>
          <w:color w:val="000000"/>
          <w:sz w:val="28"/>
          <w:szCs w:val="28"/>
        </w:rPr>
        <w:t>电话：</w:t>
      </w:r>
      <w:r>
        <w:rPr>
          <w:rFonts w:hint="eastAsia" w:ascii="Times New Roman" w:hAnsi="Times New Roman" w:cs="仿宋_GB2312"/>
          <w:b/>
          <w:bCs/>
          <w:color w:val="000000"/>
          <w:sz w:val="28"/>
          <w:szCs w:val="28"/>
          <w:u w:val="single"/>
        </w:rPr>
        <w:t xml:space="preserve">  　　   </w:t>
      </w:r>
      <w:r>
        <w:rPr>
          <w:rFonts w:hint="eastAsia" w:ascii="Times New Roman" w:hAnsi="Times New Roman" w:cs="仿宋_GB2312"/>
          <w:b/>
          <w:bCs/>
          <w:color w:val="000000"/>
          <w:sz w:val="28"/>
          <w:szCs w:val="28"/>
        </w:rPr>
        <w:t>填报日期：</w:t>
      </w:r>
      <w:r>
        <w:rPr>
          <w:rFonts w:hint="eastAsia" w:ascii="Times New Roman" w:hAnsi="Times New Roman" w:cs="仿宋_GB2312"/>
          <w:b/>
          <w:bCs/>
          <w:color w:val="000000"/>
          <w:sz w:val="28"/>
          <w:szCs w:val="28"/>
          <w:u w:val="single"/>
        </w:rPr>
        <w:t xml:space="preserve">  　　    </w:t>
      </w:r>
    </w:p>
    <w:tbl>
      <w:tblPr>
        <w:tblStyle w:val="10"/>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681"/>
        <w:gridCol w:w="1650"/>
        <w:gridCol w:w="2019"/>
        <w:gridCol w:w="4419"/>
        <w:gridCol w:w="1073"/>
        <w:gridCol w:w="117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5" w:hRule="atLeast"/>
        </w:trPr>
        <w:tc>
          <w:tcPr>
            <w:tcW w:w="12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59" w:leftChars="-31" w:right="0" w:rightChars="0" w:hanging="6" w:firstLineChars="0"/>
              <w:jc w:val="both"/>
              <w:textAlignment w:val="auto"/>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开展“安全生产</w:t>
            </w:r>
            <w:r>
              <w:rPr>
                <w:rFonts w:hint="eastAsia" w:ascii="仿宋" w:hAnsi="仿宋" w:eastAsia="仿宋" w:cs="仿宋"/>
                <w:b w:val="0"/>
                <w:bCs w:val="0"/>
                <w:color w:val="000000"/>
                <w:szCs w:val="21"/>
                <w:lang w:eastAsia="zh-CN"/>
              </w:rPr>
              <w:t>辽沈</w:t>
            </w:r>
            <w:r>
              <w:rPr>
                <w:rFonts w:hint="eastAsia" w:ascii="仿宋" w:hAnsi="仿宋" w:eastAsia="仿宋" w:cs="仿宋"/>
                <w:b w:val="0"/>
                <w:bCs w:val="0"/>
                <w:color w:val="000000"/>
                <w:szCs w:val="21"/>
              </w:rPr>
              <w:t>行”活动</w:t>
            </w:r>
          </w:p>
        </w:tc>
        <w:tc>
          <w:tcPr>
            <w:tcW w:w="435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411" w:firstLineChars="196"/>
              <w:textAlignment w:val="auto"/>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组织开展“安全生产</w:t>
            </w:r>
            <w:r>
              <w:rPr>
                <w:rFonts w:hint="eastAsia" w:ascii="仿宋" w:hAnsi="仿宋" w:eastAsia="仿宋" w:cs="仿宋"/>
                <w:b w:val="0"/>
                <w:bCs w:val="0"/>
                <w:color w:val="000000"/>
                <w:szCs w:val="21"/>
                <w:lang w:eastAsia="zh-CN"/>
              </w:rPr>
              <w:t>辽沈</w:t>
            </w:r>
            <w:r>
              <w:rPr>
                <w:rFonts w:hint="eastAsia" w:ascii="仿宋" w:hAnsi="仿宋" w:eastAsia="仿宋" w:cs="仿宋"/>
                <w:b w:val="0"/>
                <w:bCs w:val="0"/>
                <w:color w:val="000000"/>
                <w:szCs w:val="21"/>
              </w:rPr>
              <w:t>行”专题行、区域行、网上行等活动；组织当地主流媒体，及时报道行动措施及工作进展，推广优秀经验做法</w:t>
            </w:r>
            <w:r>
              <w:rPr>
                <w:rFonts w:hint="eastAsia" w:ascii="仿宋" w:hAnsi="仿宋" w:eastAsia="仿宋" w:cs="仿宋"/>
                <w:b w:val="0"/>
                <w:bCs w:val="0"/>
                <w:color w:val="000000"/>
                <w:szCs w:val="21"/>
                <w:lang w:eastAsia="zh-CN"/>
              </w:rPr>
              <w:t>；</w:t>
            </w:r>
            <w:r>
              <w:rPr>
                <w:rFonts w:hint="eastAsia" w:ascii="仿宋" w:hAnsi="仿宋" w:eastAsia="仿宋" w:cs="仿宋"/>
                <w:b w:val="0"/>
                <w:bCs w:val="0"/>
                <w:color w:val="000000"/>
                <w:szCs w:val="21"/>
              </w:rPr>
              <w:t>开展警示教育,组织观看安全生产警示教育片、专题展；制作安全生产警示教育片</w:t>
            </w:r>
            <w:r>
              <w:rPr>
                <w:rFonts w:hint="eastAsia" w:ascii="仿宋" w:hAnsi="仿宋" w:eastAsia="仿宋" w:cs="仿宋"/>
                <w:b w:val="0"/>
                <w:bCs w:val="0"/>
                <w:color w:val="000000"/>
                <w:szCs w:val="21"/>
                <w:lang w:eastAsia="zh-CN"/>
              </w:rPr>
              <w:t>，</w:t>
            </w:r>
            <w:r>
              <w:rPr>
                <w:rFonts w:hint="eastAsia" w:ascii="仿宋" w:hAnsi="仿宋" w:eastAsia="仿宋" w:cs="仿宋"/>
                <w:b w:val="0"/>
                <w:bCs w:val="0"/>
                <w:color w:val="000000"/>
                <w:szCs w:val="21"/>
              </w:rPr>
              <w:t>强化警示教育作用</w:t>
            </w:r>
            <w:r>
              <w:rPr>
                <w:rFonts w:hint="eastAsia" w:ascii="仿宋" w:hAnsi="仿宋" w:eastAsia="仿宋" w:cs="仿宋"/>
                <w:b w:val="0"/>
                <w:bCs w:val="0"/>
                <w:color w:val="000000"/>
                <w:szCs w:val="21"/>
                <w:lang w:eastAsia="zh-CN"/>
              </w:rPr>
              <w:t>；</w:t>
            </w:r>
            <w:r>
              <w:rPr>
                <w:rFonts w:hint="eastAsia" w:ascii="仿宋" w:hAnsi="仿宋" w:eastAsia="仿宋" w:cs="仿宋"/>
                <w:b w:val="0"/>
                <w:bCs w:val="0"/>
                <w:color w:val="000000"/>
                <w:szCs w:val="21"/>
              </w:rPr>
              <w:t>报道各地打非治违和排查治理进展成效；鼓励社会公众举报重大</w:t>
            </w:r>
            <w:r>
              <w:rPr>
                <w:rFonts w:hint="eastAsia" w:ascii="仿宋" w:hAnsi="仿宋" w:eastAsia="仿宋" w:cs="仿宋"/>
                <w:b w:val="0"/>
                <w:bCs w:val="0"/>
                <w:color w:val="000000"/>
                <w:szCs w:val="21"/>
                <w:lang w:eastAsia="zh-CN"/>
              </w:rPr>
              <w:t>事故</w:t>
            </w:r>
            <w:r>
              <w:rPr>
                <w:rFonts w:hint="eastAsia" w:ascii="仿宋" w:hAnsi="仿宋" w:eastAsia="仿宋" w:cs="仿宋"/>
                <w:b w:val="0"/>
                <w:bCs w:val="0"/>
                <w:color w:val="000000"/>
                <w:szCs w:val="21"/>
              </w:rPr>
              <w:t>隐患和违法行为,发挥媒体监督作用,集中曝光突出问题,每月至少在</w:t>
            </w:r>
            <w:r>
              <w:rPr>
                <w:rFonts w:hint="eastAsia" w:ascii="仿宋" w:hAnsi="仿宋" w:eastAsia="仿宋" w:cs="仿宋"/>
                <w:b w:val="0"/>
                <w:bCs w:val="0"/>
                <w:color w:val="000000"/>
                <w:szCs w:val="21"/>
                <w:lang w:eastAsia="zh-CN"/>
              </w:rPr>
              <w:t>本</w:t>
            </w:r>
            <w:r>
              <w:rPr>
                <w:rFonts w:hint="eastAsia" w:ascii="仿宋" w:hAnsi="仿宋" w:eastAsia="仿宋" w:cs="仿宋"/>
                <w:b w:val="0"/>
                <w:bCs w:val="0"/>
                <w:color w:val="000000"/>
                <w:szCs w:val="21"/>
              </w:rPr>
              <w:t>级主流媒体曝光1-2个典型案例,并向</w:t>
            </w:r>
            <w:r>
              <w:rPr>
                <w:rFonts w:hint="eastAsia" w:ascii="仿宋" w:hAnsi="仿宋" w:eastAsia="仿宋" w:cs="仿宋"/>
                <w:b w:val="0"/>
                <w:bCs w:val="0"/>
                <w:lang w:eastAsia="zh-CN"/>
              </w:rPr>
              <w:t>市总工会劳动和经济部</w:t>
            </w:r>
            <w:r>
              <w:rPr>
                <w:rFonts w:hint="eastAsia" w:ascii="仿宋" w:hAnsi="仿宋" w:eastAsia="仿宋" w:cs="仿宋"/>
                <w:b w:val="0"/>
                <w:bCs w:val="0"/>
                <w:color w:val="000000"/>
                <w:szCs w:val="21"/>
              </w:rPr>
              <w:t>报送情况。</w:t>
            </w:r>
          </w:p>
        </w:tc>
        <w:tc>
          <w:tcPr>
            <w:tcW w:w="832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lang w:eastAsia="zh-CN"/>
              </w:rPr>
            </w:pPr>
            <w:r>
              <w:rPr>
                <w:rFonts w:hint="eastAsia" w:ascii="仿宋" w:hAnsi="仿宋" w:eastAsia="仿宋" w:cs="仿宋"/>
                <w:b w:val="0"/>
                <w:bCs w:val="0"/>
              </w:rPr>
              <w:t>开展“专题行”(   )次、“区域行”(   )次、“网上行”(   )次</w:t>
            </w:r>
            <w:r>
              <w:rPr>
                <w:rFonts w:hint="eastAsia" w:ascii="仿宋" w:hAnsi="仿宋" w:eastAsia="仿宋" w:cs="仿宋"/>
                <w:b w:val="0"/>
                <w:bCs w:val="0"/>
                <w:lang w:eastAsia="zh-CN"/>
              </w:rPr>
              <w:t>；</w:t>
            </w:r>
          </w:p>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lang w:eastAsia="zh-CN"/>
              </w:rPr>
            </w:pPr>
            <w:r>
              <w:rPr>
                <w:rFonts w:hint="eastAsia" w:ascii="仿宋" w:hAnsi="仿宋" w:eastAsia="仿宋" w:cs="仿宋"/>
                <w:b w:val="0"/>
                <w:bCs w:val="0"/>
                <w:lang w:val="en-US" w:eastAsia="zh-CN"/>
              </w:rPr>
              <w:t>组织当地主流媒体，及时报道行动措施及工作进展</w:t>
            </w:r>
            <w:r>
              <w:rPr>
                <w:rFonts w:hint="eastAsia" w:ascii="仿宋" w:hAnsi="仿宋" w:eastAsia="仿宋" w:cs="仿宋"/>
                <w:b w:val="0"/>
                <w:bCs w:val="0"/>
              </w:rPr>
              <w:t>(  )</w:t>
            </w:r>
            <w:r>
              <w:rPr>
                <w:rFonts w:hint="eastAsia" w:ascii="仿宋" w:hAnsi="仿宋" w:eastAsia="仿宋" w:cs="仿宋"/>
                <w:b w:val="0"/>
                <w:bCs w:val="0"/>
                <w:lang w:val="en-US" w:eastAsia="zh-CN"/>
              </w:rPr>
              <w:t>篇，推广在落实责任链条、创新管理举措、优化制度机制等方面的优秀经验做法</w:t>
            </w:r>
            <w:r>
              <w:rPr>
                <w:rFonts w:hint="eastAsia" w:ascii="仿宋" w:hAnsi="仿宋" w:eastAsia="仿宋" w:cs="仿宋"/>
                <w:b w:val="0"/>
                <w:bCs w:val="0"/>
              </w:rPr>
              <w:t>(  )项</w:t>
            </w:r>
            <w:r>
              <w:rPr>
                <w:rFonts w:hint="eastAsia" w:ascii="仿宋" w:hAnsi="仿宋" w:eastAsia="仿宋" w:cs="仿宋"/>
                <w:b w:val="0"/>
                <w:bCs w:val="0"/>
                <w:lang w:eastAsia="zh-CN"/>
              </w:rPr>
              <w:t>；</w:t>
            </w:r>
          </w:p>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lang w:eastAsia="zh-CN"/>
              </w:rPr>
            </w:pPr>
            <w:r>
              <w:rPr>
                <w:rFonts w:hint="eastAsia" w:ascii="仿宋" w:hAnsi="仿宋" w:eastAsia="仿宋" w:cs="仿宋"/>
                <w:b w:val="0"/>
                <w:bCs w:val="0"/>
                <w:lang w:eastAsia="zh-CN"/>
              </w:rPr>
              <w:t>组织观看安全生产警示教育片、专题展(  )场,参与(  )人次；</w:t>
            </w:r>
          </w:p>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lang w:eastAsia="zh-CN"/>
              </w:rPr>
            </w:pPr>
            <w:r>
              <w:rPr>
                <w:rFonts w:hint="eastAsia" w:ascii="仿宋" w:hAnsi="仿宋" w:eastAsia="仿宋" w:cs="仿宋"/>
                <w:b w:val="0"/>
                <w:bCs w:val="0"/>
                <w:lang w:eastAsia="zh-CN"/>
              </w:rPr>
              <w:t>制作安全生产警示教育片(  )部；</w:t>
            </w:r>
          </w:p>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lang w:eastAsia="zh-CN"/>
              </w:rPr>
            </w:pPr>
            <w:r>
              <w:rPr>
                <w:rFonts w:hint="eastAsia" w:ascii="仿宋" w:hAnsi="仿宋" w:eastAsia="仿宋" w:cs="仿宋"/>
                <w:b w:val="0"/>
                <w:bCs w:val="0"/>
                <w:lang w:eastAsia="zh-CN"/>
              </w:rPr>
              <w:t>报道各地打非治违和排查治理进展成效(  )条；</w:t>
            </w:r>
          </w:p>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rPr>
            </w:pPr>
            <w:r>
              <w:rPr>
                <w:rFonts w:hint="eastAsia" w:ascii="仿宋" w:hAnsi="仿宋" w:eastAsia="仿宋" w:cs="仿宋"/>
                <w:b w:val="0"/>
                <w:bCs w:val="0"/>
                <w:lang w:eastAsia="zh-CN"/>
              </w:rPr>
              <w:t>社会公众举报重大事故隐患和违法行</w:t>
            </w:r>
            <w:r>
              <w:rPr>
                <w:rFonts w:hint="eastAsia" w:ascii="仿宋" w:hAnsi="仿宋" w:eastAsia="仿宋" w:cs="仿宋"/>
                <w:b w:val="0"/>
                <w:bCs w:val="0"/>
              </w:rPr>
              <w:t>为(  )项；</w:t>
            </w:r>
          </w:p>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rPr>
            </w:pPr>
            <w:r>
              <w:rPr>
                <w:rFonts w:hint="eastAsia" w:ascii="仿宋" w:hAnsi="仿宋" w:eastAsia="仿宋" w:cs="仿宋"/>
                <w:b w:val="0"/>
                <w:bCs w:val="0"/>
              </w:rPr>
              <w:t>发挥媒体监督作用,集中曝光突出问题(  )个；省级主流媒体曝光典型案例（   ）个，媒体转发报道（   ）篇</w:t>
            </w:r>
            <w:r>
              <w:rPr>
                <w:rFonts w:hint="eastAsia" w:ascii="仿宋" w:hAnsi="仿宋" w:eastAsia="仿宋" w:cs="仿宋"/>
                <w:b w:val="0"/>
                <w:bCs w:val="0"/>
                <w:lang w:eastAsia="zh-CN"/>
              </w:rPr>
              <w:t>，市、县</w:t>
            </w:r>
            <w:r>
              <w:rPr>
                <w:rFonts w:hint="eastAsia" w:ascii="仿宋" w:hAnsi="仿宋" w:eastAsia="仿宋" w:cs="仿宋"/>
                <w:b w:val="0"/>
                <w:bCs w:val="0"/>
              </w:rPr>
              <w:t>级主流媒体曝光典型案例（   ）个，媒体转发报道（   ）篇</w:t>
            </w:r>
            <w:r>
              <w:rPr>
                <w:rFonts w:hint="eastAsia" w:ascii="仿宋" w:hAnsi="仿宋" w:eastAsia="仿宋" w:cs="仿宋"/>
                <w:b w:val="0"/>
                <w:bCs w:val="0"/>
                <w:lang w:eastAsia="zh-CN"/>
              </w:rPr>
              <w:t>，</w:t>
            </w:r>
            <w:r>
              <w:rPr>
                <w:rFonts w:hint="eastAsia" w:ascii="仿宋" w:hAnsi="仿宋" w:eastAsia="仿宋" w:cs="仿宋"/>
                <w:b w:val="0"/>
                <w:bCs w:val="0"/>
              </w:rPr>
              <w:t>向</w:t>
            </w:r>
            <w:r>
              <w:rPr>
                <w:rFonts w:hint="eastAsia" w:ascii="仿宋" w:hAnsi="仿宋" w:eastAsia="仿宋" w:cs="仿宋"/>
                <w:b w:val="0"/>
                <w:bCs w:val="0"/>
                <w:lang w:eastAsia="zh-CN"/>
              </w:rPr>
              <w:t>市总工会劳动和经济部</w:t>
            </w:r>
            <w:r>
              <w:rPr>
                <w:rFonts w:hint="eastAsia" w:ascii="仿宋" w:hAnsi="仿宋" w:eastAsia="仿宋" w:cs="仿宋"/>
                <w:b w:val="0"/>
                <w:bCs w:val="0"/>
              </w:rPr>
              <w:t>报送典型案例(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0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59" w:leftChars="-31" w:right="0" w:rightChars="0" w:hanging="6" w:firstLineChars="0"/>
              <w:jc w:val="both"/>
              <w:textAlignment w:val="auto"/>
              <w:rPr>
                <w:rFonts w:hint="eastAsia" w:ascii="仿宋" w:hAnsi="仿宋" w:eastAsia="仿宋" w:cs="仿宋"/>
                <w:b w:val="0"/>
                <w:bCs w:val="0"/>
                <w:color w:val="000000"/>
                <w:szCs w:val="21"/>
                <w:lang w:val="en-US" w:eastAsia="zh-CN"/>
              </w:rPr>
            </w:pPr>
            <w:r>
              <w:rPr>
                <w:rFonts w:hint="eastAsia" w:ascii="仿宋" w:hAnsi="仿宋" w:eastAsia="仿宋" w:cs="仿宋"/>
                <w:b w:val="0"/>
                <w:bCs w:val="0"/>
                <w:color w:val="000000"/>
                <w:szCs w:val="21"/>
              </w:rPr>
              <w:t>典型案例曝光情况统计</w:t>
            </w:r>
          </w:p>
        </w:tc>
        <w:tc>
          <w:tcPr>
            <w:tcW w:w="681" w:type="dxa"/>
            <w:vMerge w:val="restart"/>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textAlignment w:val="auto"/>
              <w:rPr>
                <w:rFonts w:hint="eastAsia" w:ascii="仿宋" w:hAnsi="仿宋" w:eastAsia="仿宋" w:cs="仿宋"/>
                <w:b w:val="0"/>
                <w:bCs w:val="0"/>
                <w:color w:val="000000"/>
                <w:szCs w:val="21"/>
                <w:lang w:eastAsia="zh-CN"/>
              </w:rPr>
            </w:pPr>
            <w:r>
              <w:rPr>
                <w:rFonts w:hint="eastAsia" w:ascii="仿宋" w:hAnsi="仿宋" w:eastAsia="仿宋" w:cs="仿宋"/>
                <w:b w:val="0"/>
                <w:bCs w:val="0"/>
                <w:color w:val="000000"/>
                <w:szCs w:val="21"/>
                <w:lang w:eastAsia="zh-CN"/>
              </w:rPr>
              <w:t>序号</w:t>
            </w:r>
          </w:p>
        </w:tc>
        <w:tc>
          <w:tcPr>
            <w:tcW w:w="8088"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仿宋" w:hAnsi="仿宋" w:eastAsia="仿宋" w:cs="仿宋"/>
                <w:b w:val="0"/>
                <w:bCs w:val="0"/>
                <w:lang w:eastAsia="zh-CN"/>
              </w:rPr>
            </w:pPr>
            <w:r>
              <w:rPr>
                <w:rFonts w:hint="eastAsia" w:ascii="仿宋" w:hAnsi="仿宋" w:eastAsia="仿宋" w:cs="仿宋"/>
                <w:b w:val="0"/>
                <w:bCs w:val="0"/>
                <w:lang w:eastAsia="zh-CN"/>
              </w:rPr>
              <w:t>案</w:t>
            </w:r>
            <w:r>
              <w:rPr>
                <w:rFonts w:hint="eastAsia" w:ascii="仿宋" w:hAnsi="仿宋" w:eastAsia="仿宋" w:cs="仿宋"/>
                <w:b w:val="0"/>
                <w:bCs w:val="0"/>
                <w:lang w:val="en-US" w:eastAsia="zh-CN"/>
              </w:rPr>
              <w:t xml:space="preserve">   </w:t>
            </w:r>
            <w:r>
              <w:rPr>
                <w:rFonts w:hint="eastAsia" w:ascii="仿宋" w:hAnsi="仿宋" w:eastAsia="仿宋" w:cs="仿宋"/>
                <w:b w:val="0"/>
                <w:bCs w:val="0"/>
                <w:lang w:eastAsia="zh-CN"/>
              </w:rPr>
              <w:t>例</w:t>
            </w:r>
            <w:r>
              <w:rPr>
                <w:rFonts w:hint="eastAsia" w:ascii="仿宋" w:hAnsi="仿宋" w:eastAsia="仿宋" w:cs="仿宋"/>
                <w:b w:val="0"/>
                <w:bCs w:val="0"/>
                <w:lang w:val="en-US" w:eastAsia="zh-CN"/>
              </w:rPr>
              <w:t xml:space="preserve">   </w:t>
            </w:r>
            <w:r>
              <w:rPr>
                <w:rFonts w:hint="eastAsia" w:ascii="仿宋" w:hAnsi="仿宋" w:eastAsia="仿宋" w:cs="仿宋"/>
                <w:b w:val="0"/>
                <w:bCs w:val="0"/>
                <w:lang w:eastAsia="zh-CN"/>
              </w:rPr>
              <w:t>简</w:t>
            </w:r>
            <w:r>
              <w:rPr>
                <w:rFonts w:hint="eastAsia" w:ascii="仿宋" w:hAnsi="仿宋" w:eastAsia="仿宋" w:cs="仿宋"/>
                <w:b w:val="0"/>
                <w:bCs w:val="0"/>
                <w:lang w:val="en-US" w:eastAsia="zh-CN"/>
              </w:rPr>
              <w:t xml:space="preserve">   </w:t>
            </w:r>
            <w:r>
              <w:rPr>
                <w:rFonts w:hint="eastAsia" w:ascii="仿宋" w:hAnsi="仿宋" w:eastAsia="仿宋" w:cs="仿宋"/>
                <w:b w:val="0"/>
                <w:bCs w:val="0"/>
                <w:lang w:eastAsia="zh-CN"/>
              </w:rPr>
              <w:t>介</w:t>
            </w:r>
          </w:p>
        </w:tc>
        <w:tc>
          <w:tcPr>
            <w:tcW w:w="107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lang w:eastAsia="zh-CN"/>
              </w:rPr>
            </w:pPr>
            <w:r>
              <w:rPr>
                <w:rFonts w:hint="eastAsia" w:ascii="仿宋" w:hAnsi="仿宋" w:eastAsia="仿宋" w:cs="仿宋"/>
                <w:b w:val="0"/>
                <w:bCs w:val="0"/>
                <w:lang w:eastAsia="zh-CN"/>
              </w:rPr>
              <w:t>所属行业</w:t>
            </w:r>
          </w:p>
        </w:tc>
        <w:tc>
          <w:tcPr>
            <w:tcW w:w="117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仿宋" w:hAnsi="仿宋" w:eastAsia="仿宋" w:cs="仿宋"/>
                <w:b w:val="0"/>
                <w:bCs w:val="0"/>
                <w:lang w:eastAsia="zh-CN"/>
              </w:rPr>
            </w:pPr>
            <w:r>
              <w:rPr>
                <w:rFonts w:hint="eastAsia" w:ascii="仿宋" w:hAnsi="仿宋" w:eastAsia="仿宋" w:cs="仿宋"/>
                <w:b w:val="0"/>
                <w:bCs w:val="0"/>
                <w:lang w:eastAsia="zh-CN"/>
              </w:rPr>
              <w:t>曝光时间</w:t>
            </w:r>
          </w:p>
        </w:tc>
        <w:tc>
          <w:tcPr>
            <w:tcW w:w="165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仿宋" w:hAnsi="仿宋" w:eastAsia="仿宋" w:cs="仿宋"/>
                <w:b w:val="0"/>
                <w:bCs w:val="0"/>
              </w:rPr>
            </w:pPr>
            <w:r>
              <w:rPr>
                <w:rFonts w:hint="eastAsia" w:ascii="仿宋" w:hAnsi="仿宋" w:eastAsia="仿宋" w:cs="仿宋"/>
                <w:b w:val="0"/>
                <w:bCs w:val="0"/>
              </w:rPr>
              <w:t>曝光媒体</w:t>
            </w:r>
          </w:p>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仿宋" w:hAnsi="仿宋" w:eastAsia="仿宋" w:cs="仿宋"/>
                <w:b w:val="0"/>
                <w:bCs w:val="0"/>
              </w:rPr>
            </w:pPr>
            <w:r>
              <w:rPr>
                <w:rFonts w:hint="eastAsia" w:ascii="仿宋" w:hAnsi="仿宋" w:eastAsia="仿宋" w:cs="仿宋"/>
                <w:b w:val="0"/>
                <w:bCs w:val="0"/>
              </w:rPr>
              <w:t>及报道链接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0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59" w:leftChars="-31" w:right="0" w:rightChars="0" w:hanging="6" w:firstLineChars="0"/>
              <w:jc w:val="left"/>
              <w:textAlignment w:val="auto"/>
              <w:rPr>
                <w:rFonts w:hint="eastAsia" w:ascii="仿宋" w:hAnsi="仿宋" w:eastAsia="仿宋" w:cs="仿宋"/>
                <w:b w:val="0"/>
                <w:bCs w:val="0"/>
                <w:color w:val="000000"/>
                <w:szCs w:val="21"/>
                <w:lang w:val="en-US" w:eastAsia="zh-CN"/>
              </w:rPr>
            </w:pPr>
          </w:p>
        </w:tc>
        <w:tc>
          <w:tcPr>
            <w:tcW w:w="681"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411" w:firstLineChars="196"/>
              <w:textAlignment w:val="auto"/>
              <w:rPr>
                <w:rFonts w:hint="eastAsia" w:ascii="仿宋" w:hAnsi="仿宋" w:eastAsia="仿宋" w:cs="仿宋"/>
                <w:b w:val="0"/>
                <w:bCs w:val="0"/>
                <w:color w:val="000000"/>
                <w:szCs w:val="21"/>
              </w:rPr>
            </w:pPr>
          </w:p>
        </w:tc>
        <w:tc>
          <w:tcPr>
            <w:tcW w:w="1650"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411" w:firstLineChars="196"/>
              <w:textAlignment w:val="auto"/>
              <w:rPr>
                <w:rFonts w:hint="eastAsia" w:ascii="仿宋" w:hAnsi="仿宋" w:eastAsia="仿宋" w:cs="仿宋"/>
                <w:b w:val="0"/>
                <w:bCs w:val="0"/>
                <w:color w:val="000000"/>
                <w:szCs w:val="21"/>
                <w:lang w:eastAsia="zh-CN"/>
              </w:rPr>
            </w:pPr>
            <w:r>
              <w:rPr>
                <w:rFonts w:hint="eastAsia" w:ascii="仿宋" w:hAnsi="仿宋" w:eastAsia="仿宋" w:cs="仿宋"/>
                <w:b w:val="0"/>
                <w:bCs w:val="0"/>
                <w:color w:val="000000"/>
                <w:szCs w:val="21"/>
                <w:lang w:eastAsia="zh-CN"/>
              </w:rPr>
              <w:t>基本情况</w:t>
            </w:r>
          </w:p>
        </w:tc>
        <w:tc>
          <w:tcPr>
            <w:tcW w:w="2019"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411" w:firstLineChars="196"/>
              <w:textAlignment w:val="auto"/>
              <w:rPr>
                <w:rFonts w:hint="eastAsia" w:ascii="仿宋" w:hAnsi="仿宋" w:eastAsia="仿宋" w:cs="仿宋"/>
                <w:b w:val="0"/>
                <w:bCs w:val="0"/>
                <w:color w:val="000000"/>
                <w:szCs w:val="21"/>
                <w:lang w:eastAsia="zh-CN"/>
              </w:rPr>
            </w:pPr>
            <w:r>
              <w:rPr>
                <w:rFonts w:hint="eastAsia" w:ascii="仿宋" w:hAnsi="仿宋" w:eastAsia="仿宋" w:cs="仿宋"/>
                <w:b w:val="0"/>
                <w:bCs w:val="0"/>
                <w:color w:val="000000"/>
                <w:szCs w:val="21"/>
                <w:lang w:eastAsia="zh-CN"/>
              </w:rPr>
              <w:t>主要问题</w:t>
            </w:r>
          </w:p>
        </w:tc>
        <w:tc>
          <w:tcPr>
            <w:tcW w:w="4419" w:type="dxa"/>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仿宋" w:hAnsi="仿宋" w:eastAsia="仿宋" w:cs="仿宋"/>
                <w:b w:val="0"/>
                <w:bCs w:val="0"/>
                <w:lang w:eastAsia="zh-CN"/>
              </w:rPr>
            </w:pPr>
            <w:r>
              <w:rPr>
                <w:rFonts w:hint="eastAsia" w:ascii="仿宋" w:hAnsi="仿宋" w:eastAsia="仿宋" w:cs="仿宋"/>
                <w:b w:val="0"/>
                <w:bCs w:val="0"/>
                <w:lang w:eastAsia="zh-CN"/>
              </w:rPr>
              <w:t>整改建议和措施</w:t>
            </w:r>
          </w:p>
        </w:tc>
        <w:tc>
          <w:tcPr>
            <w:tcW w:w="107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rPr>
            </w:pPr>
          </w:p>
        </w:tc>
        <w:tc>
          <w:tcPr>
            <w:tcW w:w="117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rPr>
            </w:pPr>
          </w:p>
        </w:tc>
        <w:tc>
          <w:tcPr>
            <w:tcW w:w="165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20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59" w:leftChars="-31" w:right="0" w:rightChars="0" w:hanging="6" w:firstLineChars="0"/>
              <w:jc w:val="left"/>
              <w:textAlignment w:val="auto"/>
              <w:rPr>
                <w:rFonts w:hint="eastAsia" w:ascii="仿宋" w:hAnsi="仿宋" w:eastAsia="仿宋" w:cs="仿宋"/>
                <w:b w:val="0"/>
                <w:bCs w:val="0"/>
                <w:color w:val="000000"/>
                <w:szCs w:val="21"/>
              </w:rPr>
            </w:pPr>
          </w:p>
        </w:tc>
        <w:tc>
          <w:tcPr>
            <w:tcW w:w="68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411" w:firstLineChars="196"/>
              <w:textAlignment w:val="auto"/>
              <w:rPr>
                <w:rFonts w:hint="eastAsia" w:ascii="仿宋" w:hAnsi="仿宋" w:eastAsia="仿宋" w:cs="仿宋"/>
                <w:b w:val="0"/>
                <w:bCs w:val="0"/>
                <w:color w:val="000000"/>
                <w:szCs w:val="21"/>
              </w:rPr>
            </w:pPr>
          </w:p>
        </w:tc>
        <w:tc>
          <w:tcPr>
            <w:tcW w:w="16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411" w:firstLineChars="196"/>
              <w:textAlignment w:val="auto"/>
              <w:rPr>
                <w:rFonts w:hint="eastAsia" w:ascii="仿宋" w:hAnsi="仿宋" w:eastAsia="仿宋" w:cs="仿宋"/>
                <w:b w:val="0"/>
                <w:bCs w:val="0"/>
                <w:color w:val="000000"/>
                <w:szCs w:val="21"/>
              </w:rPr>
            </w:pPr>
          </w:p>
        </w:tc>
        <w:tc>
          <w:tcPr>
            <w:tcW w:w="201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411" w:firstLineChars="196"/>
              <w:textAlignment w:val="auto"/>
              <w:rPr>
                <w:rFonts w:hint="eastAsia" w:ascii="仿宋" w:hAnsi="仿宋" w:eastAsia="仿宋" w:cs="仿宋"/>
                <w:b w:val="0"/>
                <w:bCs w:val="0"/>
                <w:color w:val="000000"/>
                <w:szCs w:val="21"/>
              </w:rPr>
            </w:pPr>
          </w:p>
        </w:tc>
        <w:tc>
          <w:tcPr>
            <w:tcW w:w="441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rPr>
            </w:pPr>
          </w:p>
        </w:tc>
        <w:tc>
          <w:tcPr>
            <w:tcW w:w="107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rPr>
            </w:pPr>
          </w:p>
        </w:tc>
        <w:tc>
          <w:tcPr>
            <w:tcW w:w="11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rPr>
            </w:pPr>
          </w:p>
        </w:tc>
        <w:tc>
          <w:tcPr>
            <w:tcW w:w="165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20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59" w:leftChars="-31" w:right="0" w:rightChars="0" w:hanging="6" w:firstLineChars="0"/>
              <w:jc w:val="left"/>
              <w:textAlignment w:val="auto"/>
              <w:rPr>
                <w:rFonts w:hint="eastAsia" w:ascii="仿宋" w:hAnsi="仿宋" w:eastAsia="仿宋" w:cs="仿宋"/>
                <w:b w:val="0"/>
                <w:bCs w:val="0"/>
                <w:color w:val="000000"/>
                <w:szCs w:val="21"/>
              </w:rPr>
            </w:pPr>
          </w:p>
        </w:tc>
        <w:tc>
          <w:tcPr>
            <w:tcW w:w="68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411" w:firstLineChars="196"/>
              <w:textAlignment w:val="auto"/>
              <w:rPr>
                <w:rFonts w:hint="eastAsia" w:ascii="仿宋" w:hAnsi="仿宋" w:eastAsia="仿宋" w:cs="仿宋"/>
                <w:b w:val="0"/>
                <w:bCs w:val="0"/>
                <w:color w:val="000000"/>
                <w:szCs w:val="21"/>
              </w:rPr>
            </w:pPr>
          </w:p>
        </w:tc>
        <w:tc>
          <w:tcPr>
            <w:tcW w:w="16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411" w:firstLineChars="196"/>
              <w:textAlignment w:val="auto"/>
              <w:rPr>
                <w:rFonts w:hint="eastAsia" w:ascii="仿宋" w:hAnsi="仿宋" w:eastAsia="仿宋" w:cs="仿宋"/>
                <w:b w:val="0"/>
                <w:bCs w:val="0"/>
                <w:color w:val="000000"/>
                <w:szCs w:val="21"/>
              </w:rPr>
            </w:pPr>
          </w:p>
        </w:tc>
        <w:tc>
          <w:tcPr>
            <w:tcW w:w="201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411" w:firstLineChars="196"/>
              <w:textAlignment w:val="auto"/>
              <w:rPr>
                <w:rFonts w:hint="eastAsia" w:ascii="仿宋" w:hAnsi="仿宋" w:eastAsia="仿宋" w:cs="仿宋"/>
                <w:b w:val="0"/>
                <w:bCs w:val="0"/>
                <w:color w:val="000000"/>
                <w:szCs w:val="21"/>
              </w:rPr>
            </w:pPr>
          </w:p>
        </w:tc>
        <w:tc>
          <w:tcPr>
            <w:tcW w:w="441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rPr>
            </w:pPr>
          </w:p>
        </w:tc>
        <w:tc>
          <w:tcPr>
            <w:tcW w:w="107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rPr>
            </w:pPr>
          </w:p>
        </w:tc>
        <w:tc>
          <w:tcPr>
            <w:tcW w:w="11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rPr>
            </w:pPr>
          </w:p>
        </w:tc>
        <w:tc>
          <w:tcPr>
            <w:tcW w:w="165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ascii="仿宋" w:hAnsi="仿宋" w:eastAsia="仿宋" w:cs="仿宋"/>
                <w:b w:val="0"/>
                <w:bCs w:val="0"/>
              </w:rPr>
            </w:pPr>
          </w:p>
        </w:tc>
      </w:tr>
    </w:tbl>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rightChars="0" w:firstLine="0" w:firstLineChars="0"/>
        <w:jc w:val="both"/>
        <w:textAlignment w:val="auto"/>
        <w:outlineLvl w:val="9"/>
        <w:rPr>
          <w:b/>
          <w:bCs/>
          <w:lang w:val="en-US" w:eastAsia="zh-CN"/>
        </w:rPr>
      </w:pPr>
      <w:r>
        <w:rPr>
          <w:rFonts w:hint="eastAsia" w:ascii="仿宋" w:hAnsi="仿宋" w:eastAsia="仿宋" w:cs="仿宋"/>
          <w:b/>
          <w:bCs/>
          <w:sz w:val="30"/>
          <w:szCs w:val="30"/>
          <w:lang w:val="en-US" w:eastAsia="zh-CN"/>
        </w:rPr>
        <w:t>注：</w:t>
      </w:r>
      <w:r>
        <w:rPr>
          <w:rFonts w:hint="eastAsia" w:ascii="仿宋" w:hAnsi="仿宋" w:eastAsia="仿宋" w:cs="仿宋"/>
          <w:b/>
          <w:bCs/>
          <w:color w:val="000000"/>
          <w:sz w:val="28"/>
          <w:szCs w:val="28"/>
          <w:u w:val="none"/>
          <w:lang w:val="en-US" w:eastAsia="zh-CN"/>
        </w:rPr>
        <w:t>请于6月25日15时</w:t>
      </w:r>
      <w:r>
        <w:rPr>
          <w:rFonts w:hint="eastAsia" w:ascii="仿宋" w:hAnsi="仿宋" w:eastAsia="仿宋" w:cs="仿宋"/>
          <w:b/>
          <w:bCs/>
          <w:color w:val="000000"/>
          <w:sz w:val="28"/>
          <w:szCs w:val="28"/>
          <w:u w:val="none"/>
        </w:rPr>
        <w:t>前将此</w:t>
      </w:r>
      <w:r>
        <w:rPr>
          <w:rFonts w:hint="eastAsia" w:ascii="仿宋" w:hAnsi="仿宋" w:eastAsia="仿宋" w:cs="仿宋"/>
          <w:b/>
          <w:bCs/>
          <w:color w:val="000000"/>
          <w:sz w:val="28"/>
          <w:szCs w:val="28"/>
          <w:u w:val="none"/>
          <w:lang w:val="en-US" w:eastAsia="zh-CN"/>
        </w:rPr>
        <w:t>表发送</w:t>
      </w:r>
      <w:r>
        <w:rPr>
          <w:rFonts w:hint="eastAsia" w:ascii="仿宋" w:hAnsi="仿宋" w:eastAsia="仿宋" w:cs="仿宋"/>
          <w:b/>
          <w:bCs/>
          <w:color w:val="000000"/>
          <w:sz w:val="28"/>
          <w:szCs w:val="28"/>
          <w:u w:val="none"/>
        </w:rPr>
        <w:t>至</w:t>
      </w:r>
      <w:r>
        <w:rPr>
          <w:rFonts w:hint="eastAsia" w:ascii="仿宋" w:hAnsi="仿宋" w:eastAsia="仿宋" w:cs="仿宋"/>
          <w:b/>
          <w:bCs/>
          <w:color w:val="000000"/>
          <w:sz w:val="28"/>
          <w:szCs w:val="28"/>
          <w:u w:val="none"/>
          <w:lang w:val="en-US" w:eastAsia="zh-CN"/>
        </w:rPr>
        <w:fldChar w:fldCharType="begin"/>
      </w:r>
      <w:r>
        <w:rPr>
          <w:rFonts w:hint="eastAsia" w:ascii="仿宋" w:hAnsi="仿宋" w:eastAsia="仿宋" w:cs="仿宋"/>
          <w:b/>
          <w:bCs/>
          <w:color w:val="000000"/>
          <w:sz w:val="28"/>
          <w:szCs w:val="28"/>
          <w:u w:val="none"/>
          <w:lang w:val="en-US" w:eastAsia="zh-CN"/>
        </w:rPr>
        <w:instrText xml:space="preserve"> HYPERLINK "mailto:pjszghscb@163.com" </w:instrText>
      </w:r>
      <w:r>
        <w:rPr>
          <w:rFonts w:hint="eastAsia" w:ascii="仿宋" w:hAnsi="仿宋" w:eastAsia="仿宋" w:cs="仿宋"/>
          <w:b/>
          <w:bCs/>
          <w:color w:val="000000"/>
          <w:sz w:val="28"/>
          <w:szCs w:val="28"/>
          <w:u w:val="none"/>
          <w:lang w:val="en-US" w:eastAsia="zh-CN"/>
        </w:rPr>
        <w:fldChar w:fldCharType="separate"/>
      </w:r>
      <w:r>
        <w:rPr>
          <w:rFonts w:hint="eastAsia" w:ascii="仿宋" w:hAnsi="仿宋" w:eastAsia="仿宋" w:cs="仿宋"/>
          <w:b/>
          <w:bCs/>
          <w:color w:val="000000"/>
          <w:sz w:val="28"/>
          <w:szCs w:val="28"/>
          <w:u w:val="none"/>
          <w:lang w:val="en-US" w:eastAsia="zh-CN"/>
        </w:rPr>
        <w:t>pjszghscb@163</w:t>
      </w:r>
      <w:r>
        <w:rPr>
          <w:rFonts w:hint="eastAsia" w:ascii="仿宋" w:hAnsi="仿宋" w:eastAsia="仿宋" w:cs="仿宋"/>
          <w:b/>
          <w:bCs/>
          <w:color w:val="000000"/>
          <w:sz w:val="28"/>
          <w:szCs w:val="28"/>
          <w:u w:val="none"/>
        </w:rPr>
        <w:t>.com</w:t>
      </w:r>
      <w:r>
        <w:rPr>
          <w:rFonts w:hint="eastAsia" w:ascii="仿宋" w:hAnsi="仿宋" w:eastAsia="仿宋" w:cs="仿宋"/>
          <w:b/>
          <w:bCs/>
          <w:color w:val="000000"/>
          <w:sz w:val="28"/>
          <w:szCs w:val="28"/>
          <w:u w:val="none"/>
          <w:lang w:val="en-US" w:eastAsia="zh-CN"/>
        </w:rPr>
        <w:fldChar w:fldCharType="end"/>
      </w:r>
      <w:r>
        <w:rPr>
          <w:rFonts w:hint="eastAsia" w:ascii="仿宋" w:hAnsi="仿宋" w:eastAsia="仿宋" w:cs="仿宋"/>
          <w:b/>
          <w:bCs/>
          <w:color w:val="000000"/>
          <w:sz w:val="28"/>
          <w:szCs w:val="28"/>
          <w:u w:val="none"/>
          <w:lang w:val="en-US" w:eastAsia="zh-CN"/>
        </w:rPr>
        <w:t>。</w:t>
      </w: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-113665</wp:posOffset>
              </wp:positionV>
              <wp:extent cx="250190" cy="2533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0190" cy="253365"/>
                      </a:xfrm>
                      <a:prstGeom prst="rect">
                        <a:avLst/>
                      </a:prstGeom>
                      <a:noFill/>
                      <a:ln>
                        <a:noFill/>
                      </a:ln>
                    </wps:spPr>
                    <wps:txbx>
                      <w:txbxContent>
                        <w:p>
                          <w:pPr>
                            <w:snapToGrid w:val="0"/>
                            <w:rPr>
                              <w:rFonts w:hint="eastAsia" w:ascii="宋体" w:hAnsi="宋体" w:cs="宋体"/>
                              <w:sz w:val="28"/>
                              <w:szCs w:val="28"/>
                            </w:rPr>
                          </w:pPr>
                        </w:p>
                      </w:txbxContent>
                    </wps:txbx>
                    <wps:bodyPr lIns="0" tIns="0" rIns="0" bIns="0" upright="0"/>
                  </wps:wsp>
                </a:graphicData>
              </a:graphic>
            </wp:anchor>
          </w:drawing>
        </mc:Choice>
        <mc:Fallback>
          <w:pict>
            <v:shape id="_x0000_s1026" o:spid="_x0000_s1026" o:spt="202" type="#_x0000_t202" style="position:absolute;left:0pt;margin-top:-8.95pt;height:19.95pt;width:19.7pt;mso-position-horizontal:outside;mso-position-horizontal-relative:margin;z-index:251659264;mso-width-relative:page;mso-height-relative:page;" filled="f" stroked="f" coordsize="21600,21600" o:gfxdata="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PDvD1gAAAAYBAAAPAAAAAAAAAAEAIAAAACIAAABkcnMvZG93bnJldi54bWxQSwECFAAU&#10;AAAACACHTuJAXFiKVLoBAABxAwAADgAAAAAAAAABACAAAAAlAQAAZHJzL2Uyb0RvYy54bWxQSwUG&#10;AAAAAAYABgBZAQAAUQUAAAAA&#10;">
              <v:fill on="f" focussize="0,0"/>
              <v:stroke on="f"/>
              <v:imagedata o:title=""/>
              <o:lock v:ext="edit" aspectratio="f"/>
              <v:textbox inset="0mm,0mm,0mm,0mm">
                <w:txbxContent>
                  <w:p>
                    <w:pPr>
                      <w:snapToGrid w:val="0"/>
                      <w:rPr>
                        <w:rFonts w:hint="eastAsia" w:ascii="宋体" w:hAnsi="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NzRmODMxMmUyMGI1NjdjNjQxMWQzYzk1NDIxZjEifQ=="/>
  </w:docVars>
  <w:rsids>
    <w:rsidRoot w:val="15032AB9"/>
    <w:rsid w:val="01F571E8"/>
    <w:rsid w:val="02EF7295"/>
    <w:rsid w:val="05104339"/>
    <w:rsid w:val="051616CC"/>
    <w:rsid w:val="05DD06BF"/>
    <w:rsid w:val="06304FFD"/>
    <w:rsid w:val="07024F60"/>
    <w:rsid w:val="0A7B579B"/>
    <w:rsid w:val="0B904BEB"/>
    <w:rsid w:val="0BAF79FF"/>
    <w:rsid w:val="0FE776CB"/>
    <w:rsid w:val="12E409C9"/>
    <w:rsid w:val="15032AB9"/>
    <w:rsid w:val="1890336F"/>
    <w:rsid w:val="19DF15E3"/>
    <w:rsid w:val="1BA710FC"/>
    <w:rsid w:val="1BC7354C"/>
    <w:rsid w:val="1C9D605B"/>
    <w:rsid w:val="1DA43419"/>
    <w:rsid w:val="1E746FC2"/>
    <w:rsid w:val="21205A8A"/>
    <w:rsid w:val="275D2FB6"/>
    <w:rsid w:val="28125B4F"/>
    <w:rsid w:val="2BBA75EB"/>
    <w:rsid w:val="2FC468BF"/>
    <w:rsid w:val="34F20B31"/>
    <w:rsid w:val="39417D62"/>
    <w:rsid w:val="39DD78E3"/>
    <w:rsid w:val="3AB600A3"/>
    <w:rsid w:val="3C8E5B4C"/>
    <w:rsid w:val="3D0F4822"/>
    <w:rsid w:val="3F5225F3"/>
    <w:rsid w:val="41C1730C"/>
    <w:rsid w:val="42A15FAC"/>
    <w:rsid w:val="452E1696"/>
    <w:rsid w:val="49422028"/>
    <w:rsid w:val="4A4C2F78"/>
    <w:rsid w:val="4EFA0ABF"/>
    <w:rsid w:val="4F5C41D3"/>
    <w:rsid w:val="4F9631B8"/>
    <w:rsid w:val="512D0555"/>
    <w:rsid w:val="520F437B"/>
    <w:rsid w:val="529C3129"/>
    <w:rsid w:val="559C2A14"/>
    <w:rsid w:val="58D2085F"/>
    <w:rsid w:val="59E22186"/>
    <w:rsid w:val="5BB605AC"/>
    <w:rsid w:val="5FDE3A25"/>
    <w:rsid w:val="60270803"/>
    <w:rsid w:val="62B33E35"/>
    <w:rsid w:val="63F54C8B"/>
    <w:rsid w:val="64326156"/>
    <w:rsid w:val="67CA4DF7"/>
    <w:rsid w:val="6902585D"/>
    <w:rsid w:val="70587EED"/>
    <w:rsid w:val="70E84C6C"/>
    <w:rsid w:val="720A29C0"/>
    <w:rsid w:val="77D0196B"/>
    <w:rsid w:val="782A58C3"/>
    <w:rsid w:val="7C422690"/>
    <w:rsid w:val="7EF56355"/>
    <w:rsid w:val="7FDF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spacing w:after="120" w:afterLines="0"/>
      <w:ind w:left="200" w:leftChars="200" w:firstLine="420" w:firstLineChars="200"/>
    </w:pPr>
  </w:style>
  <w:style w:type="paragraph" w:customStyle="1" w:styleId="3">
    <w:name w:val="Body Text Indent1"/>
    <w:basedOn w:val="4"/>
    <w:qFormat/>
    <w:uiPriority w:val="0"/>
    <w:pPr>
      <w:ind w:firstLine="630"/>
    </w:pPr>
  </w:style>
  <w:style w:type="paragraph" w:customStyle="1" w:styleId="4">
    <w:name w:val="正文 New New New"/>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Normal Indent"/>
    <w:basedOn w:val="1"/>
    <w:next w:val="1"/>
    <w:unhideWhenUsed/>
    <w:qFormat/>
    <w:uiPriority w:val="99"/>
    <w:pPr>
      <w:ind w:firstLine="420" w:firstLineChars="200"/>
    </w:pPr>
    <w:rPr>
      <w:rFonts w:eastAsia="仿宋"/>
      <w:sz w:val="32"/>
    </w:rPr>
  </w:style>
  <w:style w:type="paragraph" w:styleId="7">
    <w:name w:val="footer"/>
    <w:basedOn w:val="1"/>
    <w:unhideWhenUsed/>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99"/>
    <w:pPr>
      <w:spacing w:beforeAutospacing="1"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rPr>
  </w:style>
  <w:style w:type="character" w:styleId="14">
    <w:name w:val="Hyperlink"/>
    <w:basedOn w:val="12"/>
    <w:qFormat/>
    <w:uiPriority w:val="0"/>
    <w:rPr>
      <w:color w:val="0000FF"/>
      <w:u w:val="single"/>
    </w:rPr>
  </w:style>
  <w:style w:type="paragraph" w:customStyle="1" w:styleId="15">
    <w:name w:val="UserStyle_0"/>
    <w:basedOn w:val="1"/>
    <w:qFormat/>
    <w:uiPriority w:val="0"/>
    <w:rPr>
      <w:rFonts w:ascii="仿宋_GB2312" w:hAnsi="宋体" w:eastAsia="仿宋_GB2312"/>
      <w:sz w:val="32"/>
      <w:szCs w:val="32"/>
    </w:rPr>
  </w:style>
  <w:style w:type="character" w:customStyle="1" w:styleId="16">
    <w:name w:val="NormalCharacter"/>
    <w:semiHidden/>
    <w:qFormat/>
    <w:uiPriority w:val="0"/>
  </w:style>
  <w:style w:type="paragraph" w:customStyle="1" w:styleId="17">
    <w:name w:val="Body text|1"/>
    <w:basedOn w:val="1"/>
    <w:qFormat/>
    <w:uiPriority w:val="0"/>
    <w:pPr>
      <w:widowControl w:val="0"/>
      <w:shd w:val="clear" w:color="auto" w:fill="auto"/>
      <w:spacing w:line="480" w:lineRule="auto"/>
      <w:ind w:firstLine="400"/>
    </w:pPr>
    <w:rPr>
      <w:rFonts w:ascii="宋体" w:hAnsi="宋体" w:eastAsia="宋体" w:cs="宋体"/>
      <w:sz w:val="40"/>
      <w:szCs w:val="40"/>
      <w:u w:val="none"/>
      <w:shd w:val="clear" w:color="auto" w:fill="auto"/>
      <w:lang w:val="zh-TW" w:eastAsia="zh-TW" w:bidi="zh-TW"/>
    </w:rPr>
  </w:style>
  <w:style w:type="paragraph" w:customStyle="1" w:styleId="18">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
    <w:name w:val="正文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20">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2256</Words>
  <Characters>2367</Characters>
  <Lines>0</Lines>
  <Paragraphs>0</Paragraphs>
  <TotalTime>2</TotalTime>
  <ScaleCrop>false</ScaleCrop>
  <LinksUpToDate>false</LinksUpToDate>
  <CharactersWithSpaces>2793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2021-06-01T09:49:00Z</dcterms:created>
  <dc:creator>C^_^L</dc:creator>
  <cp:lastModifiedBy>陈-x-L</cp:lastModifiedBy>
  <cp:lastPrinted>2022-05-31T02:13:00Z</cp:lastPrinted>
  <dcterms:modified xsi:type="dcterms:W3CDTF">2022-05-31T07:46:01Z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08836D3C27D5424FB8DF3E8362223FAE</vt:lpwstr>
  </property>
</Properties>
</file>