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</w:rPr>
        <w:t>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3</w:t>
      </w:r>
    </w:p>
    <w:p>
      <w:pPr>
        <w:spacing w:line="60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</w:p>
    <w:tbl>
      <w:tblPr>
        <w:tblStyle w:val="7"/>
        <w:tblW w:w="915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567"/>
        <w:gridCol w:w="733"/>
        <w:gridCol w:w="591"/>
        <w:gridCol w:w="684"/>
        <w:gridCol w:w="872"/>
        <w:gridCol w:w="684"/>
        <w:gridCol w:w="724"/>
        <w:gridCol w:w="850"/>
        <w:gridCol w:w="65"/>
        <w:gridCol w:w="917"/>
        <w:gridCol w:w="1334"/>
        <w:gridCol w:w="6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9159" w:type="dxa"/>
            <w:gridSpan w:val="1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市本级预算项目（政策）重点绩效评价表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项目（政策）名称</w:t>
            </w:r>
          </w:p>
        </w:tc>
        <w:tc>
          <w:tcPr>
            <w:tcW w:w="7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eastAsia="zh-CN"/>
              </w:rPr>
              <w:t>盘山县农村户厕建设改造项目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主管预算部门</w:t>
            </w:r>
          </w:p>
        </w:tc>
        <w:tc>
          <w:tcPr>
            <w:tcW w:w="7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盘山县农业农村局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中铁十四局集团电气化工程有限公司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实施期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2020年1月  -2020年12月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7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项目预算资金</w:t>
            </w: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全年预算数（A）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全年执行数（B）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执行率（B/A)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年度预算资金总额：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513.3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513.3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22.6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其中：财政拨款收入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513.3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513.3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22.6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中央提前告知转移支付资金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纳入预算管理的行政事业性收费等非税收入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纳入政府性基金预算管理收入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纳入专户管理的行政事业性收费等非税收入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年初设定目标</w:t>
            </w:r>
          </w:p>
        </w:tc>
        <w:tc>
          <w:tcPr>
            <w:tcW w:w="3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全年实际完成情况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eastAsia="zh-CN"/>
              </w:rPr>
              <w:t>预计全县完成农村户厕建设改造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24250户</w:t>
            </w:r>
          </w:p>
        </w:tc>
        <w:tc>
          <w:tcPr>
            <w:tcW w:w="3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实际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eastAsia="zh-CN"/>
              </w:rPr>
              <w:t>全县完成农村户厕建设改造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24250户，完成设定工程量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二级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三级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年度指标值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全年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权重</w:t>
            </w:r>
          </w:p>
        </w:tc>
        <w:tc>
          <w:tcPr>
            <w:tcW w:w="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指标解释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运算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符号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度量单位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决策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立项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立项依据充分性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充分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卫生厕所是农村文明的重要标志。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绩效指标明确性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明确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户厕建设改造数量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可量化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安排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资金分配合理性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合理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资金分配金额与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农村户厕建设数量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金额一致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资金到位率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=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22.6%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到位资金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产出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数量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农村户厕建设改造数量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=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24250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户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24250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完成设定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量。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完成量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时效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2020年12月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2020年12月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成本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建设改造农村户厕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成本造价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不超过市场价格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没超过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招标价格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为标准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效益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经济效益指标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补齐农村人居环境短板，建设美丽宜居乡村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补齐农村人居环境短板，建设美丽宜居乡村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补齐农村人居环境短板，建设美丽宜居乡村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提高农村居民对政府的满意度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提高农村居民对政府的满意度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提高农村居民对政府的满意度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生态效益指标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大幅提高农村居民环境质量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消除居民生活污物对环境的污染，减少疾病传播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确保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农村户厕稳定运营、维护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确保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农村户厕稳定运营、维护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确保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农村户厕稳定运营、维护久洁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《盘山县农村户厕运营维护管理条例》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居民对政府工作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社会公众满意度指标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盘山县农村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居民满意度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≥9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评价得分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96.13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说明</w:t>
            </w:r>
          </w:p>
        </w:tc>
        <w:tc>
          <w:tcPr>
            <w:tcW w:w="8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注：预算金额以万元为单位,保留两位小数。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 xml:space="preserve"> </w:t>
      </w: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701" w:right="1417" w:bottom="1701" w:left="1417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48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2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e/Zcj&#10;0AAAAAMBAAAPAAAAAAAAAAEAIAAAACIAAABkcnMvZG93bnJldi54bWxQSwECFAAUAAAACACHTuJA&#10;ulE/I7cBAABXAwAADgAAAAAAAAABACAAAAAf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0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0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921"/>
    <w:rsid w:val="00083D17"/>
    <w:rsid w:val="00085749"/>
    <w:rsid w:val="000D383B"/>
    <w:rsid w:val="00172A27"/>
    <w:rsid w:val="00197C9A"/>
    <w:rsid w:val="00372AF3"/>
    <w:rsid w:val="004041DC"/>
    <w:rsid w:val="004404AC"/>
    <w:rsid w:val="004D4DF8"/>
    <w:rsid w:val="00551FEF"/>
    <w:rsid w:val="005A6C16"/>
    <w:rsid w:val="00607F4F"/>
    <w:rsid w:val="00647813"/>
    <w:rsid w:val="00695C15"/>
    <w:rsid w:val="006B5976"/>
    <w:rsid w:val="006E6FC4"/>
    <w:rsid w:val="00703DC3"/>
    <w:rsid w:val="007F096F"/>
    <w:rsid w:val="00886B4A"/>
    <w:rsid w:val="0095733F"/>
    <w:rsid w:val="009D599D"/>
    <w:rsid w:val="009F2A3E"/>
    <w:rsid w:val="00A60771"/>
    <w:rsid w:val="00A86687"/>
    <w:rsid w:val="00AB7382"/>
    <w:rsid w:val="00B36D11"/>
    <w:rsid w:val="00D975AA"/>
    <w:rsid w:val="00DB0D9D"/>
    <w:rsid w:val="00E43BE0"/>
    <w:rsid w:val="00EA7ABF"/>
    <w:rsid w:val="00EB13F0"/>
    <w:rsid w:val="00F46928"/>
    <w:rsid w:val="00F63AED"/>
    <w:rsid w:val="00FE035C"/>
    <w:rsid w:val="00FF5934"/>
    <w:rsid w:val="035B0AE0"/>
    <w:rsid w:val="04AD28F3"/>
    <w:rsid w:val="051E1F90"/>
    <w:rsid w:val="10FD2241"/>
    <w:rsid w:val="1383213E"/>
    <w:rsid w:val="25362371"/>
    <w:rsid w:val="29E26933"/>
    <w:rsid w:val="33F53960"/>
    <w:rsid w:val="37E474A7"/>
    <w:rsid w:val="3A3163F8"/>
    <w:rsid w:val="3DBF5E73"/>
    <w:rsid w:val="4227718B"/>
    <w:rsid w:val="463B1C21"/>
    <w:rsid w:val="46471183"/>
    <w:rsid w:val="4A197371"/>
    <w:rsid w:val="5C6D15D4"/>
    <w:rsid w:val="5E8A3F13"/>
    <w:rsid w:val="60D04DD5"/>
    <w:rsid w:val="66C4369A"/>
    <w:rsid w:val="679D43BB"/>
    <w:rsid w:val="70200A53"/>
    <w:rsid w:val="724F0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13">
    <w:name w:val="正文 New New New"/>
    <w:qFormat/>
    <w:uiPriority w:val="0"/>
    <w:pPr>
      <w:wordWrap w:val="0"/>
      <w:snapToGrid w:val="0"/>
      <w:spacing w:line="580" w:lineRule="atLeast"/>
      <w:ind w:firstLine="640"/>
      <w:jc w:val="both"/>
    </w:pPr>
    <w:rPr>
      <w:rFonts w:ascii="仿宋_GB2312" w:hAnsi="Arial" w:eastAsia="仿宋_GB2312" w:cs="Arial"/>
      <w:sz w:val="28"/>
      <w:szCs w:val="28"/>
      <w:lang w:val="en-US" w:eastAsia="zh-CN" w:bidi="ar-SA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15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1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9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7</Pages>
  <Words>491</Words>
  <Characters>2804</Characters>
  <Lines>23</Lines>
  <Paragraphs>6</Paragraphs>
  <TotalTime>5</TotalTime>
  <ScaleCrop>false</ScaleCrop>
  <LinksUpToDate>false</LinksUpToDate>
  <CharactersWithSpaces>3289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2021-06-29T09:25:00Z</dcterms:created>
  <dc:creator>◤Scorpio☜☞</dc:creator>
  <cp:lastModifiedBy>Administrator</cp:lastModifiedBy>
  <cp:lastPrinted>2021-06-30T13:01:00Z</cp:lastPrinted>
  <dcterms:modified xsi:type="dcterms:W3CDTF">2021-07-16T04:29:24Z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916FF947459C4B2A988A38AE68C6E078</vt:lpwstr>
  </property>
</Properties>
</file>