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86" w:rsidRDefault="00570672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2020年度辽宁新材料产业园排水渠及雨污管网分离工程项目（政策）重点绩效评价报告</w:t>
      </w:r>
    </w:p>
    <w:p w:rsidR="002C02AF" w:rsidRDefault="002C02AF" w:rsidP="002C02AF">
      <w:pPr>
        <w:rPr>
          <w:rFonts w:ascii="仿宋_GB2312"/>
          <w:sz w:val="30"/>
          <w:szCs w:val="30"/>
        </w:rPr>
      </w:pPr>
    </w:p>
    <w:p w:rsidR="002C02AF" w:rsidRDefault="002C02AF" w:rsidP="002C02AF">
      <w:pPr>
        <w:ind w:firstLineChars="200" w:firstLine="640"/>
        <w:rPr>
          <w:rFonts w:ascii="仿宋_GB2312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按照《财政部关于开展2020年度市本级重点项目支出绩效评价工作的通知》（盘财绩{2021}125号）要求，辽宁新材料产业经济开发区管理委员会对2020年</w:t>
      </w:r>
      <w:r w:rsidR="000305DE" w:rsidRPr="000305DE">
        <w:rPr>
          <w:rFonts w:ascii="仿宋" w:eastAsia="仿宋" w:hAnsi="仿宋" w:cs="仿宋" w:hint="eastAsia"/>
          <w:color w:val="000000"/>
          <w:sz w:val="32"/>
          <w:szCs w:val="32"/>
        </w:rPr>
        <w:t>辽宁新材料产业园排水渠及雨污管网分离工程项目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开展了绩效自评，</w:t>
      </w:r>
      <w:r>
        <w:rPr>
          <w:rFonts w:ascii="仿宋_GB2312" w:eastAsia="仿宋_GB2312" w:hAnsi="仿宋" w:hint="eastAsia"/>
          <w:sz w:val="32"/>
          <w:szCs w:val="32"/>
        </w:rPr>
        <w:t>现将有关自评情况报告如下：</w:t>
      </w:r>
    </w:p>
    <w:p w:rsidR="00D83C86" w:rsidRDefault="00570672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一、基本情况</w:t>
      </w:r>
    </w:p>
    <w:p w:rsidR="000305DE" w:rsidRDefault="00570672">
      <w:pPr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 w:rsidR="000305DE">
        <w:rPr>
          <w:rFonts w:ascii="仿宋_GB2312" w:eastAsia="仿宋_GB2312" w:hint="eastAsia"/>
          <w:color w:val="000000"/>
          <w:sz w:val="32"/>
          <w:szCs w:val="32"/>
        </w:rPr>
        <w:t>项目概况</w:t>
      </w:r>
    </w:p>
    <w:p w:rsidR="00D83C86" w:rsidRDefault="00570672" w:rsidP="00D326FD">
      <w:pPr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辽宁新材料产业园排水渠及雨污管网分离工程,</w:t>
      </w:r>
      <w:r w:rsidR="00D326FD">
        <w:rPr>
          <w:rFonts w:ascii="仿宋_GB2312" w:eastAsia="仿宋_GB2312" w:hint="eastAsia"/>
          <w:color w:val="000000"/>
          <w:sz w:val="32"/>
          <w:szCs w:val="32"/>
        </w:rPr>
        <w:t>主要是修建</w:t>
      </w:r>
      <w:r>
        <w:rPr>
          <w:rFonts w:ascii="仿宋_GB2312" w:eastAsia="仿宋_GB2312" w:hint="eastAsia"/>
          <w:color w:val="000000"/>
          <w:sz w:val="32"/>
          <w:szCs w:val="32"/>
        </w:rPr>
        <w:t>绕阳河左岸排水渠1490m、混凝土膜袋铺设15400㎡、回填土方40000m³、坛山街DN300雨水管网420m、庄山街直径40cm波纹管污水管网420m、乔山街DN800雨水管网560m、乔山街DN300雨水管网490m、排水渠左侧直径40cm波纹管污水管网570m。</w:t>
      </w:r>
    </w:p>
    <w:p w:rsidR="00D83C86" w:rsidRDefault="00570672">
      <w:pPr>
        <w:numPr>
          <w:ilvl w:val="0"/>
          <w:numId w:val="1"/>
        </w:numPr>
        <w:ind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项目绩效目标：</w:t>
      </w:r>
    </w:p>
    <w:p w:rsidR="00D326FD" w:rsidRDefault="00570672" w:rsidP="00D326FD">
      <w:pPr>
        <w:ind w:firstLineChars="300" w:firstLine="96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目标1：解决</w:t>
      </w:r>
      <w:r w:rsidR="00D326FD">
        <w:rPr>
          <w:rFonts w:ascii="仿宋_GB2312" w:eastAsia="仿宋_GB2312" w:hint="eastAsia"/>
          <w:color w:val="000000"/>
          <w:sz w:val="32"/>
          <w:szCs w:val="32"/>
        </w:rPr>
        <w:t>园区雨水管网和污水管网畅通，确保雨季道路</w:t>
      </w:r>
    </w:p>
    <w:p w:rsidR="00D83C86" w:rsidRDefault="00D326FD" w:rsidP="00D326FD">
      <w:pPr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不积水，排水顺畅。</w:t>
      </w:r>
    </w:p>
    <w:p w:rsidR="00D83C86" w:rsidRDefault="00570672">
      <w:pPr>
        <w:ind w:firstLineChars="300" w:firstLine="96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目标2：解决雨污水管网混流造成污染。</w:t>
      </w:r>
    </w:p>
    <w:p w:rsidR="0077608F" w:rsidRDefault="0077608F" w:rsidP="0077608F">
      <w:pPr>
        <w:ind w:firstLineChars="200" w:firstLine="640"/>
        <w:outlineLvl w:val="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辽宁新材料产业园排水渠及雨污管网分离工程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2020年</w:t>
      </w:r>
      <w:r>
        <w:rPr>
          <w:rFonts w:ascii="仿宋" w:eastAsia="仿宋" w:hAnsi="仿宋" w:hint="eastAsia"/>
          <w:color w:val="000000"/>
          <w:sz w:val="32"/>
          <w:szCs w:val="32"/>
        </w:rPr>
        <w:t>项目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预算资金644万元，我单位2020年度收到财政该项目拨付资金526.22万元。执行率为81.71%。</w:t>
      </w:r>
    </w:p>
    <w:p w:rsidR="00D326FD" w:rsidRDefault="00D326FD">
      <w:pPr>
        <w:ind w:firstLineChars="300" w:firstLine="96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在各方共同努力下， 2020年</w:t>
      </w:r>
      <w:r>
        <w:rPr>
          <w:rFonts w:ascii="仿宋_GB2312" w:eastAsia="仿宋_GB2312" w:hint="eastAsia"/>
          <w:color w:val="000000"/>
          <w:sz w:val="32"/>
          <w:szCs w:val="32"/>
        </w:rPr>
        <w:t>产业园排水渠及雨污管网分离工程</w:t>
      </w:r>
      <w:r>
        <w:rPr>
          <w:rFonts w:ascii="仿宋" w:eastAsia="仿宋" w:hAnsi="仿宋" w:hint="eastAsia"/>
          <w:color w:val="000000"/>
          <w:sz w:val="32"/>
          <w:szCs w:val="32"/>
        </w:rPr>
        <w:t>项目如期竣工，达到预期目标。</w:t>
      </w:r>
    </w:p>
    <w:p w:rsidR="00D83C86" w:rsidRDefault="00570672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二、项目（政策）绩效管理情况</w:t>
      </w:r>
    </w:p>
    <w:p w:rsidR="00D83C86" w:rsidRDefault="00570672">
      <w:pPr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1.事前绩效评估情况：</w:t>
      </w:r>
    </w:p>
    <w:p w:rsidR="007D37D9" w:rsidRDefault="007D37D9" w:rsidP="007D37D9">
      <w:pPr>
        <w:ind w:firstLineChars="200" w:firstLine="640"/>
        <w:outlineLvl w:val="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ab/>
        <w:t>确定评估对象。</w:t>
      </w:r>
    </w:p>
    <w:p w:rsidR="007D37D9" w:rsidRDefault="007D37D9" w:rsidP="007D37D9">
      <w:pPr>
        <w:ind w:firstLineChars="200" w:firstLine="640"/>
        <w:outlineLvl w:val="0"/>
        <w:rPr>
          <w:rFonts w:ascii="仿宋" w:eastAsia="仿宋" w:hAnsi="仿宋" w:cs="仿宋"/>
          <w:color w:val="000000"/>
          <w:sz w:val="32"/>
          <w:szCs w:val="32"/>
        </w:rPr>
      </w:pPr>
      <w:r w:rsidRPr="00412722">
        <w:rPr>
          <w:rFonts w:ascii="仿宋" w:eastAsia="仿宋" w:hAnsi="仿宋" w:hint="eastAsia"/>
          <w:color w:val="000000"/>
          <w:sz w:val="32"/>
          <w:szCs w:val="32"/>
        </w:rPr>
        <w:t>工业污水处理厂提标改造工程</w:t>
      </w:r>
      <w:r>
        <w:rPr>
          <w:rFonts w:ascii="仿宋" w:eastAsia="仿宋" w:hAnsi="仿宋" w:hint="eastAsia"/>
          <w:color w:val="000000"/>
          <w:sz w:val="32"/>
          <w:szCs w:val="32"/>
        </w:rPr>
        <w:t>项目。</w:t>
      </w:r>
    </w:p>
    <w:p w:rsidR="007D37D9" w:rsidRDefault="007D37D9" w:rsidP="007D37D9">
      <w:pPr>
        <w:ind w:firstLineChars="200" w:firstLine="640"/>
        <w:outlineLvl w:val="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②成立评估组织</w:t>
      </w:r>
    </w:p>
    <w:p w:rsidR="007D37D9" w:rsidRDefault="007D37D9" w:rsidP="007D37D9">
      <w:pPr>
        <w:ind w:firstLineChars="200" w:firstLine="640"/>
        <w:outlineLvl w:val="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成立评估组。评估组成员：开发区各部室负责人，盘山北方新材料产业发展有限公司负责人。</w:t>
      </w:r>
    </w:p>
    <w:p w:rsidR="007D37D9" w:rsidRDefault="007D37D9" w:rsidP="007D37D9">
      <w:pPr>
        <w:ind w:firstLineChars="200" w:firstLine="640"/>
        <w:outlineLvl w:val="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③制定评估方案。按照评估对象概况、评估依据和目的、评估组织和方法、评估内容与重点、必要的评估指标与标准、评估人员、评估时间及要求等制定评估方案。</w:t>
      </w:r>
    </w:p>
    <w:p w:rsidR="007D37D9" w:rsidRDefault="007D37D9" w:rsidP="007D37D9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④评估方式、方法。采用召开座谈会方式及对比分析法进行评估。</w:t>
      </w:r>
    </w:p>
    <w:p w:rsidR="00D83C86" w:rsidRDefault="00570672">
      <w:pPr>
        <w:ind w:left="63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2.绩效目标和指标设置情况：</w:t>
      </w:r>
    </w:p>
    <w:p w:rsidR="00D83C86" w:rsidRDefault="007D37D9">
      <w:pPr>
        <w:ind w:firstLineChars="300" w:firstLine="96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绩效目标：</w:t>
      </w:r>
      <w:r w:rsidR="00570672">
        <w:rPr>
          <w:rFonts w:ascii="仿宋_GB2312" w:eastAsia="仿宋_GB2312" w:hint="eastAsia"/>
          <w:color w:val="000000"/>
          <w:sz w:val="32"/>
          <w:szCs w:val="32"/>
        </w:rPr>
        <w:t>解决开发区雨水边沟常年存在黑臭水体问题，保障园区雨水管网和污水管网畅通，确保雨季道路不积水，排水顺畅</w:t>
      </w:r>
      <w:r>
        <w:rPr>
          <w:rFonts w:ascii="仿宋_GB2312" w:eastAsia="仿宋_GB2312" w:hint="eastAsia"/>
          <w:color w:val="000000"/>
          <w:sz w:val="32"/>
          <w:szCs w:val="32"/>
        </w:rPr>
        <w:t>和</w:t>
      </w:r>
      <w:r w:rsidR="00570672">
        <w:rPr>
          <w:rFonts w:ascii="仿宋_GB2312" w:eastAsia="仿宋_GB2312" w:hint="eastAsia"/>
          <w:color w:val="000000"/>
          <w:sz w:val="32"/>
          <w:szCs w:val="32"/>
        </w:rPr>
        <w:t>雨污水管网混流造成污染</w:t>
      </w:r>
      <w:r>
        <w:rPr>
          <w:rFonts w:ascii="仿宋_GB2312" w:eastAsia="仿宋_GB2312" w:hint="eastAsia"/>
          <w:color w:val="000000"/>
          <w:sz w:val="32"/>
          <w:szCs w:val="32"/>
        </w:rPr>
        <w:t>问题</w:t>
      </w:r>
      <w:r w:rsidR="00570672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7D37D9" w:rsidRDefault="007D37D9">
      <w:pPr>
        <w:ind w:firstLineChars="300" w:firstLine="96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绩效指标设置情况：</w:t>
      </w:r>
    </w:p>
    <w:p w:rsidR="007D37D9" w:rsidRPr="00F9583B" w:rsidRDefault="007D37D9" w:rsidP="007D37D9">
      <w:pPr>
        <w:ind w:firstLineChars="200" w:firstLine="640"/>
        <w:outlineLvl w:val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绩效指标设置有项目立项、绩效目标、资金安排、预算管理、数量指标、质量指标、经济效益指标、社会效益指标、生态效益</w:t>
      </w: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指标、可持续影响指标和服务对象满意度指标及社会公众满意度指标。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</w:p>
    <w:p w:rsidR="00D83C86" w:rsidRPr="004D7923" w:rsidRDefault="00570672" w:rsidP="004D7923">
      <w:pPr>
        <w:ind w:firstLineChars="200" w:firstLine="640"/>
        <w:outlineLvl w:val="0"/>
        <w:rPr>
          <w:rFonts w:ascii="仿宋" w:eastAsia="仿宋" w:hAnsi="仿宋" w:cs="仿宋"/>
          <w:bCs/>
          <w:sz w:val="32"/>
          <w:szCs w:val="32"/>
        </w:rPr>
      </w:pPr>
      <w:r w:rsidRPr="004D7923">
        <w:rPr>
          <w:rFonts w:ascii="仿宋" w:eastAsia="仿宋" w:hAnsi="仿宋" w:cs="仿宋" w:hint="eastAsia"/>
          <w:bCs/>
          <w:sz w:val="32"/>
          <w:szCs w:val="32"/>
        </w:rPr>
        <w:t>绩效监控情况：</w:t>
      </w:r>
    </w:p>
    <w:p w:rsidR="00D83C86" w:rsidRPr="004D7923" w:rsidRDefault="00570672" w:rsidP="004D7923">
      <w:pPr>
        <w:ind w:firstLineChars="200" w:firstLine="640"/>
        <w:outlineLvl w:val="0"/>
        <w:rPr>
          <w:rFonts w:ascii="仿宋" w:eastAsia="仿宋" w:hAnsi="仿宋" w:cs="仿宋"/>
          <w:bCs/>
          <w:sz w:val="32"/>
          <w:szCs w:val="32"/>
        </w:rPr>
      </w:pPr>
      <w:r w:rsidRPr="004D7923">
        <w:rPr>
          <w:rFonts w:ascii="仿宋" w:eastAsia="仿宋" w:hAnsi="仿宋" w:cs="仿宋" w:hint="eastAsia"/>
          <w:bCs/>
          <w:sz w:val="32"/>
          <w:szCs w:val="32"/>
        </w:rPr>
        <w:t>由第三方监理单位进行监督。</w:t>
      </w:r>
    </w:p>
    <w:p w:rsidR="00D83C86" w:rsidRPr="004D7923" w:rsidRDefault="00570672" w:rsidP="004D7923">
      <w:pPr>
        <w:ind w:firstLineChars="200" w:firstLine="640"/>
        <w:outlineLvl w:val="0"/>
        <w:rPr>
          <w:rFonts w:ascii="仿宋" w:eastAsia="仿宋" w:hAnsi="仿宋" w:cs="仿宋"/>
          <w:bCs/>
          <w:sz w:val="32"/>
          <w:szCs w:val="32"/>
        </w:rPr>
      </w:pPr>
      <w:r w:rsidRPr="004D7923">
        <w:rPr>
          <w:rFonts w:ascii="仿宋" w:eastAsia="仿宋" w:hAnsi="仿宋" w:cs="仿宋" w:hint="eastAsia"/>
          <w:bCs/>
          <w:sz w:val="32"/>
          <w:szCs w:val="32"/>
        </w:rPr>
        <w:t>绩效自评情况：</w:t>
      </w:r>
    </w:p>
    <w:p w:rsidR="007D37D9" w:rsidRDefault="007D37D9" w:rsidP="007D37D9">
      <w:pPr>
        <w:ind w:firstLineChars="300" w:firstLine="96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通过几年的绩效评价，我单位逐步树立了绩效概念。对预算绩效评价工作的态度逐渐又“被动接受”变为“主动实施”。通过设定绩效目标，清楚地了解实施项目所要取得社会效益和经济效益，其职能和目标得到了进一步明确，单位自我约束意识及责任意识明显提高。“使用财政资金要进行评价，必须讲究效益”的理念正在逐步形成。该项目的实施有效</w:t>
      </w:r>
      <w:r>
        <w:rPr>
          <w:rFonts w:ascii="仿宋" w:eastAsia="仿宋" w:hAnsi="仿宋" w:hint="eastAsia"/>
          <w:color w:val="000000"/>
          <w:sz w:val="32"/>
          <w:szCs w:val="32"/>
        </w:rPr>
        <w:t>解决了</w:t>
      </w:r>
      <w:r>
        <w:rPr>
          <w:rFonts w:ascii="仿宋_GB2312" w:eastAsia="仿宋_GB2312" w:hint="eastAsia"/>
          <w:color w:val="000000"/>
          <w:sz w:val="32"/>
          <w:szCs w:val="32"/>
        </w:rPr>
        <w:t>园区雨水管网和污水管网畅通，雨季道路不积水，排水顺畅和雨污水管网混流造成污染的问题。</w:t>
      </w:r>
    </w:p>
    <w:p w:rsidR="00D83C86" w:rsidRDefault="00570672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三、绩效重点评价工作开展情况</w:t>
      </w:r>
    </w:p>
    <w:p w:rsidR="00D83C86" w:rsidRDefault="00570672">
      <w:pPr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1.绩效评价目的、对象和范围：</w:t>
      </w:r>
    </w:p>
    <w:p w:rsidR="00D83C86" w:rsidRDefault="007D37D9">
      <w:pPr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 w:rsidRPr="00855963">
        <w:rPr>
          <w:rFonts w:ascii="仿宋_GB2312" w:eastAsia="仿宋_GB2312"/>
          <w:color w:val="000000"/>
          <w:sz w:val="32"/>
          <w:szCs w:val="32"/>
        </w:rPr>
        <w:t>严格执行《预算法》，强化支出责任，提高资金使用效益，对项目支出情况开展绩效评价，践行</w:t>
      </w:r>
      <w:r w:rsidRPr="00855963">
        <w:rPr>
          <w:rFonts w:ascii="仿宋_GB2312" w:eastAsia="仿宋_GB2312"/>
          <w:color w:val="000000"/>
          <w:sz w:val="32"/>
          <w:szCs w:val="32"/>
        </w:rPr>
        <w:t>“</w:t>
      </w:r>
      <w:r w:rsidRPr="00855963">
        <w:rPr>
          <w:rFonts w:ascii="仿宋_GB2312" w:eastAsia="仿宋_GB2312"/>
          <w:color w:val="000000"/>
          <w:sz w:val="32"/>
          <w:szCs w:val="32"/>
        </w:rPr>
        <w:t>花钱必问效、无效必问责</w:t>
      </w:r>
      <w:r w:rsidRPr="00855963">
        <w:rPr>
          <w:rFonts w:ascii="仿宋_GB2312" w:eastAsia="仿宋_GB2312"/>
          <w:color w:val="000000"/>
          <w:sz w:val="32"/>
          <w:szCs w:val="32"/>
        </w:rPr>
        <w:t>”</w:t>
      </w:r>
      <w:r w:rsidRPr="00855963">
        <w:rPr>
          <w:rFonts w:ascii="仿宋_GB2312" w:eastAsia="仿宋_GB2312"/>
          <w:color w:val="000000"/>
          <w:sz w:val="32"/>
          <w:szCs w:val="32"/>
        </w:rPr>
        <w:t>。</w:t>
      </w:r>
      <w:r w:rsidR="00570672">
        <w:rPr>
          <w:rFonts w:ascii="仿宋_GB2312" w:eastAsia="仿宋_GB2312" w:hint="eastAsia"/>
          <w:color w:val="000000"/>
          <w:sz w:val="32"/>
          <w:szCs w:val="32"/>
        </w:rPr>
        <w:t>建立完善绩效管理制度。加快建立完善预算绩效管理制度体系，对绩效目标设立、第三方评价、绩效结果运用、绩效监督等环节提出规范管理要求，为推进绩效管理提供制度保障，对施工单位，监理单位进行监督。</w:t>
      </w:r>
    </w:p>
    <w:p w:rsidR="00D83C86" w:rsidRDefault="00570672">
      <w:pPr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2.绩效评价原则、评价指标体系（附表说明）、评价方法、评价标准等。</w:t>
      </w:r>
    </w:p>
    <w:p w:rsidR="00630811" w:rsidRDefault="00630811">
      <w:pPr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 w:rsidRPr="004D3AEB">
        <w:rPr>
          <w:rFonts w:ascii="仿宋_GB2312" w:eastAsia="仿宋_GB2312"/>
          <w:color w:val="000000"/>
          <w:sz w:val="32"/>
          <w:szCs w:val="32"/>
        </w:rPr>
        <w:t>本着客观公正和有效性原则，按照设定的指标体系，单位中层以上干部参与评价，并从各科室抽选人员进行打分，由项目负责人进行梳理并整改。</w:t>
      </w:r>
    </w:p>
    <w:p w:rsidR="00D83C86" w:rsidRDefault="00570672">
      <w:pPr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3.评价过程描述。</w:t>
      </w:r>
      <w:bookmarkStart w:id="0" w:name="_GoBack"/>
      <w:bookmarkEnd w:id="0"/>
    </w:p>
    <w:p w:rsidR="00630811" w:rsidRPr="004D3AEB" w:rsidRDefault="00630811" w:rsidP="00630811">
      <w:pPr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 w:rsidRPr="004D3AEB">
        <w:rPr>
          <w:rFonts w:ascii="仿宋_GB2312" w:eastAsia="仿宋_GB2312"/>
          <w:color w:val="000000"/>
          <w:sz w:val="32"/>
          <w:szCs w:val="32"/>
        </w:rPr>
        <w:t>前期准备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  <w:r w:rsidRPr="004D3AEB">
        <w:rPr>
          <w:rFonts w:ascii="仿宋_GB2312" w:eastAsia="仿宋_GB2312"/>
          <w:color w:val="000000"/>
          <w:sz w:val="32"/>
          <w:szCs w:val="32"/>
        </w:rPr>
        <w:t>成立部门绩效评价小组，学习评价指标体系和绩效相关文件通知。</w:t>
      </w:r>
    </w:p>
    <w:p w:rsidR="00630811" w:rsidRPr="004D3AEB" w:rsidRDefault="00630811" w:rsidP="00630811">
      <w:pPr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 w:rsidRPr="004D3AEB">
        <w:rPr>
          <w:rFonts w:ascii="仿宋_GB2312" w:eastAsia="仿宋_GB2312"/>
          <w:color w:val="000000"/>
          <w:sz w:val="32"/>
          <w:szCs w:val="32"/>
        </w:rPr>
        <w:t>组织实施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  <w:r w:rsidRPr="004D3AEB">
        <w:rPr>
          <w:rFonts w:ascii="仿宋_GB2312" w:eastAsia="仿宋_GB2312"/>
          <w:color w:val="000000"/>
          <w:sz w:val="32"/>
          <w:szCs w:val="32"/>
        </w:rPr>
        <w:t>按照规定的工作程序组织绩效评价自评，注重评价质量，撰写绩效评价报告。</w:t>
      </w:r>
    </w:p>
    <w:p w:rsidR="00630811" w:rsidRDefault="00630811" w:rsidP="00630811">
      <w:pPr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 w:rsidRPr="004D3AEB">
        <w:rPr>
          <w:rFonts w:ascii="仿宋_GB2312" w:eastAsia="仿宋_GB2312"/>
          <w:color w:val="000000"/>
          <w:sz w:val="32"/>
          <w:szCs w:val="32"/>
        </w:rPr>
        <w:t>分析评价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  <w:r w:rsidRPr="004D3AEB">
        <w:rPr>
          <w:rFonts w:ascii="仿宋_GB2312" w:eastAsia="仿宋_GB2312"/>
          <w:color w:val="000000"/>
          <w:sz w:val="32"/>
          <w:szCs w:val="32"/>
        </w:rPr>
        <w:t>对评价结果进行整改，充分运用分析评价引领。</w:t>
      </w:r>
    </w:p>
    <w:p w:rsidR="00D83C86" w:rsidRDefault="00570672">
      <w:pPr>
        <w:ind w:firstLineChars="200" w:firstLine="640"/>
        <w:rPr>
          <w:rFonts w:ascii="仿宋_GB2312" w:eastAsia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四、评价结论</w:t>
      </w:r>
    </w:p>
    <w:p w:rsidR="00D83C86" w:rsidRDefault="00570672">
      <w:pPr>
        <w:spacing w:line="52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综合评价、分析、总结预算执行情况及绩效目标完成情况。</w:t>
      </w:r>
    </w:p>
    <w:p w:rsidR="00630811" w:rsidRPr="00332C29" w:rsidRDefault="00630811" w:rsidP="00332C29">
      <w:pPr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 w:rsidRPr="00332C29">
        <w:rPr>
          <w:rFonts w:ascii="仿宋_GB2312" w:eastAsia="仿宋_GB2312" w:hint="eastAsia"/>
          <w:color w:val="000000"/>
          <w:sz w:val="32"/>
          <w:szCs w:val="32"/>
        </w:rPr>
        <w:t>达到预算申报项目的绩效目标，相应的数量指标、质量指标、园区企业及群众满意度等均达到预期且符合环保要求。预算执行情况完成较好，确保资金专款专用，并接受有关部门的监督，进一步提高了资金使用的安全性、规范性和有效性。</w:t>
      </w:r>
      <w:r>
        <w:rPr>
          <w:rFonts w:ascii="仿宋_GB2312" w:eastAsia="仿宋_GB2312" w:hint="eastAsia"/>
          <w:color w:val="000000"/>
          <w:sz w:val="32"/>
          <w:szCs w:val="32"/>
        </w:rPr>
        <w:t>该工程</w:t>
      </w:r>
      <w:r w:rsidRPr="00332C29">
        <w:rPr>
          <w:rFonts w:ascii="仿宋_GB2312" w:eastAsia="仿宋_GB2312" w:hint="eastAsia"/>
          <w:color w:val="000000"/>
          <w:sz w:val="32"/>
          <w:szCs w:val="32"/>
        </w:rPr>
        <w:t>2020年项目预算资金644万元，收到财政拨付资金526.22万元。执行率为81.71%。通过项目的实施，</w:t>
      </w:r>
      <w:r>
        <w:rPr>
          <w:rFonts w:ascii="仿宋_GB2312" w:eastAsia="仿宋_GB2312" w:hint="eastAsia"/>
          <w:color w:val="000000"/>
          <w:sz w:val="32"/>
          <w:szCs w:val="32"/>
        </w:rPr>
        <w:t>有效</w:t>
      </w:r>
      <w:r w:rsidRPr="00332C29">
        <w:rPr>
          <w:rFonts w:ascii="仿宋_GB2312" w:eastAsia="仿宋_GB2312" w:hint="eastAsia"/>
          <w:color w:val="000000"/>
          <w:sz w:val="32"/>
          <w:szCs w:val="32"/>
        </w:rPr>
        <w:t>解决了</w:t>
      </w:r>
      <w:r>
        <w:rPr>
          <w:rFonts w:ascii="仿宋_GB2312" w:eastAsia="仿宋_GB2312" w:hint="eastAsia"/>
          <w:color w:val="000000"/>
          <w:sz w:val="32"/>
          <w:szCs w:val="32"/>
        </w:rPr>
        <w:t>园区雨水管网和污水管网畅通，雨季道路不积水，排水顺畅和雨污水管网混流造成污染的问题。</w:t>
      </w:r>
    </w:p>
    <w:p w:rsidR="00D83C86" w:rsidRDefault="00570672" w:rsidP="003E6006">
      <w:pPr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2.总评价得分及评价等级。</w:t>
      </w:r>
    </w:p>
    <w:p w:rsidR="003E6006" w:rsidRPr="003F09D9" w:rsidRDefault="003E6006" w:rsidP="003E6006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总评价得分满分</w:t>
      </w:r>
      <w:r>
        <w:rPr>
          <w:rFonts w:ascii="仿宋" w:eastAsia="仿宋" w:hAnsi="仿宋" w:hint="eastAsia"/>
          <w:color w:val="000000"/>
          <w:sz w:val="32"/>
          <w:szCs w:val="32"/>
        </w:rPr>
        <w:t>100分。</w:t>
      </w:r>
      <w:r w:rsidRPr="003F09D9">
        <w:rPr>
          <w:rFonts w:ascii="仿宋" w:eastAsia="仿宋" w:hAnsi="仿宋"/>
          <w:color w:val="000000"/>
          <w:sz w:val="32"/>
          <w:szCs w:val="32"/>
        </w:rPr>
        <w:t>根据评价指标逐项，自评分</w:t>
      </w:r>
      <w:r w:rsidRPr="003F09D9">
        <w:rPr>
          <w:rFonts w:ascii="仿宋" w:eastAsia="仿宋" w:hAnsi="仿宋" w:hint="eastAsia"/>
          <w:color w:val="000000"/>
          <w:sz w:val="32"/>
          <w:szCs w:val="32"/>
        </w:rPr>
        <w:t>综合得分</w:t>
      </w:r>
      <w:r>
        <w:rPr>
          <w:rFonts w:ascii="仿宋" w:eastAsia="仿宋" w:hAnsi="仿宋" w:hint="eastAsia"/>
          <w:color w:val="000000"/>
          <w:sz w:val="32"/>
          <w:szCs w:val="32"/>
        </w:rPr>
        <w:t>99</w:t>
      </w:r>
      <w:r w:rsidRPr="003F09D9">
        <w:rPr>
          <w:rFonts w:ascii="仿宋" w:eastAsia="仿宋" w:hAnsi="仿宋" w:hint="eastAsia"/>
          <w:color w:val="000000"/>
          <w:sz w:val="32"/>
          <w:szCs w:val="32"/>
        </w:rPr>
        <w:t>分。</w:t>
      </w:r>
      <w:r>
        <w:rPr>
          <w:rFonts w:ascii="仿宋" w:eastAsia="仿宋" w:hAnsi="仿宋" w:hint="eastAsia"/>
          <w:color w:val="000000"/>
          <w:sz w:val="32"/>
          <w:szCs w:val="32"/>
        </w:rPr>
        <w:t>评价等级为优。</w:t>
      </w:r>
    </w:p>
    <w:p w:rsidR="00D83C86" w:rsidRDefault="00570672">
      <w:pPr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3.各项评价指标得分及情况分析。</w:t>
      </w:r>
    </w:p>
    <w:p w:rsidR="003E6006" w:rsidRPr="008613D0" w:rsidRDefault="003E6006" w:rsidP="008613D0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（1）</w:t>
      </w:r>
      <w:r w:rsidRPr="002B3BE7">
        <w:rPr>
          <w:rFonts w:ascii="仿宋" w:eastAsia="仿宋" w:hAnsi="仿宋" w:hint="eastAsia"/>
          <w:color w:val="000000"/>
          <w:sz w:val="32"/>
          <w:szCs w:val="32"/>
        </w:rPr>
        <w:t>一级指标：决策指标</w:t>
      </w:r>
      <w:r>
        <w:rPr>
          <w:rFonts w:ascii="仿宋" w:eastAsia="仿宋" w:hAnsi="仿宋" w:hint="eastAsia"/>
          <w:color w:val="000000"/>
          <w:sz w:val="32"/>
          <w:szCs w:val="32"/>
        </w:rPr>
        <w:t>；</w:t>
      </w:r>
      <w:r w:rsidRPr="002B3BE7">
        <w:rPr>
          <w:rFonts w:ascii="仿宋" w:eastAsia="仿宋" w:hAnsi="仿宋" w:hint="eastAsia"/>
          <w:color w:val="000000"/>
          <w:sz w:val="32"/>
          <w:szCs w:val="32"/>
        </w:rPr>
        <w:t>二级指标：</w:t>
      </w:r>
      <w:r>
        <w:rPr>
          <w:rFonts w:ascii="仿宋" w:eastAsia="仿宋" w:hAnsi="仿宋" w:hint="eastAsia"/>
          <w:color w:val="000000"/>
          <w:sz w:val="32"/>
          <w:szCs w:val="32"/>
        </w:rPr>
        <w:t>绩效目标；三级指标：绩效指标明确性，整体绩效权重占比</w:t>
      </w:r>
      <w:r w:rsidR="008613D0">
        <w:rPr>
          <w:rFonts w:ascii="仿宋" w:eastAsia="仿宋" w:hAnsi="仿宋" w:hint="eastAsia"/>
          <w:color w:val="000000"/>
          <w:sz w:val="32"/>
          <w:szCs w:val="32"/>
        </w:rPr>
        <w:t>10</w:t>
      </w:r>
      <w:r>
        <w:rPr>
          <w:rFonts w:ascii="仿宋" w:eastAsia="仿宋" w:hAnsi="仿宋" w:hint="eastAsia"/>
          <w:color w:val="000000"/>
          <w:sz w:val="32"/>
          <w:szCs w:val="32"/>
        </w:rPr>
        <w:t>%，评分标</w:t>
      </w:r>
      <w:r w:rsidRPr="008613D0">
        <w:rPr>
          <w:rFonts w:ascii="仿宋" w:eastAsia="仿宋" w:hAnsi="仿宋" w:hint="eastAsia"/>
          <w:color w:val="000000"/>
          <w:sz w:val="32"/>
          <w:szCs w:val="32"/>
        </w:rPr>
        <w:t>准为</w:t>
      </w:r>
      <w:r w:rsidRPr="008613D0">
        <w:rPr>
          <w:rFonts w:ascii="仿宋" w:eastAsia="仿宋" w:hAnsi="仿宋"/>
          <w:color w:val="000000"/>
          <w:sz w:val="32"/>
          <w:szCs w:val="32"/>
        </w:rPr>
        <w:t>出</w:t>
      </w:r>
      <w:r w:rsidR="008613D0" w:rsidRPr="008613D0">
        <w:rPr>
          <w:rFonts w:ascii="仿宋" w:eastAsia="仿宋" w:hAnsi="仿宋" w:hint="eastAsia"/>
          <w:color w:val="000000"/>
          <w:sz w:val="32"/>
          <w:szCs w:val="32"/>
        </w:rPr>
        <w:t>保障园区雨水管网和污水管网畅通，实现雨污水管网分离</w:t>
      </w:r>
      <w:r w:rsidRPr="008613D0">
        <w:rPr>
          <w:rFonts w:ascii="仿宋" w:eastAsia="仿宋" w:hAnsi="仿宋" w:hint="eastAsia"/>
          <w:color w:val="000000"/>
          <w:sz w:val="32"/>
          <w:szCs w:val="32"/>
        </w:rPr>
        <w:t>，指标得分</w:t>
      </w:r>
      <w:r w:rsidR="008613D0" w:rsidRPr="008613D0">
        <w:rPr>
          <w:rFonts w:ascii="仿宋" w:eastAsia="仿宋" w:hAnsi="仿宋" w:hint="eastAsia"/>
          <w:color w:val="000000"/>
          <w:sz w:val="32"/>
          <w:szCs w:val="32"/>
        </w:rPr>
        <w:t>10</w:t>
      </w:r>
      <w:r w:rsidRPr="008613D0">
        <w:rPr>
          <w:rFonts w:ascii="仿宋" w:eastAsia="仿宋" w:hAnsi="仿宋" w:hint="eastAsia"/>
          <w:color w:val="000000"/>
          <w:sz w:val="32"/>
          <w:szCs w:val="32"/>
        </w:rPr>
        <w:t>分。</w:t>
      </w:r>
    </w:p>
    <w:p w:rsidR="003E6006" w:rsidRPr="00F43CA1" w:rsidRDefault="003E6006" w:rsidP="008613D0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77DFD">
        <w:rPr>
          <w:rFonts w:ascii="仿宋" w:eastAsia="仿宋" w:hAnsi="仿宋"/>
          <w:color w:val="000000"/>
          <w:sz w:val="32"/>
          <w:szCs w:val="32"/>
        </w:rPr>
        <w:t>二级指标</w:t>
      </w:r>
      <w:r w:rsidRPr="00277DFD">
        <w:rPr>
          <w:rFonts w:ascii="仿宋" w:eastAsia="仿宋" w:hAnsi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 w:hint="eastAsia"/>
          <w:color w:val="000000"/>
          <w:sz w:val="32"/>
          <w:szCs w:val="32"/>
        </w:rPr>
        <w:t>资金安排；三级指标：资金分配合理性，整体绩效权重占比5%，</w:t>
      </w:r>
      <w:r w:rsidR="00F43CA1" w:rsidRPr="00F43CA1">
        <w:rPr>
          <w:rFonts w:ascii="仿宋" w:eastAsia="仿宋" w:hAnsi="仿宋" w:hint="eastAsia"/>
          <w:color w:val="000000"/>
          <w:sz w:val="32"/>
          <w:szCs w:val="32"/>
        </w:rPr>
        <w:t>资金分配金额与排水渠及雨污管网分离工程结算金额一致</w:t>
      </w:r>
      <w:r w:rsidRPr="00F43CA1">
        <w:rPr>
          <w:rFonts w:ascii="仿宋" w:eastAsia="仿宋" w:hAnsi="仿宋" w:hint="eastAsia"/>
          <w:color w:val="000000"/>
          <w:sz w:val="32"/>
          <w:szCs w:val="32"/>
        </w:rPr>
        <w:t>，指标得分5分。</w:t>
      </w:r>
    </w:p>
    <w:p w:rsidR="003E6006" w:rsidRDefault="003E6006" w:rsidP="00F43CA1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F43CA1">
        <w:rPr>
          <w:rFonts w:ascii="仿宋" w:eastAsia="仿宋" w:hAnsi="仿宋" w:hint="eastAsia"/>
          <w:color w:val="000000"/>
          <w:sz w:val="32"/>
          <w:szCs w:val="32"/>
        </w:rPr>
        <w:t>（2）</w:t>
      </w:r>
      <w:r w:rsidRPr="002B3BE7">
        <w:rPr>
          <w:rFonts w:ascii="仿宋" w:eastAsia="仿宋" w:hAnsi="仿宋" w:hint="eastAsia"/>
          <w:color w:val="000000"/>
          <w:sz w:val="32"/>
          <w:szCs w:val="32"/>
        </w:rPr>
        <w:t>一级指标：</w:t>
      </w:r>
      <w:r>
        <w:rPr>
          <w:rFonts w:ascii="仿宋" w:eastAsia="仿宋" w:hAnsi="仿宋" w:hint="eastAsia"/>
          <w:color w:val="000000"/>
          <w:sz w:val="32"/>
          <w:szCs w:val="32"/>
        </w:rPr>
        <w:t>管理指标；二级指标：预算管理；三级指标：资金到位率，整体绩效权重占比5%，全年完成值</w:t>
      </w:r>
      <w:r w:rsidR="00F43CA1">
        <w:rPr>
          <w:rFonts w:ascii="仿宋" w:eastAsia="仿宋" w:hAnsi="仿宋" w:hint="eastAsia"/>
          <w:color w:val="000000"/>
          <w:sz w:val="32"/>
          <w:szCs w:val="32"/>
        </w:rPr>
        <w:t>81.71</w:t>
      </w:r>
      <w:r>
        <w:rPr>
          <w:rFonts w:ascii="仿宋" w:eastAsia="仿宋" w:hAnsi="仿宋" w:hint="eastAsia"/>
          <w:color w:val="000000"/>
          <w:sz w:val="32"/>
          <w:szCs w:val="32"/>
        </w:rPr>
        <w:t>%，到位资金，指标得分</w:t>
      </w:r>
      <w:r w:rsidR="00F43CA1">
        <w:rPr>
          <w:rFonts w:ascii="仿宋" w:eastAsia="仿宋" w:hAnsi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分。</w:t>
      </w:r>
    </w:p>
    <w:p w:rsidR="003E6006" w:rsidRDefault="003E6006" w:rsidP="00122A78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（3）一级指标：产出指标；二级指标数量指标；三级指标：</w:t>
      </w:r>
    </w:p>
    <w:p w:rsidR="003E6006" w:rsidRDefault="00122A78" w:rsidP="00122A78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22A78">
        <w:rPr>
          <w:rFonts w:ascii="仿宋" w:eastAsia="仿宋" w:hAnsi="仿宋" w:hint="eastAsia"/>
          <w:color w:val="000000"/>
          <w:sz w:val="32"/>
          <w:szCs w:val="32"/>
        </w:rPr>
        <w:t>新建排水渠</w:t>
      </w:r>
      <w:r w:rsidR="003E6006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122A78">
        <w:rPr>
          <w:rFonts w:ascii="仿宋" w:eastAsia="仿宋" w:hAnsi="仿宋" w:hint="eastAsia"/>
          <w:color w:val="000000"/>
          <w:sz w:val="32"/>
          <w:szCs w:val="32"/>
        </w:rPr>
        <w:t>新建排水渠1490米</w:t>
      </w:r>
      <w:r w:rsidR="003E6006" w:rsidRPr="00C6293A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3E6006">
        <w:rPr>
          <w:rFonts w:ascii="仿宋" w:eastAsia="仿宋" w:hAnsi="仿宋" w:hint="eastAsia"/>
          <w:color w:val="000000"/>
          <w:sz w:val="32"/>
          <w:szCs w:val="32"/>
        </w:rPr>
        <w:t>整体绩效权重占比</w:t>
      </w:r>
      <w:r>
        <w:rPr>
          <w:rFonts w:ascii="仿宋" w:eastAsia="仿宋" w:hAnsi="仿宋" w:hint="eastAsia"/>
          <w:color w:val="000000"/>
          <w:sz w:val="32"/>
          <w:szCs w:val="32"/>
        </w:rPr>
        <w:t>5</w:t>
      </w:r>
      <w:r w:rsidR="003E6006">
        <w:rPr>
          <w:rFonts w:ascii="仿宋" w:eastAsia="仿宋" w:hAnsi="仿宋" w:hint="eastAsia"/>
          <w:color w:val="000000"/>
          <w:sz w:val="32"/>
          <w:szCs w:val="32"/>
        </w:rPr>
        <w:t>%，</w:t>
      </w:r>
      <w:r>
        <w:rPr>
          <w:rFonts w:ascii="仿宋" w:eastAsia="仿宋" w:hAnsi="仿宋" w:hint="eastAsia"/>
          <w:color w:val="000000"/>
          <w:sz w:val="32"/>
          <w:szCs w:val="32"/>
        </w:rPr>
        <w:t>排水通畅</w:t>
      </w:r>
      <w:r w:rsidR="003E6006" w:rsidRPr="00C6293A">
        <w:rPr>
          <w:rFonts w:ascii="仿宋" w:eastAsia="仿宋" w:hAnsi="仿宋" w:hint="eastAsia"/>
          <w:color w:val="000000"/>
          <w:sz w:val="32"/>
          <w:szCs w:val="32"/>
        </w:rPr>
        <w:t>，得分</w:t>
      </w:r>
      <w:r>
        <w:rPr>
          <w:rFonts w:ascii="仿宋" w:eastAsia="仿宋" w:hAnsi="仿宋" w:hint="eastAsia"/>
          <w:color w:val="000000"/>
          <w:sz w:val="32"/>
          <w:szCs w:val="32"/>
        </w:rPr>
        <w:t>5</w:t>
      </w:r>
      <w:r w:rsidR="003E6006" w:rsidRPr="00C6293A">
        <w:rPr>
          <w:rFonts w:ascii="仿宋" w:eastAsia="仿宋" w:hAnsi="仿宋" w:hint="eastAsia"/>
          <w:color w:val="000000"/>
          <w:sz w:val="32"/>
          <w:szCs w:val="32"/>
        </w:rPr>
        <w:t>分。</w:t>
      </w:r>
    </w:p>
    <w:p w:rsidR="003E6006" w:rsidRPr="006B371F" w:rsidRDefault="003E6006" w:rsidP="003E6006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三级指标：</w:t>
      </w:r>
      <w:r w:rsidR="00901E85" w:rsidRPr="00901E85">
        <w:rPr>
          <w:rFonts w:ascii="仿宋" w:eastAsia="仿宋" w:hAnsi="仿宋" w:hint="eastAsia"/>
          <w:color w:val="000000"/>
          <w:sz w:val="32"/>
          <w:szCs w:val="32"/>
        </w:rPr>
        <w:t>修建排水渠护坡</w:t>
      </w:r>
      <w:r>
        <w:rPr>
          <w:rFonts w:ascii="仿宋" w:eastAsia="仿宋" w:hAnsi="仿宋" w:hint="eastAsia"/>
          <w:color w:val="000000"/>
          <w:sz w:val="32"/>
          <w:szCs w:val="32"/>
        </w:rPr>
        <w:t>；整体绩效权重占比</w:t>
      </w:r>
      <w:r w:rsidR="00901E85">
        <w:rPr>
          <w:rFonts w:ascii="仿宋" w:eastAsia="仿宋" w:hAnsi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hint="eastAsia"/>
          <w:color w:val="000000"/>
          <w:sz w:val="32"/>
          <w:szCs w:val="32"/>
        </w:rPr>
        <w:t>%，</w:t>
      </w:r>
      <w:r w:rsidR="00901E85" w:rsidRPr="00901E85">
        <w:rPr>
          <w:rFonts w:ascii="仿宋" w:eastAsia="仿宋" w:hAnsi="仿宋" w:hint="eastAsia"/>
          <w:color w:val="000000"/>
          <w:sz w:val="32"/>
          <w:szCs w:val="32"/>
        </w:rPr>
        <w:t>混凝土膜袋铺设15400平方米</w:t>
      </w:r>
      <w:r w:rsidRPr="00DC79EE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901E85">
        <w:rPr>
          <w:rFonts w:ascii="仿宋" w:eastAsia="仿宋" w:hAnsi="仿宋" w:hint="eastAsia"/>
          <w:color w:val="000000"/>
          <w:sz w:val="32"/>
          <w:szCs w:val="32"/>
        </w:rPr>
        <w:t>起到护坡作用</w:t>
      </w:r>
      <w:r w:rsidRPr="00DC79EE">
        <w:rPr>
          <w:rFonts w:ascii="仿宋" w:eastAsia="仿宋" w:hAnsi="仿宋" w:hint="eastAsia"/>
          <w:color w:val="000000"/>
          <w:sz w:val="32"/>
          <w:szCs w:val="32"/>
        </w:rPr>
        <w:t>，得分</w:t>
      </w:r>
      <w:r w:rsidR="00901E85">
        <w:rPr>
          <w:rFonts w:ascii="仿宋" w:eastAsia="仿宋" w:hAnsi="仿宋" w:hint="eastAsia"/>
          <w:color w:val="000000"/>
          <w:sz w:val="32"/>
          <w:szCs w:val="32"/>
        </w:rPr>
        <w:t>5</w:t>
      </w:r>
      <w:r w:rsidRPr="00DC79EE">
        <w:rPr>
          <w:rFonts w:ascii="仿宋" w:eastAsia="仿宋" w:hAnsi="仿宋" w:hint="eastAsia"/>
          <w:color w:val="000000"/>
          <w:sz w:val="32"/>
          <w:szCs w:val="32"/>
        </w:rPr>
        <w:t>分。</w:t>
      </w:r>
    </w:p>
    <w:p w:rsidR="003E6006" w:rsidRPr="00C6293A" w:rsidRDefault="003E6006" w:rsidP="003E6006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三级指标：</w:t>
      </w:r>
      <w:r w:rsidR="00A23682" w:rsidRPr="00A23682">
        <w:rPr>
          <w:rFonts w:ascii="仿宋" w:eastAsia="仿宋" w:hAnsi="仿宋"/>
          <w:color w:val="000000"/>
          <w:sz w:val="32"/>
          <w:szCs w:val="32"/>
        </w:rPr>
        <w:t>新建雨水管网</w:t>
      </w:r>
      <w:r w:rsidRPr="00AB750A">
        <w:rPr>
          <w:rFonts w:ascii="仿宋" w:eastAsia="仿宋" w:hAnsi="仿宋" w:hint="eastAsia"/>
          <w:color w:val="000000"/>
          <w:sz w:val="32"/>
          <w:szCs w:val="32"/>
        </w:rPr>
        <w:t>；</w:t>
      </w:r>
      <w:r>
        <w:rPr>
          <w:rFonts w:ascii="仿宋" w:eastAsia="仿宋" w:hAnsi="仿宋" w:hint="eastAsia"/>
          <w:color w:val="000000"/>
          <w:sz w:val="32"/>
          <w:szCs w:val="32"/>
        </w:rPr>
        <w:t>整体绩效权重占比</w:t>
      </w:r>
      <w:r w:rsidR="00A23682">
        <w:rPr>
          <w:rFonts w:ascii="仿宋" w:eastAsia="仿宋" w:hAnsi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hint="eastAsia"/>
          <w:color w:val="000000"/>
          <w:sz w:val="32"/>
          <w:szCs w:val="32"/>
        </w:rPr>
        <w:t>%，</w:t>
      </w:r>
      <w:r w:rsidR="00A23682" w:rsidRPr="00A23682">
        <w:rPr>
          <w:rFonts w:ascii="仿宋" w:eastAsia="仿宋" w:hAnsi="仿宋" w:hint="eastAsia"/>
          <w:color w:val="000000"/>
          <w:sz w:val="32"/>
          <w:szCs w:val="32"/>
        </w:rPr>
        <w:t>坛山街铺设DN300雨水管网</w:t>
      </w:r>
      <w:r w:rsidRPr="00AB750A">
        <w:rPr>
          <w:rFonts w:ascii="仿宋" w:eastAsia="仿宋" w:hAnsi="仿宋" w:hint="eastAsia"/>
          <w:color w:val="000000"/>
          <w:sz w:val="32"/>
          <w:szCs w:val="32"/>
        </w:rPr>
        <w:t>，得分</w:t>
      </w:r>
      <w:r w:rsidR="00A23682">
        <w:rPr>
          <w:rFonts w:ascii="仿宋" w:eastAsia="仿宋" w:hAnsi="仿宋" w:hint="eastAsia"/>
          <w:color w:val="000000"/>
          <w:sz w:val="32"/>
          <w:szCs w:val="32"/>
        </w:rPr>
        <w:t>5</w:t>
      </w:r>
      <w:r w:rsidRPr="00AB750A">
        <w:rPr>
          <w:rFonts w:ascii="仿宋" w:eastAsia="仿宋" w:hAnsi="仿宋" w:hint="eastAsia"/>
          <w:color w:val="000000"/>
          <w:sz w:val="32"/>
          <w:szCs w:val="32"/>
        </w:rPr>
        <w:t>分。</w:t>
      </w:r>
    </w:p>
    <w:p w:rsidR="003E6006" w:rsidRDefault="003E6006" w:rsidP="003E6006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 w:rsidRPr="00AB750A">
        <w:rPr>
          <w:rFonts w:ascii="仿宋" w:eastAsia="仿宋" w:hAnsi="仿宋" w:hint="eastAsia"/>
          <w:color w:val="000000"/>
          <w:sz w:val="32"/>
          <w:szCs w:val="32"/>
        </w:rPr>
        <w:t>三级指标：</w:t>
      </w:r>
      <w:r w:rsidR="00A23682" w:rsidRPr="00A23682">
        <w:rPr>
          <w:rFonts w:ascii="仿宋" w:eastAsia="仿宋" w:hAnsi="仿宋" w:hint="eastAsia"/>
          <w:color w:val="000000"/>
          <w:sz w:val="32"/>
          <w:szCs w:val="32"/>
        </w:rPr>
        <w:t>新建污水管网</w:t>
      </w:r>
      <w:r w:rsidRPr="00AB750A">
        <w:rPr>
          <w:rFonts w:ascii="仿宋" w:eastAsia="仿宋" w:hAnsi="仿宋" w:hint="eastAsia"/>
          <w:color w:val="000000"/>
          <w:sz w:val="32"/>
          <w:szCs w:val="32"/>
        </w:rPr>
        <w:t>；</w:t>
      </w:r>
      <w:r>
        <w:rPr>
          <w:rFonts w:ascii="仿宋" w:eastAsia="仿宋" w:hAnsi="仿宋" w:hint="eastAsia"/>
          <w:color w:val="000000"/>
          <w:sz w:val="32"/>
          <w:szCs w:val="32"/>
        </w:rPr>
        <w:t>整体绩效权重占比</w:t>
      </w:r>
      <w:r w:rsidR="00A23682">
        <w:rPr>
          <w:rFonts w:ascii="仿宋" w:eastAsia="仿宋" w:hAnsi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hint="eastAsia"/>
          <w:color w:val="000000"/>
          <w:sz w:val="32"/>
          <w:szCs w:val="32"/>
        </w:rPr>
        <w:t>%，</w:t>
      </w:r>
      <w:r w:rsidR="00A23682" w:rsidRPr="00A23682">
        <w:rPr>
          <w:rFonts w:ascii="仿宋" w:eastAsia="仿宋" w:hAnsi="仿宋" w:hint="eastAsia"/>
          <w:color w:val="000000"/>
          <w:sz w:val="32"/>
          <w:szCs w:val="32"/>
        </w:rPr>
        <w:t>庄山街铺设直径40cm波纹管污水管网</w:t>
      </w:r>
      <w:r w:rsidRPr="00AB750A">
        <w:rPr>
          <w:rFonts w:ascii="仿宋" w:eastAsia="仿宋" w:hAnsi="仿宋" w:hint="eastAsia"/>
          <w:color w:val="000000"/>
          <w:sz w:val="32"/>
          <w:szCs w:val="32"/>
        </w:rPr>
        <w:t>，得分</w:t>
      </w:r>
      <w:r w:rsidR="00A23682">
        <w:rPr>
          <w:rFonts w:ascii="仿宋" w:eastAsia="仿宋" w:hAnsi="仿宋" w:hint="eastAsia"/>
          <w:color w:val="000000"/>
          <w:sz w:val="32"/>
          <w:szCs w:val="32"/>
        </w:rPr>
        <w:t>5</w:t>
      </w:r>
      <w:r w:rsidRPr="00AB750A">
        <w:rPr>
          <w:rFonts w:ascii="仿宋" w:eastAsia="仿宋" w:hAnsi="仿宋" w:hint="eastAsia"/>
          <w:color w:val="000000"/>
          <w:sz w:val="32"/>
          <w:szCs w:val="32"/>
        </w:rPr>
        <w:t>分。</w:t>
      </w:r>
    </w:p>
    <w:p w:rsidR="003E6006" w:rsidRDefault="003E6006" w:rsidP="003E6006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 w:rsidRPr="00AB750A">
        <w:rPr>
          <w:rFonts w:ascii="仿宋" w:eastAsia="仿宋" w:hAnsi="仿宋" w:hint="eastAsia"/>
          <w:color w:val="000000"/>
          <w:sz w:val="32"/>
          <w:szCs w:val="32"/>
        </w:rPr>
        <w:lastRenderedPageBreak/>
        <w:t>三级指标：</w:t>
      </w:r>
      <w:r w:rsidR="00A23682" w:rsidRPr="00A23682">
        <w:rPr>
          <w:rFonts w:ascii="仿宋" w:eastAsia="仿宋" w:hAnsi="仿宋" w:hint="eastAsia"/>
          <w:color w:val="000000"/>
          <w:sz w:val="32"/>
          <w:szCs w:val="32"/>
        </w:rPr>
        <w:t>新建雨水管网</w:t>
      </w:r>
      <w:r w:rsidRPr="00AB750A">
        <w:rPr>
          <w:rFonts w:ascii="仿宋" w:eastAsia="仿宋" w:hAnsi="仿宋" w:hint="eastAsia"/>
          <w:color w:val="000000"/>
          <w:sz w:val="32"/>
          <w:szCs w:val="32"/>
        </w:rPr>
        <w:t>；</w:t>
      </w:r>
      <w:r>
        <w:rPr>
          <w:rFonts w:ascii="仿宋" w:eastAsia="仿宋" w:hAnsi="仿宋" w:hint="eastAsia"/>
          <w:color w:val="000000"/>
          <w:sz w:val="32"/>
          <w:szCs w:val="32"/>
        </w:rPr>
        <w:t>整体绩效权重占比</w:t>
      </w:r>
      <w:r w:rsidR="00A23682">
        <w:rPr>
          <w:rFonts w:ascii="仿宋" w:eastAsia="仿宋" w:hAnsi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hint="eastAsia"/>
          <w:color w:val="000000"/>
          <w:sz w:val="32"/>
          <w:szCs w:val="32"/>
        </w:rPr>
        <w:t>%，</w:t>
      </w:r>
      <w:r w:rsidR="00A23682" w:rsidRPr="00A23682">
        <w:rPr>
          <w:rFonts w:ascii="仿宋" w:eastAsia="仿宋" w:hAnsi="仿宋" w:hint="eastAsia"/>
          <w:color w:val="000000"/>
          <w:sz w:val="32"/>
          <w:szCs w:val="32"/>
        </w:rPr>
        <w:t>乔山街铺设DN800雨水管网</w:t>
      </w:r>
      <w:r w:rsidRPr="00AB750A">
        <w:rPr>
          <w:rFonts w:ascii="仿宋" w:eastAsia="仿宋" w:hAnsi="仿宋" w:hint="eastAsia"/>
          <w:color w:val="000000"/>
          <w:sz w:val="32"/>
          <w:szCs w:val="32"/>
        </w:rPr>
        <w:t>，得分</w:t>
      </w:r>
      <w:r w:rsidR="00A23682">
        <w:rPr>
          <w:rFonts w:ascii="仿宋" w:eastAsia="仿宋" w:hAnsi="仿宋" w:hint="eastAsia"/>
          <w:color w:val="000000"/>
          <w:sz w:val="32"/>
          <w:szCs w:val="32"/>
        </w:rPr>
        <w:t>5</w:t>
      </w:r>
      <w:r w:rsidRPr="00AB750A">
        <w:rPr>
          <w:rFonts w:ascii="仿宋" w:eastAsia="仿宋" w:hAnsi="仿宋" w:hint="eastAsia"/>
          <w:color w:val="000000"/>
          <w:sz w:val="32"/>
          <w:szCs w:val="32"/>
        </w:rPr>
        <w:t>分。</w:t>
      </w:r>
    </w:p>
    <w:p w:rsidR="00A23682" w:rsidRDefault="00A23682" w:rsidP="00A23682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 w:rsidRPr="00AB750A">
        <w:rPr>
          <w:rFonts w:ascii="仿宋" w:eastAsia="仿宋" w:hAnsi="仿宋" w:hint="eastAsia"/>
          <w:color w:val="000000"/>
          <w:sz w:val="32"/>
          <w:szCs w:val="32"/>
        </w:rPr>
        <w:t>三级指标：</w:t>
      </w:r>
      <w:r w:rsidRPr="00A23682">
        <w:rPr>
          <w:rFonts w:ascii="仿宋" w:eastAsia="仿宋" w:hAnsi="仿宋" w:hint="eastAsia"/>
          <w:color w:val="000000"/>
          <w:sz w:val="32"/>
          <w:szCs w:val="32"/>
        </w:rPr>
        <w:t>新建雨水管网</w:t>
      </w:r>
      <w:r w:rsidRPr="00AB750A">
        <w:rPr>
          <w:rFonts w:ascii="仿宋" w:eastAsia="仿宋" w:hAnsi="仿宋" w:hint="eastAsia"/>
          <w:color w:val="000000"/>
          <w:sz w:val="32"/>
          <w:szCs w:val="32"/>
        </w:rPr>
        <w:t>；</w:t>
      </w:r>
      <w:r>
        <w:rPr>
          <w:rFonts w:ascii="仿宋" w:eastAsia="仿宋" w:hAnsi="仿宋" w:hint="eastAsia"/>
          <w:color w:val="000000"/>
          <w:sz w:val="32"/>
          <w:szCs w:val="32"/>
        </w:rPr>
        <w:t>整体绩效权重占比5%，</w:t>
      </w:r>
      <w:r w:rsidRPr="00A23682">
        <w:rPr>
          <w:rFonts w:ascii="仿宋" w:eastAsia="仿宋" w:hAnsi="仿宋" w:hint="eastAsia"/>
          <w:color w:val="000000"/>
          <w:sz w:val="32"/>
          <w:szCs w:val="32"/>
        </w:rPr>
        <w:t>乔山街铺设DN300雨水管网</w:t>
      </w:r>
      <w:r w:rsidRPr="00AB750A">
        <w:rPr>
          <w:rFonts w:ascii="仿宋" w:eastAsia="仿宋" w:hAnsi="仿宋" w:hint="eastAsia"/>
          <w:color w:val="000000"/>
          <w:sz w:val="32"/>
          <w:szCs w:val="32"/>
        </w:rPr>
        <w:t>，得分</w:t>
      </w:r>
      <w:r>
        <w:rPr>
          <w:rFonts w:ascii="仿宋" w:eastAsia="仿宋" w:hAnsi="仿宋" w:hint="eastAsia"/>
          <w:color w:val="000000"/>
          <w:sz w:val="32"/>
          <w:szCs w:val="32"/>
        </w:rPr>
        <w:t>5</w:t>
      </w:r>
      <w:r w:rsidRPr="00AB750A">
        <w:rPr>
          <w:rFonts w:ascii="仿宋" w:eastAsia="仿宋" w:hAnsi="仿宋" w:hint="eastAsia"/>
          <w:color w:val="000000"/>
          <w:sz w:val="32"/>
          <w:szCs w:val="32"/>
        </w:rPr>
        <w:t>分。</w:t>
      </w:r>
    </w:p>
    <w:p w:rsidR="00A23682" w:rsidRDefault="00A23682" w:rsidP="00A23682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 w:rsidRPr="00AB750A">
        <w:rPr>
          <w:rFonts w:ascii="仿宋" w:eastAsia="仿宋" w:hAnsi="仿宋" w:hint="eastAsia"/>
          <w:color w:val="000000"/>
          <w:sz w:val="32"/>
          <w:szCs w:val="32"/>
        </w:rPr>
        <w:t>三级指标：</w:t>
      </w:r>
      <w:r w:rsidRPr="00A23682">
        <w:rPr>
          <w:rFonts w:ascii="仿宋" w:eastAsia="仿宋" w:hAnsi="仿宋" w:hint="eastAsia"/>
          <w:color w:val="000000"/>
          <w:sz w:val="32"/>
          <w:szCs w:val="32"/>
        </w:rPr>
        <w:t>新建污水管网</w:t>
      </w:r>
      <w:r w:rsidRPr="00AB750A">
        <w:rPr>
          <w:rFonts w:ascii="仿宋" w:eastAsia="仿宋" w:hAnsi="仿宋" w:hint="eastAsia"/>
          <w:color w:val="000000"/>
          <w:sz w:val="32"/>
          <w:szCs w:val="32"/>
        </w:rPr>
        <w:t>；</w:t>
      </w:r>
      <w:r>
        <w:rPr>
          <w:rFonts w:ascii="仿宋" w:eastAsia="仿宋" w:hAnsi="仿宋" w:hint="eastAsia"/>
          <w:color w:val="000000"/>
          <w:sz w:val="32"/>
          <w:szCs w:val="32"/>
        </w:rPr>
        <w:t>整体绩效权重占比5%，</w:t>
      </w:r>
      <w:r w:rsidRPr="00A23682">
        <w:rPr>
          <w:rFonts w:ascii="仿宋" w:eastAsia="仿宋" w:hAnsi="仿宋" w:hint="eastAsia"/>
          <w:color w:val="000000"/>
          <w:sz w:val="32"/>
          <w:szCs w:val="32"/>
        </w:rPr>
        <w:t>排水渠左侧铺设直径40cm波纹管污水管网</w:t>
      </w:r>
      <w:r w:rsidRPr="00AB750A">
        <w:rPr>
          <w:rFonts w:ascii="仿宋" w:eastAsia="仿宋" w:hAnsi="仿宋" w:hint="eastAsia"/>
          <w:color w:val="000000"/>
          <w:sz w:val="32"/>
          <w:szCs w:val="32"/>
        </w:rPr>
        <w:t>，得分</w:t>
      </w:r>
      <w:r>
        <w:rPr>
          <w:rFonts w:ascii="仿宋" w:eastAsia="仿宋" w:hAnsi="仿宋" w:hint="eastAsia"/>
          <w:color w:val="000000"/>
          <w:sz w:val="32"/>
          <w:szCs w:val="32"/>
        </w:rPr>
        <w:t>5</w:t>
      </w:r>
      <w:r w:rsidRPr="00AB750A">
        <w:rPr>
          <w:rFonts w:ascii="仿宋" w:eastAsia="仿宋" w:hAnsi="仿宋" w:hint="eastAsia"/>
          <w:color w:val="000000"/>
          <w:sz w:val="32"/>
          <w:szCs w:val="32"/>
        </w:rPr>
        <w:t>分。</w:t>
      </w:r>
    </w:p>
    <w:p w:rsidR="003E6006" w:rsidRPr="00DC79EE" w:rsidRDefault="003E6006" w:rsidP="003E6006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（4）一级指标：效益指标；二级指标：社会效益指标；三级指标：改善水体环境，整体绩效权重占比5%，得分5分。</w:t>
      </w:r>
    </w:p>
    <w:p w:rsidR="003E6006" w:rsidRDefault="003E6006" w:rsidP="00663FB8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二级指标：</w:t>
      </w:r>
      <w:r w:rsidR="00A23682">
        <w:rPr>
          <w:rFonts w:ascii="仿宋" w:eastAsia="仿宋" w:hAnsi="仿宋" w:hint="eastAsia"/>
          <w:color w:val="000000"/>
          <w:sz w:val="32"/>
          <w:szCs w:val="32"/>
        </w:rPr>
        <w:t>社会效益指标</w:t>
      </w:r>
      <w:r>
        <w:rPr>
          <w:rFonts w:ascii="仿宋" w:eastAsia="仿宋" w:hAnsi="仿宋" w:hint="eastAsia"/>
          <w:color w:val="000000"/>
          <w:sz w:val="32"/>
          <w:szCs w:val="32"/>
        </w:rPr>
        <w:t>；三级指标：</w:t>
      </w:r>
      <w:r w:rsidR="00A23682" w:rsidRPr="00663FB8">
        <w:rPr>
          <w:rFonts w:ascii="仿宋" w:eastAsia="仿宋" w:hAnsi="仿宋" w:hint="eastAsia"/>
          <w:color w:val="000000"/>
          <w:sz w:val="32"/>
          <w:szCs w:val="32"/>
        </w:rPr>
        <w:t>长期保障园区雨、污水管网分离式排放</w:t>
      </w:r>
      <w:r>
        <w:rPr>
          <w:rFonts w:ascii="仿宋" w:eastAsia="仿宋" w:hAnsi="仿宋" w:hint="eastAsia"/>
          <w:color w:val="000000"/>
          <w:sz w:val="32"/>
          <w:szCs w:val="32"/>
        </w:rPr>
        <w:t>，整体绩效权重占比5%，</w:t>
      </w:r>
      <w:r w:rsidR="00A23682" w:rsidRPr="00663FB8">
        <w:rPr>
          <w:rFonts w:ascii="仿宋" w:eastAsia="仿宋" w:hAnsi="仿宋" w:hint="eastAsia"/>
          <w:color w:val="000000"/>
          <w:sz w:val="32"/>
          <w:szCs w:val="32"/>
        </w:rPr>
        <w:t>雨污排管网</w:t>
      </w:r>
      <w:r w:rsidR="00A23682" w:rsidRPr="00663FB8">
        <w:rPr>
          <w:rFonts w:ascii="仿宋" w:eastAsia="仿宋" w:hAnsi="仿宋"/>
          <w:color w:val="000000"/>
          <w:sz w:val="32"/>
          <w:szCs w:val="32"/>
        </w:rPr>
        <w:t>达到</w:t>
      </w:r>
      <w:r w:rsidR="00A23682" w:rsidRPr="00663FB8">
        <w:rPr>
          <w:rFonts w:ascii="仿宋" w:eastAsia="仿宋" w:hAnsi="仿宋" w:hint="eastAsia"/>
          <w:color w:val="000000"/>
          <w:sz w:val="32"/>
          <w:szCs w:val="32"/>
        </w:rPr>
        <w:t>离式排放</w:t>
      </w:r>
      <w:r w:rsidR="00A23682">
        <w:rPr>
          <w:rFonts w:ascii="仿宋" w:eastAsia="仿宋" w:hAnsi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</w:rPr>
        <w:t>得分5分。</w:t>
      </w:r>
    </w:p>
    <w:p w:rsidR="00A23682" w:rsidRDefault="00A23682" w:rsidP="00663FB8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二级指标：社会效益指标；三级指标：</w:t>
      </w:r>
      <w:r w:rsidRPr="00663FB8">
        <w:rPr>
          <w:rFonts w:ascii="仿宋" w:eastAsia="仿宋" w:hAnsi="仿宋" w:hint="eastAsia"/>
          <w:color w:val="000000"/>
          <w:sz w:val="32"/>
          <w:szCs w:val="32"/>
        </w:rPr>
        <w:t>长期保障园区雨、污水管网分离式排放</w:t>
      </w:r>
      <w:r>
        <w:rPr>
          <w:rFonts w:ascii="仿宋" w:eastAsia="仿宋" w:hAnsi="仿宋" w:hint="eastAsia"/>
          <w:color w:val="000000"/>
          <w:sz w:val="32"/>
          <w:szCs w:val="32"/>
        </w:rPr>
        <w:t>，整体绩效权重占比5%，</w:t>
      </w:r>
      <w:r w:rsidRPr="00663FB8">
        <w:rPr>
          <w:rFonts w:ascii="仿宋" w:eastAsia="仿宋" w:hAnsi="仿宋" w:hint="eastAsia"/>
          <w:color w:val="000000"/>
          <w:sz w:val="32"/>
          <w:szCs w:val="32"/>
        </w:rPr>
        <w:t>雨污排管网</w:t>
      </w:r>
      <w:r w:rsidRPr="00663FB8">
        <w:rPr>
          <w:rFonts w:ascii="仿宋" w:eastAsia="仿宋" w:hAnsi="仿宋"/>
          <w:color w:val="000000"/>
          <w:sz w:val="32"/>
          <w:szCs w:val="32"/>
        </w:rPr>
        <w:t>达到</w:t>
      </w:r>
      <w:r w:rsidRPr="00663FB8">
        <w:rPr>
          <w:rFonts w:ascii="仿宋" w:eastAsia="仿宋" w:hAnsi="仿宋" w:hint="eastAsia"/>
          <w:color w:val="000000"/>
          <w:sz w:val="32"/>
          <w:szCs w:val="32"/>
        </w:rPr>
        <w:t>离式排放</w:t>
      </w:r>
      <w:r>
        <w:rPr>
          <w:rFonts w:ascii="仿宋" w:eastAsia="仿宋" w:hAnsi="仿宋" w:hint="eastAsia"/>
          <w:color w:val="000000"/>
          <w:sz w:val="32"/>
          <w:szCs w:val="32"/>
        </w:rPr>
        <w:t>，得分5分。</w:t>
      </w:r>
    </w:p>
    <w:p w:rsidR="00A23682" w:rsidRDefault="00A23682" w:rsidP="00663FB8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二级指标：社会效益指标；三级指标：</w:t>
      </w:r>
      <w:r w:rsidRPr="00663FB8">
        <w:rPr>
          <w:rFonts w:ascii="仿宋" w:eastAsia="仿宋" w:hAnsi="仿宋" w:hint="eastAsia"/>
          <w:color w:val="000000"/>
          <w:sz w:val="32"/>
          <w:szCs w:val="32"/>
        </w:rPr>
        <w:t>雨水边沟排水畅通</w:t>
      </w:r>
      <w:r>
        <w:rPr>
          <w:rFonts w:ascii="仿宋" w:eastAsia="仿宋" w:hAnsi="仿宋" w:hint="eastAsia"/>
          <w:color w:val="000000"/>
          <w:sz w:val="32"/>
          <w:szCs w:val="32"/>
        </w:rPr>
        <w:t>，整体绩效权重占比5%，</w:t>
      </w:r>
      <w:r w:rsidRPr="00663FB8">
        <w:rPr>
          <w:rFonts w:ascii="仿宋" w:eastAsia="仿宋" w:hAnsi="仿宋" w:hint="eastAsia"/>
          <w:color w:val="000000"/>
          <w:sz w:val="32"/>
          <w:szCs w:val="32"/>
        </w:rPr>
        <w:t>雨污排管网</w:t>
      </w:r>
      <w:r w:rsidRPr="00663FB8">
        <w:rPr>
          <w:rFonts w:ascii="仿宋" w:eastAsia="仿宋" w:hAnsi="仿宋"/>
          <w:color w:val="000000"/>
          <w:sz w:val="32"/>
          <w:szCs w:val="32"/>
        </w:rPr>
        <w:t>达到</w:t>
      </w:r>
      <w:r w:rsidRPr="00663FB8">
        <w:rPr>
          <w:rFonts w:ascii="仿宋" w:eastAsia="仿宋" w:hAnsi="仿宋" w:hint="eastAsia"/>
          <w:color w:val="000000"/>
          <w:sz w:val="32"/>
          <w:szCs w:val="32"/>
        </w:rPr>
        <w:t>离式排放</w:t>
      </w:r>
      <w:r>
        <w:rPr>
          <w:rFonts w:ascii="仿宋" w:eastAsia="仿宋" w:hAnsi="仿宋" w:hint="eastAsia"/>
          <w:color w:val="000000"/>
          <w:sz w:val="32"/>
          <w:szCs w:val="32"/>
        </w:rPr>
        <w:t>，排水通畅，得分5分。</w:t>
      </w:r>
    </w:p>
    <w:p w:rsidR="00A23682" w:rsidRPr="00A23682" w:rsidRDefault="00663FB8" w:rsidP="00663FB8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二级指标：生态效益指标；三级指标：</w:t>
      </w:r>
      <w:r w:rsidRPr="00663FB8">
        <w:rPr>
          <w:rFonts w:ascii="仿宋" w:eastAsia="仿宋" w:hAnsi="仿宋" w:hint="eastAsia"/>
          <w:color w:val="000000"/>
          <w:sz w:val="32"/>
          <w:szCs w:val="32"/>
        </w:rPr>
        <w:t>新建雨污排管网及雨水边沟项目，</w:t>
      </w:r>
      <w:r>
        <w:rPr>
          <w:rFonts w:ascii="仿宋" w:eastAsia="仿宋" w:hAnsi="仿宋" w:hint="eastAsia"/>
          <w:color w:val="000000"/>
          <w:sz w:val="32"/>
          <w:szCs w:val="32"/>
        </w:rPr>
        <w:t>整体绩效权重占比5%，</w:t>
      </w:r>
      <w:r w:rsidRPr="00663FB8">
        <w:rPr>
          <w:rFonts w:ascii="仿宋" w:eastAsia="仿宋" w:hAnsi="仿宋" w:hint="eastAsia"/>
          <w:color w:val="000000"/>
          <w:sz w:val="32"/>
          <w:szCs w:val="32"/>
        </w:rPr>
        <w:t>园区及周围水体环境得到改善</w:t>
      </w:r>
      <w:r>
        <w:rPr>
          <w:rFonts w:ascii="仿宋" w:eastAsia="仿宋" w:hAnsi="仿宋" w:hint="eastAsia"/>
          <w:color w:val="000000"/>
          <w:sz w:val="32"/>
          <w:szCs w:val="32"/>
        </w:rPr>
        <w:t>，得分5分。</w:t>
      </w:r>
    </w:p>
    <w:p w:rsidR="003E6006" w:rsidRDefault="003E6006" w:rsidP="003E6006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二级指标：可持续影响指标；三级指标：</w:t>
      </w:r>
      <w:r w:rsidR="00663FB8" w:rsidRPr="00663FB8">
        <w:rPr>
          <w:rFonts w:ascii="仿宋" w:eastAsia="仿宋" w:hAnsi="仿宋" w:hint="eastAsia"/>
          <w:color w:val="000000"/>
          <w:sz w:val="32"/>
          <w:szCs w:val="32"/>
        </w:rPr>
        <w:t>该项目的实施有利</w:t>
      </w:r>
      <w:r w:rsidR="00663FB8" w:rsidRPr="00663FB8">
        <w:rPr>
          <w:rFonts w:ascii="仿宋" w:eastAsia="仿宋" w:hAnsi="仿宋" w:hint="eastAsia"/>
          <w:color w:val="000000"/>
          <w:sz w:val="32"/>
          <w:szCs w:val="32"/>
        </w:rPr>
        <w:lastRenderedPageBreak/>
        <w:t>于降低污水对环境的污染</w:t>
      </w:r>
      <w:r w:rsidRPr="00E753A6">
        <w:rPr>
          <w:rFonts w:ascii="仿宋" w:eastAsia="仿宋" w:hAnsi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</w:rPr>
        <w:t>整体绩效权重占比5%，得分5分。</w:t>
      </w:r>
    </w:p>
    <w:p w:rsidR="003E6006" w:rsidRDefault="003E6006" w:rsidP="003E6006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（5）一级指标：满意度指标；二级指标：服务对象满意度指标；三级指标：环保部门满意度大于等于90%，整体绩效权重占比5%，得分5分。</w:t>
      </w:r>
    </w:p>
    <w:p w:rsidR="003E6006" w:rsidRDefault="003E6006" w:rsidP="003E6006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二级指标：社会公众满意度指标；三级指标：园区企业及民众满意度大于等于90%，整体绩效权重占比5%，得分5分。</w:t>
      </w:r>
    </w:p>
    <w:p w:rsidR="00D83C86" w:rsidRDefault="00570672">
      <w:pPr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五、主要经验及做法、存在的问题和改进建议</w:t>
      </w:r>
    </w:p>
    <w:p w:rsidR="003E6006" w:rsidRPr="00E753A6" w:rsidRDefault="003E6006" w:rsidP="00332C29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 w:rsidRPr="003924C3">
        <w:rPr>
          <w:rFonts w:ascii="仿宋" w:eastAsia="仿宋" w:hAnsi="仿宋" w:hint="eastAsia"/>
          <w:color w:val="000000"/>
          <w:sz w:val="32"/>
          <w:szCs w:val="32"/>
        </w:rPr>
        <w:t>重视预算编制管理，项目预算的编制直接会影响到单位日常业务工作的开展，业务处室编制项目方案时要多与财务人员沟通，对项目实施内容可能会产生的各项费用要有精准的预算，尽可能把不确定的因素也考虑其中。项目执行过程中财务人员要随时监控预算的执行情况，把实时项目执行率统计数据报告给业务</w:t>
      </w:r>
      <w:r>
        <w:rPr>
          <w:rFonts w:ascii="仿宋" w:eastAsia="仿宋" w:hAnsi="仿宋" w:hint="eastAsia"/>
          <w:color w:val="000000"/>
          <w:sz w:val="32"/>
          <w:szCs w:val="32"/>
        </w:rPr>
        <w:t>部</w:t>
      </w:r>
      <w:r w:rsidRPr="003924C3">
        <w:rPr>
          <w:rFonts w:ascii="仿宋" w:eastAsia="仿宋" w:hAnsi="仿宋" w:hint="eastAsia"/>
          <w:color w:val="000000"/>
          <w:sz w:val="32"/>
          <w:szCs w:val="32"/>
        </w:rPr>
        <w:t>室进行计划调整与跟进，必要时调增或调减预算金额。</w:t>
      </w:r>
      <w:r>
        <w:rPr>
          <w:rFonts w:ascii="仿宋" w:eastAsia="仿宋" w:hAnsi="仿宋" w:hint="eastAsia"/>
          <w:color w:val="000000"/>
          <w:sz w:val="32"/>
          <w:szCs w:val="32"/>
        </w:rPr>
        <w:t>同时，</w:t>
      </w:r>
      <w:r w:rsidRPr="005C31D9">
        <w:rPr>
          <w:rFonts w:ascii="仿宋" w:eastAsia="仿宋" w:hAnsi="仿宋" w:hint="eastAsia"/>
          <w:color w:val="000000"/>
          <w:sz w:val="32"/>
          <w:szCs w:val="32"/>
        </w:rPr>
        <w:t>加强事前、事中和事后的全过程控制，使绩效管理各环节有效衔接，提高绩效管理行为的连续性和完整性。加强预算执行的管理，对预算项目绩效进行监控，对绩效目标完成情况进行评价，并按规定对绩效信息进行公开，接受监督，全面提高资金使用效率。</w:t>
      </w:r>
    </w:p>
    <w:p w:rsidR="003E6006" w:rsidRPr="00332C29" w:rsidRDefault="003E6006" w:rsidP="00332C29">
      <w:pPr>
        <w:ind w:firstLineChars="200" w:firstLine="640"/>
        <w:outlineLvl w:val="0"/>
        <w:rPr>
          <w:rFonts w:ascii="仿宋" w:eastAsia="仿宋" w:hAnsi="仿宋"/>
          <w:color w:val="000000"/>
          <w:sz w:val="32"/>
          <w:szCs w:val="32"/>
        </w:rPr>
      </w:pPr>
      <w:r w:rsidRPr="00332C29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</w:p>
    <w:p w:rsidR="003E6006" w:rsidRDefault="003E6006" w:rsidP="003E6006"/>
    <w:p w:rsidR="003E6006" w:rsidRPr="009574EA" w:rsidRDefault="003E6006" w:rsidP="003E6006">
      <w:pPr>
        <w:spacing w:line="600" w:lineRule="exact"/>
        <w:ind w:firstLineChars="200" w:firstLine="420"/>
        <w:rPr>
          <w:rFonts w:ascii="仿宋" w:eastAsia="仿宋" w:hAnsi="仿宋"/>
          <w:color w:val="000000"/>
          <w:sz w:val="32"/>
          <w:szCs w:val="32"/>
        </w:rPr>
      </w:pPr>
      <w:r>
        <w:rPr>
          <w:rFonts w:hint="eastAsia"/>
        </w:rPr>
        <w:t xml:space="preserve">                           </w:t>
      </w:r>
      <w:r w:rsidRPr="009574EA">
        <w:rPr>
          <w:rFonts w:ascii="仿宋" w:eastAsia="仿宋" w:hAnsi="仿宋" w:hint="eastAsia"/>
          <w:color w:val="000000"/>
          <w:sz w:val="32"/>
          <w:szCs w:val="32"/>
        </w:rPr>
        <w:t xml:space="preserve">  辽宁新材料产业经济开发区管理委员会</w:t>
      </w:r>
    </w:p>
    <w:p w:rsidR="003E6006" w:rsidRPr="009574EA" w:rsidRDefault="003E6006" w:rsidP="003E6006">
      <w:pPr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 w:rsidRPr="009574EA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2021年7月12日</w:t>
      </w:r>
    </w:p>
    <w:sectPr w:rsidR="003E6006" w:rsidRPr="009574EA" w:rsidSect="00D83C86">
      <w:footerReference w:type="even" r:id="rId9"/>
      <w:footerReference w:type="default" r:id="rId10"/>
      <w:pgSz w:w="11906" w:h="16838"/>
      <w:pgMar w:top="1701" w:right="1417" w:bottom="1701" w:left="1417" w:header="851" w:footer="153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DB2" w:rsidRDefault="00372DB2" w:rsidP="00D83C86">
      <w:r>
        <w:separator/>
      </w:r>
    </w:p>
  </w:endnote>
  <w:endnote w:type="continuationSeparator" w:id="1">
    <w:p w:rsidR="00372DB2" w:rsidRDefault="00372DB2" w:rsidP="00D83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C86" w:rsidRDefault="00C9044C">
    <w:pPr>
      <w:pStyle w:val="a4"/>
      <w:framePr w:wrap="around" w:vAnchor="text" w:hAnchor="margin" w:xAlign="outside" w:y="1"/>
      <w:rPr>
        <w:rStyle w:val="a7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 w:rsidR="00570672">
      <w:rPr>
        <w:rStyle w:val="a7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570672">
      <w:rPr>
        <w:rStyle w:val="a7"/>
        <w:rFonts w:ascii="仿宋_GB2312" w:eastAsia="仿宋_GB2312"/>
        <w:sz w:val="28"/>
        <w:szCs w:val="28"/>
      </w:rPr>
      <w:t>- 2 -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D83C86" w:rsidRDefault="00D83C8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C86" w:rsidRDefault="00C9044C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4pt;height:20.7pt;z-index:251659264;mso-wrap-style:none;mso-position-horizontal:center;mso-position-horizontal-relative:margin" o:gfxdata="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3v2XI9AAAAADAQAADwAAAAAAAAABACAAAAAiAAAAZHJzL2Rvd25y&#10;ZXYueG1sUEsBAhQAFAAAAAgAh07iQAH6WcrNAQAAlwMAAA4AAAAAAAAAAQAgAAAAHwEAAGRycy9l&#10;Mm9Eb2MueG1sUEsFBgAAAAAGAAYAWQEAAF4FAAAAAA==&#10;" filled="f" stroked="f">
          <v:textbox style="mso-fit-shape-to-text:t" inset="0,0,0,0">
            <w:txbxContent>
              <w:p w:rsidR="00D83C86" w:rsidRDefault="00C9044C">
                <w:pPr>
                  <w:pStyle w:val="a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 w:rsidR="0057067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32C2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DB2" w:rsidRDefault="00372DB2" w:rsidP="00D83C86">
      <w:r>
        <w:separator/>
      </w:r>
    </w:p>
  </w:footnote>
  <w:footnote w:type="continuationSeparator" w:id="1">
    <w:p w:rsidR="00372DB2" w:rsidRDefault="00372DB2" w:rsidP="00D83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CC3528"/>
    <w:multiLevelType w:val="singleLevel"/>
    <w:tmpl w:val="9CCC3528"/>
    <w:lvl w:ilvl="0">
      <w:start w:val="2"/>
      <w:numFmt w:val="decimal"/>
      <w:lvlText w:val="%1."/>
      <w:lvlJc w:val="left"/>
      <w:pPr>
        <w:tabs>
          <w:tab w:val="left" w:pos="312"/>
        </w:tabs>
        <w:ind w:left="-1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05DE"/>
    <w:rsid w:val="00122A78"/>
    <w:rsid w:val="00172A27"/>
    <w:rsid w:val="002C02AF"/>
    <w:rsid w:val="00332C29"/>
    <w:rsid w:val="00372DB2"/>
    <w:rsid w:val="003E6006"/>
    <w:rsid w:val="00433E42"/>
    <w:rsid w:val="004D7923"/>
    <w:rsid w:val="00570672"/>
    <w:rsid w:val="00630811"/>
    <w:rsid w:val="00630EA7"/>
    <w:rsid w:val="00663FB8"/>
    <w:rsid w:val="00693DEA"/>
    <w:rsid w:val="0077608F"/>
    <w:rsid w:val="007D37D9"/>
    <w:rsid w:val="008552D8"/>
    <w:rsid w:val="008613D0"/>
    <w:rsid w:val="00901E85"/>
    <w:rsid w:val="00A23682"/>
    <w:rsid w:val="00C9044C"/>
    <w:rsid w:val="00D326FD"/>
    <w:rsid w:val="00D528FD"/>
    <w:rsid w:val="00D83C86"/>
    <w:rsid w:val="00F43CA1"/>
    <w:rsid w:val="37E474A7"/>
    <w:rsid w:val="3A8A58A3"/>
    <w:rsid w:val="5A3716DB"/>
    <w:rsid w:val="6B4E1AA0"/>
    <w:rsid w:val="71C1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C8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D83C86"/>
    <w:pPr>
      <w:ind w:firstLine="645"/>
    </w:pPr>
    <w:rPr>
      <w:rFonts w:ascii="仿宋_GB2312" w:eastAsia="仿宋_GB2312"/>
      <w:sz w:val="32"/>
      <w:szCs w:val="32"/>
    </w:rPr>
  </w:style>
  <w:style w:type="paragraph" w:styleId="a4">
    <w:name w:val="footer"/>
    <w:basedOn w:val="a"/>
    <w:qFormat/>
    <w:rsid w:val="00D83C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rsid w:val="00D83C86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D83C86"/>
    <w:rPr>
      <w:b/>
      <w:bCs/>
    </w:rPr>
  </w:style>
  <w:style w:type="character" w:styleId="a7">
    <w:name w:val="page number"/>
    <w:basedOn w:val="a0"/>
    <w:qFormat/>
    <w:rsid w:val="00D83C86"/>
  </w:style>
  <w:style w:type="character" w:styleId="a8">
    <w:name w:val="annotation reference"/>
    <w:basedOn w:val="a0"/>
    <w:qFormat/>
    <w:rsid w:val="00D83C86"/>
    <w:rPr>
      <w:sz w:val="21"/>
      <w:szCs w:val="21"/>
    </w:rPr>
  </w:style>
  <w:style w:type="paragraph" w:customStyle="1" w:styleId="NewNewNewNew">
    <w:name w:val="正文 New New New New"/>
    <w:qFormat/>
    <w:rsid w:val="00D83C86"/>
    <w:pPr>
      <w:widowControl w:val="0"/>
      <w:jc w:val="both"/>
    </w:pPr>
    <w:rPr>
      <w:rFonts w:ascii="Times New Roman" w:eastAsia="宋体" w:hAnsi="Times New Roman" w:cs="黑体"/>
      <w:kern w:val="2"/>
      <w:sz w:val="21"/>
      <w:szCs w:val="22"/>
    </w:rPr>
  </w:style>
  <w:style w:type="paragraph" w:customStyle="1" w:styleId="NewNewNew">
    <w:name w:val="正文 New New New"/>
    <w:qFormat/>
    <w:rsid w:val="00D83C86"/>
    <w:pPr>
      <w:wordWrap w:val="0"/>
      <w:snapToGrid w:val="0"/>
      <w:spacing w:line="580" w:lineRule="atLeast"/>
      <w:ind w:firstLine="640"/>
      <w:jc w:val="both"/>
    </w:pPr>
    <w:rPr>
      <w:rFonts w:ascii="仿宋_GB2312" w:eastAsia="仿宋_GB2312" w:hAnsi="Arial" w:cs="Arial"/>
      <w:sz w:val="28"/>
      <w:szCs w:val="28"/>
    </w:rPr>
  </w:style>
  <w:style w:type="character" w:customStyle="1" w:styleId="font61">
    <w:name w:val="font61"/>
    <w:basedOn w:val="a0"/>
    <w:qFormat/>
    <w:rsid w:val="00D83C86"/>
    <w:rPr>
      <w:rFonts w:ascii="宋体" w:eastAsia="宋体" w:hAnsi="宋体" w:cs="宋体" w:hint="eastAsia"/>
      <w:color w:val="000000"/>
      <w:sz w:val="14"/>
      <w:szCs w:val="14"/>
      <w:u w:val="none"/>
    </w:rPr>
  </w:style>
  <w:style w:type="character" w:customStyle="1" w:styleId="font111">
    <w:name w:val="font111"/>
    <w:basedOn w:val="a0"/>
    <w:qFormat/>
    <w:rsid w:val="00D83C86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21">
    <w:name w:val="font121"/>
    <w:basedOn w:val="a0"/>
    <w:qFormat/>
    <w:rsid w:val="00D83C8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D83C86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D83C86"/>
    <w:rPr>
      <w:rFonts w:ascii="宋体" w:eastAsia="宋体" w:hAnsi="宋体" w:cs="宋体" w:hint="eastAsia"/>
      <w:color w:val="000000"/>
      <w:sz w:val="32"/>
      <w:szCs w:val="32"/>
      <w:u w:val="none"/>
    </w:rPr>
  </w:style>
  <w:style w:type="paragraph" w:styleId="a9">
    <w:name w:val="header"/>
    <w:basedOn w:val="a"/>
    <w:link w:val="Char"/>
    <w:rsid w:val="00693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693DE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83893B4-7D2A-41CD-8574-7B3866E99B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492</Words>
  <Characters>2811</Characters>
  <Application>Microsoft Office Word</Application>
  <DocSecurity>0</DocSecurity>
  <Lines>23</Lines>
  <Paragraphs>6</Paragraphs>
  <ScaleCrop>false</ScaleCrop>
  <Company>Kingsoft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◤Scorpio☜☞</dc:creator>
  <cp:lastModifiedBy>Windows User</cp:lastModifiedBy>
  <cp:revision>23</cp:revision>
  <dcterms:created xsi:type="dcterms:W3CDTF">2014-10-29T12:08:00Z</dcterms:created>
  <dcterms:modified xsi:type="dcterms:W3CDTF">2021-07-13T08:09:00Z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380187747523419B816BA22547BB9141</vt:lpwstr>
  </property>
</Properties>
</file>