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黑体" w:hAnsi="黑体" w:eastAsia="黑体" w:cs="黑体"/>
          <w:bCs/>
          <w:color w:val="000000"/>
          <w:sz w:val="32"/>
          <w:szCs w:val="32"/>
        </w:rPr>
      </w:pPr>
      <w:r>
        <w:rPr>
          <w:rFonts w:hint="eastAsia" w:ascii="黑体" w:hAnsi="黑体" w:eastAsia="黑体" w:cs="黑体"/>
          <w:bCs/>
          <w:color w:val="000000"/>
          <w:sz w:val="32"/>
          <w:szCs w:val="32"/>
        </w:rPr>
        <w:t>附件1-1</w:t>
      </w:r>
    </w:p>
    <w:tbl>
      <w:tblPr>
        <w:tblStyle w:val="4"/>
        <w:tblW w:w="9276" w:type="dxa"/>
        <w:jc w:val="center"/>
        <w:tblLayout w:type="fixed"/>
        <w:tblCellMar>
          <w:top w:w="0" w:type="dxa"/>
          <w:left w:w="0" w:type="dxa"/>
          <w:bottom w:w="0" w:type="dxa"/>
          <w:right w:w="0" w:type="dxa"/>
        </w:tblCellMar>
      </w:tblPr>
      <w:tblGrid>
        <w:gridCol w:w="379"/>
        <w:gridCol w:w="400"/>
        <w:gridCol w:w="584"/>
        <w:gridCol w:w="744"/>
        <w:gridCol w:w="437"/>
        <w:gridCol w:w="688"/>
        <w:gridCol w:w="314"/>
        <w:gridCol w:w="567"/>
        <w:gridCol w:w="450"/>
        <w:gridCol w:w="358"/>
        <w:gridCol w:w="358"/>
        <w:gridCol w:w="578"/>
        <w:gridCol w:w="14"/>
        <w:gridCol w:w="586"/>
        <w:gridCol w:w="175"/>
        <w:gridCol w:w="475"/>
        <w:gridCol w:w="242"/>
        <w:gridCol w:w="307"/>
        <w:gridCol w:w="496"/>
        <w:gridCol w:w="160"/>
        <w:gridCol w:w="393"/>
        <w:gridCol w:w="571"/>
      </w:tblGrid>
      <w:tr>
        <w:tblPrEx>
          <w:tblCellMar>
            <w:top w:w="0" w:type="dxa"/>
            <w:left w:w="0" w:type="dxa"/>
            <w:bottom w:w="0" w:type="dxa"/>
            <w:right w:w="0" w:type="dxa"/>
          </w:tblCellMar>
        </w:tblPrEx>
        <w:trPr>
          <w:trHeight w:val="968" w:hRule="atLeast"/>
          <w:jc w:val="center"/>
        </w:trPr>
        <w:tc>
          <w:tcPr>
            <w:tcW w:w="9276" w:type="dxa"/>
            <w:gridSpan w:val="22"/>
            <w:tcBorders>
              <w:bottom w:val="single" w:color="auto" w:sz="4" w:space="0"/>
            </w:tcBorders>
            <w:tcMar>
              <w:top w:w="15" w:type="dxa"/>
              <w:left w:w="15" w:type="dxa"/>
              <w:bottom w:w="0" w:type="dxa"/>
              <w:right w:w="15" w:type="dxa"/>
            </w:tcMar>
            <w:vAlign w:val="center"/>
          </w:tcPr>
          <w:p>
            <w:pPr>
              <w:jc w:val="center"/>
              <w:rPr>
                <w:sz w:val="40"/>
                <w:szCs w:val="40"/>
              </w:rPr>
            </w:pPr>
            <w:r>
              <w:rPr>
                <w:rFonts w:hint="eastAsia" w:ascii="宋体" w:hAnsi="宋体" w:cs="宋体"/>
                <w:b/>
                <w:bCs/>
                <w:sz w:val="44"/>
                <w:szCs w:val="44"/>
              </w:rPr>
              <w:t>区本级预算项目（政策）绩效目标自评表</w:t>
            </w:r>
            <w:r>
              <w:rPr>
                <w:rFonts w:hint="eastAsia" w:ascii="宋体" w:hAnsi="宋体" w:cs="宋体"/>
                <w:sz w:val="44"/>
                <w:szCs w:val="44"/>
              </w:rPr>
              <w:t xml:space="preserve"> </w:t>
            </w:r>
            <w:r>
              <w:rPr>
                <w:rFonts w:hint="eastAsia" w:ascii="宋体" w:hAnsi="宋体" w:cs="宋体"/>
                <w:sz w:val="44"/>
                <w:szCs w:val="44"/>
              </w:rPr>
              <w:br w:type="textWrapping"/>
            </w:r>
            <w:r>
              <w:rPr>
                <w:rFonts w:hint="eastAsia" w:ascii="宋体" w:hAnsi="宋体" w:cs="宋体"/>
                <w:color w:val="000000"/>
                <w:sz w:val="32"/>
                <w:szCs w:val="32"/>
              </w:rPr>
              <w:t>（2020年度）</w:t>
            </w:r>
          </w:p>
        </w:tc>
      </w:tr>
      <w:tr>
        <w:tblPrEx>
          <w:tblCellMar>
            <w:top w:w="0" w:type="dxa"/>
            <w:left w:w="0" w:type="dxa"/>
            <w:bottom w:w="0" w:type="dxa"/>
            <w:right w:w="0" w:type="dxa"/>
          </w:tblCellMar>
        </w:tblPrEx>
        <w:trPr>
          <w:trHeight w:val="311" w:hRule="atLeast"/>
          <w:jc w:val="center"/>
        </w:trPr>
        <w:tc>
          <w:tcPr>
            <w:tcW w:w="136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项目（政策）</w:t>
            </w:r>
          </w:p>
          <w:p>
            <w:pPr>
              <w:widowControl/>
              <w:jc w:val="center"/>
              <w:textAlignment w:val="center"/>
              <w:rPr>
                <w:color w:val="000000"/>
              </w:rPr>
            </w:pPr>
            <w:r>
              <w:rPr>
                <w:rFonts w:hint="eastAsia" w:ascii="宋体" w:hAnsi="宋体" w:cs="宋体"/>
                <w:color w:val="000000"/>
                <w:kern w:val="0"/>
                <w:szCs w:val="21"/>
              </w:rPr>
              <w:t>名称</w:t>
            </w:r>
          </w:p>
        </w:tc>
        <w:tc>
          <w:tcPr>
            <w:tcW w:w="7913"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村社工工资</w:t>
            </w:r>
          </w:p>
        </w:tc>
      </w:tr>
      <w:tr>
        <w:tblPrEx>
          <w:tblCellMar>
            <w:top w:w="0" w:type="dxa"/>
            <w:left w:w="0" w:type="dxa"/>
            <w:bottom w:w="0" w:type="dxa"/>
            <w:right w:w="0" w:type="dxa"/>
          </w:tblCellMar>
        </w:tblPrEx>
        <w:trPr>
          <w:trHeight w:val="331" w:hRule="atLeast"/>
          <w:jc w:val="center"/>
        </w:trPr>
        <w:tc>
          <w:tcPr>
            <w:tcW w:w="136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Cs w:val="21"/>
              </w:rPr>
            </w:pPr>
            <w:r>
              <w:rPr>
                <w:rFonts w:hint="eastAsia"/>
                <w:color w:val="000000"/>
              </w:rPr>
              <w:t>主管部门</w:t>
            </w:r>
          </w:p>
        </w:tc>
        <w:tc>
          <w:tcPr>
            <w:tcW w:w="7913"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双台子区铁东街道办事处</w:t>
            </w:r>
          </w:p>
        </w:tc>
      </w:tr>
      <w:tr>
        <w:tblPrEx>
          <w:tblCellMar>
            <w:top w:w="0" w:type="dxa"/>
            <w:left w:w="0" w:type="dxa"/>
            <w:bottom w:w="0" w:type="dxa"/>
            <w:right w:w="0" w:type="dxa"/>
          </w:tblCellMar>
        </w:tblPrEx>
        <w:trPr>
          <w:trHeight w:val="311" w:hRule="atLeast"/>
          <w:jc w:val="center"/>
        </w:trPr>
        <w:tc>
          <w:tcPr>
            <w:tcW w:w="136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color w:val="000000"/>
              </w:rPr>
            </w:pPr>
            <w:r>
              <w:rPr>
                <w:rFonts w:hint="eastAsia"/>
                <w:color w:val="000000"/>
              </w:rPr>
              <w:t>实施单位</w:t>
            </w:r>
          </w:p>
        </w:tc>
        <w:tc>
          <w:tcPr>
            <w:tcW w:w="3916"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rPr>
                <w:color w:val="000000"/>
              </w:rPr>
            </w:pPr>
            <w:r>
              <w:rPr>
                <w:rFonts w:hint="eastAsia"/>
                <w:color w:val="000000"/>
              </w:rPr>
              <w:t>铁东街道办事处</w:t>
            </w:r>
          </w:p>
        </w:tc>
        <w:tc>
          <w:tcPr>
            <w:tcW w:w="1353"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实施期</w:t>
            </w:r>
          </w:p>
        </w:tc>
        <w:tc>
          <w:tcPr>
            <w:tcW w:w="2644" w:type="dxa"/>
            <w:gridSpan w:val="7"/>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both"/>
              <w:rPr>
                <w:color w:val="000000"/>
              </w:rPr>
            </w:pPr>
            <w:r>
              <w:rPr>
                <w:rFonts w:hint="eastAsia" w:ascii="宋体" w:hAnsi="宋体" w:cs="宋体"/>
                <w:color w:val="000000"/>
                <w:kern w:val="0"/>
                <w:szCs w:val="21"/>
              </w:rPr>
              <w:t>2020 年</w:t>
            </w:r>
            <w:r>
              <w:rPr>
                <w:rFonts w:hint="eastAsia" w:ascii="宋体" w:hAnsi="宋体" w:cs="宋体"/>
                <w:color w:val="000000"/>
                <w:kern w:val="0"/>
                <w:szCs w:val="21"/>
                <w:lang w:val="en-US" w:eastAsia="zh-CN"/>
              </w:rPr>
              <w:t>1</w:t>
            </w:r>
            <w:r>
              <w:rPr>
                <w:rFonts w:hint="eastAsia" w:ascii="宋体" w:hAnsi="宋体" w:cs="宋体"/>
                <w:color w:val="000000"/>
                <w:kern w:val="0"/>
                <w:szCs w:val="21"/>
              </w:rPr>
              <w:t>月 - 2020</w:t>
            </w:r>
            <w:r>
              <w:rPr>
                <w:rFonts w:hint="eastAsia" w:ascii="宋体" w:hAnsi="宋体" w:cs="宋体"/>
                <w:color w:val="000000"/>
                <w:kern w:val="0"/>
                <w:szCs w:val="21"/>
                <w:lang w:eastAsia="zh-CN"/>
              </w:rPr>
              <w:t>年</w:t>
            </w:r>
            <w:r>
              <w:rPr>
                <w:rFonts w:hint="eastAsia" w:ascii="宋体" w:hAnsi="宋体" w:cs="宋体"/>
                <w:color w:val="000000"/>
                <w:kern w:val="0"/>
                <w:szCs w:val="21"/>
              </w:rPr>
              <w:t>12 月</w:t>
            </w:r>
          </w:p>
        </w:tc>
      </w:tr>
      <w:tr>
        <w:tblPrEx>
          <w:tblCellMar>
            <w:top w:w="0" w:type="dxa"/>
            <w:left w:w="0" w:type="dxa"/>
            <w:bottom w:w="0" w:type="dxa"/>
            <w:right w:w="0" w:type="dxa"/>
          </w:tblCellMar>
        </w:tblPrEx>
        <w:trPr>
          <w:trHeight w:val="592" w:hRule="atLeast"/>
          <w:jc w:val="center"/>
        </w:trPr>
        <w:tc>
          <w:tcPr>
            <w:tcW w:w="1363" w:type="dxa"/>
            <w:gridSpan w:val="3"/>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项目预算资金</w:t>
            </w:r>
          </w:p>
        </w:tc>
        <w:tc>
          <w:tcPr>
            <w:tcW w:w="2183"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年初</w:t>
            </w:r>
          </w:p>
          <w:p>
            <w:pPr>
              <w:jc w:val="center"/>
            </w:pPr>
            <w:r>
              <w:rPr>
                <w:rFonts w:hint="eastAsia"/>
              </w:rPr>
              <w:t>预算数</w:t>
            </w:r>
          </w:p>
        </w:tc>
        <w:tc>
          <w:tcPr>
            <w:tcW w:w="1166"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全年预算数（A）</w:t>
            </w:r>
          </w:p>
        </w:tc>
        <w:tc>
          <w:tcPr>
            <w:tcW w:w="1353"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全年执行数（B）</w:t>
            </w:r>
          </w:p>
        </w:tc>
        <w:tc>
          <w:tcPr>
            <w:tcW w:w="71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分值</w:t>
            </w:r>
          </w:p>
        </w:tc>
        <w:tc>
          <w:tcPr>
            <w:tcW w:w="96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执行率（B/A)</w:t>
            </w:r>
          </w:p>
        </w:tc>
        <w:tc>
          <w:tcPr>
            <w:tcW w:w="964"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得分</w:t>
            </w:r>
          </w:p>
          <w:p>
            <w:pPr>
              <w:jc w:val="center"/>
            </w:pPr>
            <w:r>
              <w:rPr>
                <w:rFonts w:hint="eastAsia"/>
              </w:rPr>
              <w:t>（分值*B/A）</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r>
              <w:rPr>
                <w:rFonts w:hint="eastAsia"/>
                <w:color w:val="000000"/>
              </w:rPr>
              <w:t>年度预算资金总额：</w:t>
            </w: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3.57</w:t>
            </w:r>
          </w:p>
        </w:tc>
        <w:tc>
          <w:tcPr>
            <w:tcW w:w="1166"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3.57</w:t>
            </w:r>
          </w:p>
        </w:tc>
        <w:tc>
          <w:tcPr>
            <w:tcW w:w="1353"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r>
              <w:rPr>
                <w:rFonts w:hint="eastAsia"/>
                <w:color w:val="000000"/>
              </w:rPr>
              <w:t>　14.30</w:t>
            </w:r>
          </w:p>
        </w:tc>
        <w:tc>
          <w:tcPr>
            <w:tcW w:w="71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10</w:t>
            </w:r>
          </w:p>
        </w:tc>
        <w:tc>
          <w:tcPr>
            <w:tcW w:w="96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400.56%</w:t>
            </w:r>
          </w:p>
        </w:tc>
        <w:tc>
          <w:tcPr>
            <w:tcW w:w="964"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10</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color w:val="000000"/>
              </w:rPr>
            </w:pPr>
            <w:r>
              <w:rPr>
                <w:rFonts w:hint="eastAsia" w:ascii="宋体" w:hAnsi="宋体" w:cs="宋体"/>
                <w:color w:val="000000"/>
                <w:kern w:val="0"/>
                <w:szCs w:val="21"/>
              </w:rPr>
              <w:t>其中：财政拨款收入</w:t>
            </w: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3.57　</w:t>
            </w:r>
          </w:p>
        </w:tc>
        <w:tc>
          <w:tcPr>
            <w:tcW w:w="1166"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3.57</w:t>
            </w:r>
          </w:p>
        </w:tc>
        <w:tc>
          <w:tcPr>
            <w:tcW w:w="1353"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r>
              <w:rPr>
                <w:rFonts w:hint="eastAsia"/>
                <w:color w:val="000000"/>
              </w:rPr>
              <w:t>　0</w:t>
            </w:r>
          </w:p>
        </w:tc>
        <w:tc>
          <w:tcPr>
            <w:tcW w:w="71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color w:val="000000"/>
              </w:rPr>
            </w:pPr>
            <w:r>
              <w:rPr>
                <w:rFonts w:hint="eastAsia"/>
                <w:color w:val="000000"/>
              </w:rPr>
              <w:t>——</w:t>
            </w:r>
          </w:p>
        </w:tc>
        <w:tc>
          <w:tcPr>
            <w:tcW w:w="96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pPr>
            <w:r>
              <w:rPr>
                <w:rFonts w:hint="eastAsia" w:ascii="宋体" w:hAnsi="宋体" w:cs="宋体"/>
                <w:kern w:val="0"/>
                <w:szCs w:val="21"/>
              </w:rPr>
              <w:t>中央提前告知转移支付资金</w:t>
            </w: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c>
          <w:tcPr>
            <w:tcW w:w="96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pPr>
            <w:r>
              <w:rPr>
                <w:rFonts w:hint="eastAsia" w:ascii="宋体" w:hAnsi="宋体" w:cs="宋体"/>
                <w:kern w:val="0"/>
                <w:szCs w:val="21"/>
              </w:rPr>
              <w:t>纳入预算管理的行政事业性收费等非税收入</w:t>
            </w: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c>
          <w:tcPr>
            <w:tcW w:w="96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pPr>
            <w:r>
              <w:rPr>
                <w:rFonts w:hint="eastAsia" w:ascii="宋体" w:hAnsi="宋体" w:cs="宋体"/>
                <w:kern w:val="0"/>
                <w:szCs w:val="21"/>
              </w:rPr>
              <w:t>纳入政府性基金预算管理收入</w:t>
            </w: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c>
          <w:tcPr>
            <w:tcW w:w="96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pPr>
            <w:r>
              <w:rPr>
                <w:rFonts w:hint="eastAsia" w:ascii="宋体" w:hAnsi="宋体" w:cs="宋体"/>
                <w:kern w:val="0"/>
                <w:szCs w:val="21"/>
              </w:rPr>
              <w:t>纳入专户管理的行政事业性收费等非税收入</w:t>
            </w: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c>
          <w:tcPr>
            <w:tcW w:w="96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pPr>
            <w:r>
              <w:rPr>
                <w:rFonts w:hint="eastAsia" w:ascii="宋体" w:hAnsi="宋体" w:cs="宋体"/>
                <w:kern w:val="0"/>
                <w:szCs w:val="21"/>
              </w:rPr>
              <w:t>上年结转</w:t>
            </w: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c>
          <w:tcPr>
            <w:tcW w:w="96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183"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pPr>
            <w:r>
              <w:rPr>
                <w:rFonts w:hint="eastAsia" w:ascii="宋体" w:hAnsi="宋体" w:cs="宋体"/>
                <w:kern w:val="0"/>
                <w:szCs w:val="21"/>
              </w:rPr>
              <w:t>其他收入</w:t>
            </w: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c>
          <w:tcPr>
            <w:tcW w:w="96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年度总体目标</w:t>
            </w:r>
          </w:p>
        </w:tc>
        <w:tc>
          <w:tcPr>
            <w:tcW w:w="3916"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年初设定目标</w:t>
            </w:r>
          </w:p>
        </w:tc>
        <w:tc>
          <w:tcPr>
            <w:tcW w:w="3997" w:type="dxa"/>
            <w:gridSpan w:val="11"/>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全年实际完成情况</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3916"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目标：落实和完成上级部门的各项任务，保障机关正常运转。以惠民利民为指向，做好社区建设；以和谐优美为基本，抓好城管和综治；全面深化改革，加强党的领导，持续推动经济高质量发展。</w:t>
            </w:r>
          </w:p>
        </w:tc>
        <w:tc>
          <w:tcPr>
            <w:tcW w:w="3997" w:type="dxa"/>
            <w:gridSpan w:val="11"/>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r>
      <w:tr>
        <w:tblPrEx>
          <w:tblCellMar>
            <w:top w:w="0" w:type="dxa"/>
            <w:left w:w="0" w:type="dxa"/>
            <w:bottom w:w="0" w:type="dxa"/>
            <w:right w:w="0" w:type="dxa"/>
          </w:tblCellMar>
        </w:tblPrEx>
        <w:trPr>
          <w:trHeight w:val="911" w:hRule="atLeast"/>
          <w:jc w:val="center"/>
        </w:trPr>
        <w:tc>
          <w:tcPr>
            <w:tcW w:w="37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0</w:t>
            </w:r>
          </w:p>
          <w:p>
            <w:pPr>
              <w:jc w:val="center"/>
              <w:rPr>
                <w:color w:val="000000"/>
              </w:rPr>
            </w:pPr>
          </w:p>
          <w:p>
            <w:pPr>
              <w:rPr>
                <w:color w:val="000000"/>
              </w:rPr>
            </w:pPr>
          </w:p>
          <w:p>
            <w:pPr>
              <w:jc w:val="center"/>
              <w:rPr>
                <w:color w:val="000000"/>
              </w:rPr>
            </w:pPr>
            <w:r>
              <w:rPr>
                <w:rFonts w:hint="eastAsia"/>
                <w:color w:val="000000"/>
              </w:rPr>
              <w:t>绩效</w:t>
            </w:r>
          </w:p>
          <w:p>
            <w:pPr>
              <w:jc w:val="center"/>
              <w:rPr>
                <w:color w:val="000000"/>
              </w:rPr>
            </w:pPr>
            <w:r>
              <w:rPr>
                <w:rFonts w:hint="eastAsia"/>
                <w:color w:val="000000"/>
              </w:rPr>
              <w:t>指标</w:t>
            </w: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r>
              <w:rPr>
                <w:rFonts w:hint="eastAsia"/>
                <w:color w:val="000000"/>
              </w:rPr>
              <w:t>绩效</w:t>
            </w:r>
          </w:p>
          <w:p>
            <w:pPr>
              <w:jc w:val="center"/>
              <w:rPr>
                <w:color w:val="000000"/>
              </w:rPr>
            </w:pPr>
            <w:r>
              <w:rPr>
                <w:rFonts w:hint="eastAsia"/>
                <w:color w:val="000000"/>
              </w:rPr>
              <w:t>指标</w:t>
            </w:r>
          </w:p>
          <w:p>
            <w:pPr>
              <w:rPr>
                <w:color w:val="000000"/>
              </w:rPr>
            </w:pPr>
          </w:p>
          <w:p>
            <w:pPr>
              <w:jc w:val="center"/>
              <w:rPr>
                <w:color w:val="000000"/>
              </w:rPr>
            </w:pPr>
          </w:p>
          <w:p>
            <w:pPr>
              <w:jc w:val="cente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一级</w:t>
            </w:r>
          </w:p>
          <w:p>
            <w:pPr>
              <w:jc w:val="center"/>
              <w:rPr>
                <w:color w:val="000000"/>
              </w:rPr>
            </w:pPr>
            <w:r>
              <w:rPr>
                <w:rFonts w:hint="eastAsia"/>
                <w:color w:val="000000"/>
              </w:rPr>
              <w:t>指标</w:t>
            </w:r>
          </w:p>
        </w:tc>
        <w:tc>
          <w:tcPr>
            <w:tcW w:w="5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二级</w:t>
            </w:r>
          </w:p>
          <w:p>
            <w:pPr>
              <w:jc w:val="center"/>
              <w:rPr>
                <w:color w:val="000000"/>
              </w:rPr>
            </w:pPr>
            <w:r>
              <w:rPr>
                <w:rFonts w:hint="eastAsia"/>
                <w:color w:val="000000"/>
              </w:rPr>
              <w:t>指标</w:t>
            </w:r>
          </w:p>
        </w:tc>
        <w:tc>
          <w:tcPr>
            <w:tcW w:w="74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三级</w:t>
            </w:r>
          </w:p>
          <w:p>
            <w:pPr>
              <w:jc w:val="center"/>
              <w:rPr>
                <w:color w:val="000000"/>
              </w:rPr>
            </w:pPr>
            <w:r>
              <w:rPr>
                <w:rFonts w:hint="eastAsia"/>
                <w:color w:val="000000"/>
              </w:rPr>
              <w:t>指标</w:t>
            </w:r>
          </w:p>
        </w:tc>
        <w:tc>
          <w:tcPr>
            <w:tcW w:w="1439"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年度</w:t>
            </w:r>
          </w:p>
          <w:p>
            <w:pPr>
              <w:jc w:val="center"/>
              <w:rPr>
                <w:color w:val="000000"/>
              </w:rPr>
            </w:pPr>
            <w:r>
              <w:rPr>
                <w:rFonts w:hint="eastAsia"/>
                <w:color w:val="000000"/>
              </w:rPr>
              <w:t>目标值</w:t>
            </w:r>
          </w:p>
        </w:tc>
        <w:tc>
          <w:tcPr>
            <w:tcW w:w="56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全年</w:t>
            </w:r>
          </w:p>
          <w:p>
            <w:pPr>
              <w:jc w:val="center"/>
              <w:rPr>
                <w:color w:val="000000"/>
              </w:rPr>
            </w:pPr>
            <w:r>
              <w:rPr>
                <w:rFonts w:hint="eastAsia"/>
                <w:color w:val="000000"/>
              </w:rPr>
              <w:t>完成值</w:t>
            </w:r>
          </w:p>
        </w:tc>
        <w:tc>
          <w:tcPr>
            <w:tcW w:w="45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完成程度</w:t>
            </w:r>
          </w:p>
        </w:tc>
        <w:tc>
          <w:tcPr>
            <w:tcW w:w="358"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分值</w:t>
            </w:r>
          </w:p>
        </w:tc>
        <w:tc>
          <w:tcPr>
            <w:tcW w:w="358"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得分</w:t>
            </w:r>
          </w:p>
        </w:tc>
        <w:tc>
          <w:tcPr>
            <w:tcW w:w="3426" w:type="dxa"/>
            <w:gridSpan w:val="10"/>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未完成原因分析</w:t>
            </w:r>
          </w:p>
          <w:p>
            <w:pPr>
              <w:widowControl/>
              <w:jc w:val="center"/>
              <w:textAlignment w:val="center"/>
              <w:rPr>
                <w:color w:val="000000"/>
              </w:rPr>
            </w:pPr>
            <w:r>
              <w:rPr>
                <w:rFonts w:hint="eastAsia" w:ascii="宋体" w:hAnsi="宋体" w:cs="宋体"/>
                <w:color w:val="000000"/>
                <w:kern w:val="0"/>
                <w:szCs w:val="21"/>
              </w:rPr>
              <w:t>（请在相应选项下划“√”并在原因说明中分项阐述）</w:t>
            </w:r>
          </w:p>
        </w:tc>
        <w:tc>
          <w:tcPr>
            <w:tcW w:w="57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改进</w:t>
            </w:r>
          </w:p>
          <w:p>
            <w:pPr>
              <w:jc w:val="center"/>
              <w:rPr>
                <w:color w:val="000000"/>
              </w:rPr>
            </w:pPr>
            <w:r>
              <w:rPr>
                <w:rFonts w:hint="eastAsia"/>
                <w:color w:val="000000"/>
              </w:rPr>
              <w:t>措施</w:t>
            </w:r>
          </w:p>
        </w:tc>
      </w:tr>
      <w:tr>
        <w:tblPrEx>
          <w:tblCellMar>
            <w:top w:w="0" w:type="dxa"/>
            <w:left w:w="0" w:type="dxa"/>
            <w:bottom w:w="0" w:type="dxa"/>
            <w:right w:w="0" w:type="dxa"/>
          </w:tblCellMar>
        </w:tblPrEx>
        <w:trPr>
          <w:trHeight w:val="312"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744"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37"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运算</w:t>
            </w:r>
          </w:p>
          <w:p>
            <w:pPr>
              <w:rPr>
                <w:color w:val="000000"/>
              </w:rPr>
            </w:pPr>
            <w:r>
              <w:rPr>
                <w:rFonts w:hint="eastAsia"/>
                <w:color w:val="000000"/>
              </w:rPr>
              <w:t>符号</w:t>
            </w:r>
          </w:p>
        </w:tc>
        <w:tc>
          <w:tcPr>
            <w:tcW w:w="688"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内容</w:t>
            </w:r>
          </w:p>
        </w:tc>
        <w:tc>
          <w:tcPr>
            <w:tcW w:w="314"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度量单位</w:t>
            </w:r>
          </w:p>
        </w:tc>
        <w:tc>
          <w:tcPr>
            <w:tcW w:w="567"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5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358"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358"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9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rPr>
            </w:pPr>
            <w:r>
              <w:rPr>
                <w:rFonts w:hint="eastAsia" w:ascii="宋体" w:hAnsi="宋体" w:cs="宋体"/>
                <w:color w:val="000000"/>
                <w:kern w:val="0"/>
                <w:szCs w:val="21"/>
              </w:rPr>
              <w:t>经费</w:t>
            </w:r>
            <w:r>
              <w:rPr>
                <w:rFonts w:hint="eastAsia" w:ascii="宋体" w:hAnsi="宋体" w:cs="宋体"/>
                <w:color w:val="000000"/>
                <w:kern w:val="0"/>
                <w:szCs w:val="21"/>
              </w:rPr>
              <w:br w:type="textWrapping"/>
            </w:r>
            <w:r>
              <w:rPr>
                <w:rFonts w:hint="eastAsia" w:ascii="宋体" w:hAnsi="宋体" w:cs="宋体"/>
                <w:color w:val="000000"/>
                <w:kern w:val="0"/>
                <w:szCs w:val="21"/>
              </w:rPr>
              <w:t>保障</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rPr>
            </w:pPr>
            <w:r>
              <w:rPr>
                <w:rFonts w:hint="eastAsia" w:ascii="宋体" w:hAnsi="宋体" w:cs="宋体"/>
                <w:color w:val="000000"/>
                <w:kern w:val="0"/>
                <w:szCs w:val="21"/>
              </w:rPr>
              <w:t>制度</w:t>
            </w:r>
            <w:r>
              <w:rPr>
                <w:rFonts w:hint="eastAsia" w:ascii="宋体" w:hAnsi="宋体" w:cs="宋体"/>
                <w:color w:val="000000"/>
                <w:kern w:val="0"/>
                <w:szCs w:val="21"/>
              </w:rPr>
              <w:br w:type="textWrapping"/>
            </w:r>
            <w:r>
              <w:rPr>
                <w:rFonts w:hint="eastAsia" w:ascii="宋体" w:hAnsi="宋体" w:cs="宋体"/>
                <w:color w:val="000000"/>
                <w:kern w:val="0"/>
                <w:szCs w:val="21"/>
              </w:rPr>
              <w:t>保障</w:t>
            </w:r>
          </w:p>
        </w:tc>
        <w:tc>
          <w:tcPr>
            <w:tcW w:w="65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rPr>
            </w:pPr>
            <w:r>
              <w:rPr>
                <w:rFonts w:hint="eastAsia" w:ascii="宋体" w:hAnsi="宋体" w:cs="宋体"/>
                <w:color w:val="000000"/>
                <w:kern w:val="0"/>
                <w:szCs w:val="21"/>
              </w:rPr>
              <w:t>人员</w:t>
            </w:r>
            <w:r>
              <w:rPr>
                <w:rFonts w:hint="eastAsia" w:ascii="宋体" w:hAnsi="宋体" w:cs="宋体"/>
                <w:color w:val="000000"/>
                <w:kern w:val="0"/>
                <w:szCs w:val="21"/>
              </w:rPr>
              <w:br w:type="textWrapping"/>
            </w:r>
            <w:r>
              <w:rPr>
                <w:rFonts w:hint="eastAsia" w:ascii="宋体" w:hAnsi="宋体" w:cs="宋体"/>
                <w:color w:val="000000"/>
                <w:kern w:val="0"/>
                <w:szCs w:val="21"/>
              </w:rPr>
              <w:t>保障</w:t>
            </w:r>
          </w:p>
        </w:tc>
        <w:tc>
          <w:tcPr>
            <w:tcW w:w="549"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rPr>
            </w:pPr>
            <w:r>
              <w:rPr>
                <w:rFonts w:hint="eastAsia" w:ascii="宋体" w:hAnsi="宋体" w:cs="宋体"/>
                <w:color w:val="000000"/>
                <w:kern w:val="0"/>
                <w:szCs w:val="21"/>
              </w:rPr>
              <w:t>硬件条件保障</w:t>
            </w:r>
          </w:p>
        </w:tc>
        <w:tc>
          <w:tcPr>
            <w:tcW w:w="4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rPr>
            </w:pPr>
            <w:r>
              <w:rPr>
                <w:rFonts w:hint="eastAsia" w:ascii="宋体" w:hAnsi="宋体" w:cs="宋体"/>
                <w:color w:val="000000"/>
                <w:kern w:val="0"/>
                <w:szCs w:val="21"/>
              </w:rPr>
              <w:t>其他</w:t>
            </w:r>
          </w:p>
        </w:tc>
        <w:tc>
          <w:tcPr>
            <w:tcW w:w="55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rPr>
            </w:pPr>
            <w:r>
              <w:rPr>
                <w:rFonts w:hint="eastAsia" w:ascii="宋体" w:hAnsi="宋体" w:cs="宋体"/>
                <w:color w:val="000000"/>
                <w:kern w:val="0"/>
                <w:szCs w:val="21"/>
              </w:rPr>
              <w:t>原因</w:t>
            </w:r>
            <w:r>
              <w:rPr>
                <w:rFonts w:hint="eastAsia" w:ascii="宋体" w:hAnsi="宋体" w:cs="宋体"/>
                <w:color w:val="000000"/>
                <w:kern w:val="0"/>
                <w:szCs w:val="21"/>
              </w:rPr>
              <w:br w:type="textWrapping"/>
            </w:r>
            <w:r>
              <w:rPr>
                <w:rFonts w:hint="eastAsia" w:ascii="宋体" w:hAnsi="宋体" w:cs="宋体"/>
                <w:color w:val="000000"/>
                <w:kern w:val="0"/>
                <w:szCs w:val="21"/>
              </w:rPr>
              <w:t>说明</w:t>
            </w:r>
          </w:p>
        </w:tc>
        <w:tc>
          <w:tcPr>
            <w:tcW w:w="571"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r>
      <w:tr>
        <w:tblPrEx>
          <w:tblCellMar>
            <w:top w:w="0" w:type="dxa"/>
            <w:left w:w="0" w:type="dxa"/>
            <w:bottom w:w="0" w:type="dxa"/>
            <w:right w:w="0" w:type="dxa"/>
          </w:tblCellMar>
        </w:tblPrEx>
        <w:trPr>
          <w:trHeight w:val="37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产出</w:t>
            </w:r>
          </w:p>
          <w:p>
            <w:pPr>
              <w:jc w:val="center"/>
              <w:rPr>
                <w:color w:val="000000"/>
              </w:rPr>
            </w:pPr>
            <w:r>
              <w:rPr>
                <w:rFonts w:hint="eastAsia"/>
                <w:color w:val="000000"/>
              </w:rPr>
              <w:t>指标</w:t>
            </w:r>
          </w:p>
          <w:p>
            <w:pPr>
              <w:jc w:val="center"/>
              <w:rPr>
                <w:color w:val="000000"/>
              </w:rPr>
            </w:pPr>
          </w:p>
          <w:p>
            <w:pPr>
              <w:jc w:val="center"/>
              <w:rPr>
                <w:color w:val="000000"/>
              </w:rPr>
            </w:pPr>
          </w:p>
          <w:p>
            <w:pPr>
              <w:jc w:val="center"/>
              <w:rPr>
                <w:color w:val="000000"/>
              </w:rPr>
            </w:pPr>
            <w:r>
              <w:rPr>
                <w:rFonts w:hint="eastAsia"/>
                <w:color w:val="000000"/>
              </w:rPr>
              <w:t>产出</w:t>
            </w:r>
          </w:p>
          <w:p>
            <w:pPr>
              <w:jc w:val="center"/>
              <w:rPr>
                <w:color w:val="000000"/>
              </w:rPr>
            </w:pPr>
            <w:r>
              <w:rPr>
                <w:rFonts w:hint="eastAsia"/>
                <w:color w:val="000000"/>
              </w:rPr>
              <w:t>指标</w:t>
            </w:r>
          </w:p>
        </w:tc>
        <w:tc>
          <w:tcPr>
            <w:tcW w:w="5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数量</w:t>
            </w:r>
          </w:p>
          <w:p>
            <w:pPr>
              <w:jc w:val="center"/>
              <w:rPr>
                <w:color w:val="000000"/>
              </w:rPr>
            </w:pPr>
            <w:r>
              <w:rPr>
                <w:rFonts w:hint="eastAsia"/>
                <w:color w:val="000000"/>
              </w:rPr>
              <w:t>指标</w:t>
            </w:r>
          </w:p>
        </w:tc>
        <w:tc>
          <w:tcPr>
            <w:tcW w:w="7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指标入户调查</w:t>
            </w:r>
            <w:r>
              <w:rPr>
                <w:rFonts w:hint="eastAsia"/>
                <w:color w:val="000000"/>
              </w:rPr>
              <w:t>每月至少1次，走访入户若干户。</w:t>
            </w:r>
            <w:r>
              <w:rPr>
                <w:rFonts w:hint="eastAsia" w:ascii="宋体" w:hAnsi="宋体" w:cs="宋体"/>
                <w:color w:val="000000"/>
                <w:szCs w:val="21"/>
              </w:rPr>
              <w:t>：</w:t>
            </w:r>
          </w:p>
        </w:tc>
        <w:tc>
          <w:tcPr>
            <w:tcW w:w="437"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t>“≥”</w:t>
            </w: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宋体"/>
                <w:kern w:val="0"/>
                <w:szCs w:val="21"/>
              </w:rPr>
            </w:pPr>
            <w:r>
              <w:rPr>
                <w:rFonts w:hint="eastAsia" w:ascii="仿宋_GB2312" w:hAnsi="仿宋_GB2312" w:eastAsia="仿宋_GB2312" w:cs="仿宋_GB2312"/>
                <w:szCs w:val="21"/>
              </w:rPr>
              <w:t xml:space="preserve"> </w:t>
            </w:r>
          </w:p>
          <w:p>
            <w:pPr>
              <w:jc w:val="center"/>
              <w:rPr>
                <w:color w:val="000000"/>
              </w:rPr>
            </w:pPr>
            <w:r>
              <w:rPr>
                <w:rFonts w:hint="eastAsia" w:ascii="仿宋_GB2312" w:hAnsi="仿宋_GB2312" w:eastAsia="仿宋_GB2312" w:cs="仿宋_GB2312"/>
                <w:szCs w:val="21"/>
              </w:rPr>
              <w:t>≥</w:t>
            </w: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r>
              <w:rPr>
                <w:rFonts w:hint="eastAsia"/>
                <w:color w:val="000000"/>
              </w:rPr>
              <w:t>12</w:t>
            </w:r>
          </w:p>
        </w:tc>
        <w:tc>
          <w:tcPr>
            <w:tcW w:w="3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r>
              <w:rPr>
                <w:rFonts w:hint="eastAsia"/>
                <w:color w:val="000000"/>
              </w:rPr>
              <w:t>次</w:t>
            </w: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全年入户调查不低于12次。入户若干户。</w:t>
            </w: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lang w:eastAsia="zh-CN"/>
              </w:rPr>
            </w:pPr>
            <w:r>
              <w:rPr>
                <w:rFonts w:hint="eastAsia"/>
                <w:color w:val="000000"/>
                <w:lang w:eastAsia="zh-CN"/>
              </w:rPr>
              <w:t>完成</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20</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20</w:t>
            </w: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7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43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质量</w:t>
            </w:r>
          </w:p>
          <w:p>
            <w:pPr>
              <w:jc w:val="center"/>
              <w:rPr>
                <w:color w:val="000000"/>
              </w:rPr>
            </w:pPr>
            <w:r>
              <w:rPr>
                <w:rFonts w:hint="eastAsia"/>
                <w:color w:val="000000"/>
              </w:rPr>
              <w:t>指标</w:t>
            </w:r>
          </w:p>
        </w:tc>
        <w:tc>
          <w:tcPr>
            <w:tcW w:w="7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both"/>
              <w:rPr>
                <w:color w:val="000000"/>
              </w:rPr>
            </w:pPr>
            <w:r>
              <w:rPr>
                <w:rFonts w:hint="eastAsia" w:ascii="宋体" w:hAnsi="宋体" w:cs="宋体"/>
                <w:color w:val="000000"/>
                <w:szCs w:val="21"/>
              </w:rPr>
              <w:t>指标1：直接深入地与服务对象进行全方位的接触，最大限度地掌握服务对象的情况，对社区村工作实务的开展起到积极的支持作用。</w:t>
            </w:r>
          </w:p>
        </w:tc>
        <w:tc>
          <w:tcPr>
            <w:tcW w:w="43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ascii="宋体" w:hAnsi="宋体" w:cs="宋体"/>
                <w:color w:val="000000"/>
                <w:szCs w:val="21"/>
              </w:rPr>
              <w:t>直接深入地与服务对象进行全方位的接触，最大限度地掌握服务对象的情况，对社区村工作实务的开展起到积极的支持作用。</w:t>
            </w:r>
          </w:p>
        </w:tc>
        <w:tc>
          <w:tcPr>
            <w:tcW w:w="3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lang w:eastAsia="zh-CN"/>
              </w:rPr>
            </w:pPr>
            <w:r>
              <w:rPr>
                <w:rFonts w:hint="eastAsia"/>
                <w:color w:val="000000"/>
                <w:lang w:eastAsia="zh-CN"/>
              </w:rPr>
              <w:t>完成</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2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7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43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时效</w:t>
            </w:r>
          </w:p>
          <w:p>
            <w:pPr>
              <w:jc w:val="center"/>
              <w:rPr>
                <w:color w:val="000000"/>
              </w:rPr>
            </w:pPr>
            <w:r>
              <w:rPr>
                <w:rFonts w:hint="eastAsia"/>
                <w:color w:val="000000"/>
              </w:rPr>
              <w:t>指标</w:t>
            </w:r>
          </w:p>
        </w:tc>
        <w:tc>
          <w:tcPr>
            <w:tcW w:w="7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rFonts w:hint="eastAsia" w:eastAsia="宋体"/>
                <w:color w:val="000000"/>
                <w:lang w:eastAsia="zh-CN"/>
              </w:rPr>
            </w:pPr>
            <w:r>
              <w:rPr>
                <w:rFonts w:hint="eastAsia" w:ascii="宋体" w:hAnsi="宋体" w:cs="宋体"/>
                <w:color w:val="000000"/>
                <w:szCs w:val="21"/>
              </w:rPr>
              <w:t>指标1</w:t>
            </w:r>
            <w:r>
              <w:rPr>
                <w:rFonts w:hint="eastAsia" w:ascii="宋体" w:hAnsi="宋体" w:cs="宋体"/>
                <w:color w:val="000000"/>
                <w:szCs w:val="21"/>
                <w:lang w:eastAsia="zh-CN"/>
              </w:rPr>
              <w:t>按时完成</w:t>
            </w:r>
          </w:p>
        </w:tc>
        <w:tc>
          <w:tcPr>
            <w:tcW w:w="43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lang w:eastAsia="zh-CN"/>
              </w:rPr>
            </w:pPr>
            <w:r>
              <w:rPr>
                <w:rFonts w:hint="eastAsia"/>
                <w:color w:val="000000"/>
                <w:lang w:eastAsia="zh-CN"/>
              </w:rPr>
              <w:t>按时</w:t>
            </w:r>
          </w:p>
        </w:tc>
        <w:tc>
          <w:tcPr>
            <w:tcW w:w="3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lang w:eastAsia="zh-CN"/>
              </w:rPr>
            </w:pPr>
            <w:r>
              <w:rPr>
                <w:rFonts w:hint="eastAsia"/>
                <w:color w:val="000000"/>
                <w:lang w:eastAsia="zh-CN"/>
              </w:rPr>
              <w:t>完成</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50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7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43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成本</w:t>
            </w:r>
          </w:p>
          <w:p>
            <w:pPr>
              <w:jc w:val="center"/>
              <w:rPr>
                <w:color w:val="000000"/>
              </w:rPr>
            </w:pPr>
            <w:r>
              <w:rPr>
                <w:rFonts w:hint="eastAsia"/>
                <w:color w:val="000000"/>
              </w:rPr>
              <w:t>指标</w:t>
            </w:r>
          </w:p>
        </w:tc>
        <w:tc>
          <w:tcPr>
            <w:tcW w:w="7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指标1通过入户走访使社区、村居民感受到亲切的关怀，备受温暖。</w:t>
            </w:r>
          </w:p>
        </w:tc>
        <w:tc>
          <w:tcPr>
            <w:tcW w:w="43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lang w:eastAsia="zh-CN"/>
              </w:rPr>
            </w:pPr>
            <w:r>
              <w:rPr>
                <w:rFonts w:hint="eastAsia"/>
                <w:color w:val="000000"/>
                <w:lang w:eastAsia="zh-CN"/>
              </w:rPr>
              <w:t>完成</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1"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7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43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96"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效益</w:t>
            </w:r>
          </w:p>
          <w:p>
            <w:pPr>
              <w:jc w:val="center"/>
              <w:rPr>
                <w:color w:val="000000"/>
              </w:rPr>
            </w:pPr>
            <w:r>
              <w:rPr>
                <w:rFonts w:hint="eastAsia"/>
                <w:color w:val="000000"/>
              </w:rPr>
              <w:t>指标</w:t>
            </w:r>
          </w:p>
          <w:p>
            <w:pPr>
              <w:jc w:val="cente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经济效益指标</w:t>
            </w:r>
          </w:p>
        </w:tc>
        <w:tc>
          <w:tcPr>
            <w:tcW w:w="7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w:t>
            </w:r>
          </w:p>
        </w:tc>
        <w:tc>
          <w:tcPr>
            <w:tcW w:w="43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1"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43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62"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社会效益指标</w:t>
            </w:r>
          </w:p>
        </w:tc>
        <w:tc>
          <w:tcPr>
            <w:tcW w:w="7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指标1：社区工作人员 的努力工作，对社会的和谐稳定起到了积极的作用。</w:t>
            </w:r>
          </w:p>
        </w:tc>
        <w:tc>
          <w:tcPr>
            <w:tcW w:w="43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ascii="宋体" w:hAnsi="宋体" w:cs="宋体"/>
                <w:color w:val="000000"/>
                <w:szCs w:val="21"/>
              </w:rPr>
              <w:t>社区工作人员 的努力工作，对社会的和谐稳定起到了积极的作用。</w:t>
            </w:r>
          </w:p>
        </w:tc>
        <w:tc>
          <w:tcPr>
            <w:tcW w:w="3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lang w:eastAsia="zh-CN"/>
              </w:rPr>
            </w:pPr>
            <w:r>
              <w:rPr>
                <w:rFonts w:hint="eastAsia"/>
                <w:color w:val="000000"/>
                <w:lang w:eastAsia="zh-CN"/>
              </w:rPr>
              <w:t>完成</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20</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20</w:t>
            </w: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9"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生态效益指标</w:t>
            </w:r>
          </w:p>
        </w:tc>
        <w:tc>
          <w:tcPr>
            <w:tcW w:w="7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w:t>
            </w:r>
          </w:p>
        </w:tc>
        <w:tc>
          <w:tcPr>
            <w:tcW w:w="43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43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50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可持续影响指标</w:t>
            </w:r>
          </w:p>
        </w:tc>
        <w:tc>
          <w:tcPr>
            <w:tcW w:w="7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指标1对社会的和谐稳定起到了积极的作用</w:t>
            </w:r>
          </w:p>
        </w:tc>
        <w:tc>
          <w:tcPr>
            <w:tcW w:w="43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lang w:val="en-US" w:eastAsia="zh-CN" w:bidi="ar-SA"/>
              </w:rPr>
            </w:pPr>
            <w:r>
              <w:rPr>
                <w:rFonts w:hint="eastAsia"/>
                <w:color w:val="000000"/>
                <w:lang w:eastAsia="zh-CN"/>
              </w:rPr>
              <w:t>完成</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eastAsia="宋体" w:cs="Times New Roman"/>
                <w:color w:val="000000"/>
                <w:kern w:val="2"/>
                <w:sz w:val="21"/>
                <w:szCs w:val="24"/>
                <w:lang w:val="en-US" w:eastAsia="zh-CN" w:bidi="ar-SA"/>
              </w:rPr>
            </w:pPr>
            <w:r>
              <w:rPr>
                <w:rFonts w:hint="eastAsia"/>
                <w:color w:val="000000"/>
                <w:lang w:val="en-US" w:eastAsia="zh-CN"/>
              </w:rPr>
              <w:t>10</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eastAsia="宋体" w:cs="Times New Roman"/>
                <w:color w:val="000000"/>
                <w:kern w:val="2"/>
                <w:sz w:val="21"/>
                <w:szCs w:val="24"/>
                <w:lang w:val="en-US" w:eastAsia="zh-CN" w:bidi="ar-SA"/>
              </w:rPr>
            </w:pPr>
            <w:r>
              <w:rPr>
                <w:rFonts w:hint="eastAsia"/>
                <w:color w:val="000000"/>
                <w:lang w:val="en-US" w:eastAsia="zh-CN"/>
              </w:rPr>
              <w:t>10</w:t>
            </w: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1"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43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95"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满意度指标</w:t>
            </w:r>
          </w:p>
        </w:tc>
        <w:tc>
          <w:tcPr>
            <w:tcW w:w="58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服务对象满意度指标</w:t>
            </w:r>
          </w:p>
        </w:tc>
        <w:tc>
          <w:tcPr>
            <w:tcW w:w="7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指标1：受到辖区内居民及上级部门一致好评。</w:t>
            </w:r>
          </w:p>
        </w:tc>
        <w:tc>
          <w:tcPr>
            <w:tcW w:w="437"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8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95</w:t>
            </w:r>
          </w:p>
        </w:tc>
        <w:tc>
          <w:tcPr>
            <w:tcW w:w="31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c>
          <w:tcPr>
            <w:tcW w:w="56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lang w:eastAsia="zh-CN"/>
              </w:rPr>
            </w:pPr>
            <w:r>
              <w:rPr>
                <w:rFonts w:hint="eastAsia"/>
                <w:color w:val="000000"/>
                <w:lang w:eastAsia="zh-CN"/>
              </w:rPr>
              <w:t>完成</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9" w:hRule="atLeast"/>
          <w:jc w:val="center"/>
        </w:trPr>
        <w:tc>
          <w:tcPr>
            <w:tcW w:w="4563" w:type="dxa"/>
            <w:gridSpan w:val="9"/>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产出、效益、满意度指标自评得分小计</w:t>
            </w:r>
          </w:p>
          <w:p>
            <w:pPr>
              <w:jc w:val="center"/>
              <w:rPr>
                <w:color w:val="000000"/>
              </w:rPr>
            </w:pPr>
            <w:r>
              <w:rPr>
                <w:rFonts w:hint="eastAsia"/>
                <w:color w:val="000000"/>
              </w:rPr>
              <w:t>（C）</w:t>
            </w:r>
          </w:p>
        </w:tc>
        <w:tc>
          <w:tcPr>
            <w:tcW w:w="71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90</w:t>
            </w:r>
          </w:p>
        </w:tc>
        <w:tc>
          <w:tcPr>
            <w:tcW w:w="2377" w:type="dxa"/>
            <w:gridSpan w:val="7"/>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预算执行率得分</w:t>
            </w:r>
          </w:p>
          <w:p>
            <w:pPr>
              <w:jc w:val="center"/>
              <w:rPr>
                <w:color w:val="000000"/>
              </w:rPr>
            </w:pPr>
            <w:r>
              <w:rPr>
                <w:rFonts w:hint="eastAsia"/>
                <w:color w:val="000000"/>
              </w:rPr>
              <w:t>（D）</w:t>
            </w:r>
          </w:p>
        </w:tc>
        <w:tc>
          <w:tcPr>
            <w:tcW w:w="162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r>
      <w:tr>
        <w:tblPrEx>
          <w:tblCellMar>
            <w:top w:w="0" w:type="dxa"/>
            <w:left w:w="0" w:type="dxa"/>
            <w:bottom w:w="0" w:type="dxa"/>
            <w:right w:w="0" w:type="dxa"/>
          </w:tblCellMar>
        </w:tblPrEx>
        <w:trPr>
          <w:trHeight w:val="414" w:hRule="atLeast"/>
          <w:jc w:val="center"/>
        </w:trPr>
        <w:tc>
          <w:tcPr>
            <w:tcW w:w="4563" w:type="dxa"/>
            <w:gridSpan w:val="9"/>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绩效自评总得分（C+D）</w:t>
            </w:r>
          </w:p>
        </w:tc>
        <w:tc>
          <w:tcPr>
            <w:tcW w:w="4713" w:type="dxa"/>
            <w:gridSpan w:val="1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r>
      <w:tr>
        <w:tblPrEx>
          <w:tblCellMar>
            <w:top w:w="0" w:type="dxa"/>
            <w:left w:w="0" w:type="dxa"/>
            <w:bottom w:w="0" w:type="dxa"/>
            <w:right w:w="0" w:type="dxa"/>
          </w:tblCellMar>
        </w:tblPrEx>
        <w:trPr>
          <w:trHeight w:val="652" w:hRule="atLeast"/>
          <w:jc w:val="center"/>
        </w:trPr>
        <w:tc>
          <w:tcPr>
            <w:tcW w:w="77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说明</w:t>
            </w:r>
          </w:p>
        </w:tc>
        <w:tc>
          <w:tcPr>
            <w:tcW w:w="8497" w:type="dxa"/>
            <w:gridSpan w:val="20"/>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color w:val="000000"/>
              </w:rPr>
              <w:t>请在此处简要说明各级审计和财政监督检查中发现的问题及其所涉及的金额，如没有请填无。</w:t>
            </w:r>
          </w:p>
        </w:tc>
      </w:tr>
      <w:tr>
        <w:tblPrEx>
          <w:tblCellMar>
            <w:top w:w="0" w:type="dxa"/>
            <w:left w:w="0" w:type="dxa"/>
            <w:bottom w:w="0" w:type="dxa"/>
            <w:right w:w="0" w:type="dxa"/>
          </w:tblCellMar>
        </w:tblPrEx>
        <w:trPr>
          <w:trHeight w:val="195"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结果应用建议</w:t>
            </w:r>
          </w:p>
          <w:p>
            <w:pPr>
              <w:widowControl/>
              <w:jc w:val="center"/>
              <w:textAlignment w:val="center"/>
              <w:rPr>
                <w:color w:val="000000"/>
              </w:rPr>
            </w:pPr>
            <w:r>
              <w:rPr>
                <w:rFonts w:hint="eastAsia" w:ascii="宋体" w:hAnsi="宋体" w:cs="宋体"/>
                <w:color w:val="000000"/>
                <w:kern w:val="0"/>
                <w:szCs w:val="21"/>
              </w:rPr>
              <w:t>（请在相应选项</w:t>
            </w:r>
            <w:r>
              <w:rPr>
                <w:rFonts w:hint="eastAsia" w:ascii="宋体" w:hAnsi="宋体" w:cs="宋体"/>
                <w:color w:val="000000"/>
                <w:szCs w:val="21"/>
              </w:rPr>
              <w:t>□内</w:t>
            </w:r>
            <w:r>
              <w:rPr>
                <w:rFonts w:hint="eastAsia" w:ascii="宋体" w:hAnsi="宋体" w:cs="宋体"/>
                <w:color w:val="000000"/>
                <w:kern w:val="0"/>
                <w:szCs w:val="21"/>
              </w:rPr>
              <w:t>划“√”并在“具体建议内容”栏阐述）</w:t>
            </w:r>
          </w:p>
        </w:tc>
        <w:tc>
          <w:tcPr>
            <w:tcW w:w="4500" w:type="dxa"/>
            <w:gridSpan w:val="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ascii="宋体" w:hAnsi="宋体" w:cs="宋体"/>
                <w:color w:val="000000"/>
                <w:szCs w:val="21"/>
              </w:rPr>
              <w:t>结果应用建议选项</w:t>
            </w:r>
          </w:p>
        </w:tc>
        <w:tc>
          <w:tcPr>
            <w:tcW w:w="3997" w:type="dxa"/>
            <w:gridSpan w:val="11"/>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ascii="宋体" w:hAnsi="宋体" w:cs="宋体"/>
                <w:color w:val="000000"/>
                <w:szCs w:val="21"/>
              </w:rPr>
              <w:t>具体建议内容</w:t>
            </w: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pPr>
          </w:p>
        </w:tc>
        <w:tc>
          <w:tcPr>
            <w:tcW w:w="4500" w:type="dxa"/>
            <w:gridSpan w:val="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w:t>
            </w:r>
            <w:r>
              <w:rPr>
                <w:rFonts w:hint="eastAsia" w:ascii="宋体" w:hAnsi="宋体" w:cs="宋体"/>
                <w:color w:val="000000"/>
                <w:kern w:val="0"/>
                <w:szCs w:val="21"/>
              </w:rPr>
              <w:t>改进预算项目管理（改进措施和方式）</w:t>
            </w:r>
          </w:p>
        </w:tc>
        <w:tc>
          <w:tcPr>
            <w:tcW w:w="3997" w:type="dxa"/>
            <w:gridSpan w:val="11"/>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kern w:val="0"/>
                <w:szCs w:val="21"/>
              </w:rPr>
              <w:t>√</w:t>
            </w:r>
            <w:r>
              <w:rPr>
                <w:rFonts w:hint="eastAsia" w:ascii="宋体" w:hAnsi="宋体" w:cs="宋体"/>
                <w:color w:val="000000"/>
                <w:szCs w:val="21"/>
              </w:rPr>
              <w:t>□规范财政资金管理</w:t>
            </w:r>
          </w:p>
        </w:tc>
        <w:tc>
          <w:tcPr>
            <w:tcW w:w="3997" w:type="dxa"/>
            <w:gridSpan w:val="11"/>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□完善制度设计，建议进行</w:t>
            </w:r>
            <w:r>
              <w:rPr>
                <w:rFonts w:hint="eastAsia" w:ascii="宋体" w:hAnsi="宋体" w:cs="宋体"/>
                <w:color w:val="000000"/>
                <w:kern w:val="0"/>
                <w:szCs w:val="21"/>
              </w:rPr>
              <w:t>政策调整</w:t>
            </w:r>
          </w:p>
        </w:tc>
        <w:tc>
          <w:tcPr>
            <w:tcW w:w="3997" w:type="dxa"/>
            <w:gridSpan w:val="11"/>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w:t>
            </w:r>
            <w:r>
              <w:rPr>
                <w:rFonts w:hint="eastAsia" w:ascii="宋体" w:hAnsi="宋体" w:cs="宋体"/>
                <w:color w:val="000000"/>
                <w:kern w:val="0"/>
                <w:szCs w:val="21"/>
              </w:rPr>
              <w:t>政策到期，建议重新发布</w:t>
            </w:r>
          </w:p>
        </w:tc>
        <w:tc>
          <w:tcPr>
            <w:tcW w:w="3997" w:type="dxa"/>
            <w:gridSpan w:val="11"/>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586"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□建议</w:t>
            </w:r>
            <w:r>
              <w:rPr>
                <w:rFonts w:hint="eastAsia" w:ascii="宋体" w:hAnsi="宋体" w:cs="宋体"/>
                <w:color w:val="000000"/>
                <w:kern w:val="0"/>
                <w:szCs w:val="21"/>
              </w:rPr>
              <w:t>调整公共服务标准</w:t>
            </w:r>
          </w:p>
        </w:tc>
        <w:tc>
          <w:tcPr>
            <w:tcW w:w="3997" w:type="dxa"/>
            <w:gridSpan w:val="11"/>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□其他建议</w:t>
            </w:r>
          </w:p>
        </w:tc>
        <w:tc>
          <w:tcPr>
            <w:tcW w:w="3997" w:type="dxa"/>
            <w:gridSpan w:val="11"/>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31"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主管</w:t>
            </w:r>
          </w:p>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部门</w:t>
            </w:r>
            <w:r>
              <w:rPr>
                <w:rFonts w:hint="eastAsia" w:ascii="宋体" w:hAnsi="宋体" w:cs="宋体"/>
                <w:color w:val="000000"/>
                <w:kern w:val="0"/>
                <w:szCs w:val="21"/>
              </w:rPr>
              <w:br w:type="textWrapping"/>
            </w:r>
            <w:r>
              <w:rPr>
                <w:rFonts w:hint="eastAsia" w:ascii="宋体" w:hAnsi="宋体" w:cs="宋体"/>
                <w:color w:val="000000"/>
                <w:kern w:val="0"/>
                <w:szCs w:val="21"/>
              </w:rPr>
              <w:t>审核</w:t>
            </w:r>
          </w:p>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意见</w:t>
            </w:r>
          </w:p>
          <w:p>
            <w:pPr>
              <w:widowControl/>
              <w:jc w:val="center"/>
              <w:textAlignment w:val="center"/>
              <w:rPr>
                <w:color w:val="000000"/>
              </w:rPr>
            </w:pPr>
            <w:r>
              <w:rPr>
                <w:rFonts w:hint="eastAsia" w:ascii="宋体" w:hAnsi="宋体" w:cs="宋体"/>
                <w:color w:val="000000"/>
                <w:kern w:val="0"/>
                <w:szCs w:val="21"/>
              </w:rPr>
              <w:t>（请在相应选项</w:t>
            </w:r>
            <w:r>
              <w:rPr>
                <w:rFonts w:hint="eastAsia" w:ascii="宋体" w:hAnsi="宋体" w:cs="宋体"/>
                <w:color w:val="000000"/>
                <w:szCs w:val="21"/>
              </w:rPr>
              <w:t>□内</w:t>
            </w:r>
            <w:r>
              <w:rPr>
                <w:rFonts w:hint="eastAsia" w:ascii="宋体" w:hAnsi="宋体" w:cs="宋体"/>
                <w:color w:val="000000"/>
                <w:kern w:val="0"/>
                <w:szCs w:val="21"/>
              </w:rPr>
              <w:t>划“√”，如有其他意见请在“总体意见”栏阐述，下同）</w:t>
            </w:r>
          </w:p>
        </w:tc>
        <w:tc>
          <w:tcPr>
            <w:tcW w:w="4500" w:type="dxa"/>
            <w:gridSpan w:val="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ascii="宋体" w:hAnsi="宋体" w:cs="宋体"/>
                <w:color w:val="000000"/>
                <w:szCs w:val="21"/>
              </w:rPr>
              <w:t>具体审核意见</w:t>
            </w:r>
          </w:p>
        </w:tc>
        <w:tc>
          <w:tcPr>
            <w:tcW w:w="3997" w:type="dxa"/>
            <w:gridSpan w:val="11"/>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widowControl/>
              <w:jc w:val="left"/>
              <w:textAlignment w:val="top"/>
              <w:rPr>
                <w:rFonts w:ascii="宋体" w:hAnsi="宋体" w:cs="宋体"/>
                <w:color w:val="000000"/>
                <w:kern w:val="0"/>
                <w:szCs w:val="21"/>
              </w:rPr>
            </w:pPr>
            <w:r>
              <w:rPr>
                <w:rFonts w:hint="eastAsia" w:ascii="宋体" w:hAnsi="宋体" w:cs="宋体"/>
                <w:color w:val="000000"/>
                <w:kern w:val="0"/>
                <w:szCs w:val="21"/>
              </w:rPr>
              <w:t>总体意见：</w:t>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p>
          <w:p>
            <w:pPr>
              <w:widowControl/>
              <w:jc w:val="left"/>
              <w:textAlignment w:val="top"/>
              <w:rPr>
                <w:rFonts w:ascii="宋体" w:hAnsi="宋体" w:cs="宋体"/>
                <w:color w:val="000000"/>
                <w:kern w:val="0"/>
                <w:szCs w:val="21"/>
              </w:rPr>
            </w:pPr>
          </w:p>
          <w:p>
            <w:pPr>
              <w:rPr>
                <w:rFonts w:ascii="宋体" w:hAnsi="宋体" w:cs="宋体"/>
                <w:color w:val="000000"/>
                <w:kern w:val="0"/>
                <w:szCs w:val="21"/>
              </w:rPr>
            </w:pPr>
          </w:p>
          <w:p>
            <w:pPr>
              <w:rPr>
                <w:rFonts w:ascii="宋体" w:hAnsi="宋体" w:cs="宋体"/>
                <w:color w:val="000000"/>
                <w:kern w:val="0"/>
                <w:szCs w:val="21"/>
              </w:rPr>
            </w:pPr>
          </w:p>
          <w:p>
            <w:pPr>
              <w:rPr>
                <w:rFonts w:ascii="宋体" w:hAnsi="宋体" w:cs="宋体"/>
                <w:color w:val="000000"/>
                <w:kern w:val="0"/>
                <w:szCs w:val="21"/>
              </w:rPr>
            </w:pPr>
          </w:p>
          <w:p>
            <w:pPr>
              <w:rPr>
                <w:rFonts w:ascii="宋体" w:hAnsi="宋体" w:cs="宋体"/>
                <w:color w:val="000000"/>
                <w:kern w:val="0"/>
                <w:szCs w:val="21"/>
              </w:rPr>
            </w:pPr>
          </w:p>
          <w:p>
            <w:pPr>
              <w:rPr>
                <w:color w:val="000000"/>
              </w:rPr>
            </w:pP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hint="eastAsia" w:ascii="宋体" w:hAnsi="宋体" w:cs="宋体"/>
                <w:color w:val="000000"/>
                <w:kern w:val="0"/>
                <w:szCs w:val="21"/>
              </w:rPr>
              <w:br w:type="textWrapping"/>
            </w:r>
            <w:r>
              <w:rPr>
                <w:rFonts w:hint="eastAsia" w:ascii="宋体" w:hAnsi="宋体" w:cs="宋体"/>
                <w:color w:val="000000"/>
                <w:kern w:val="0"/>
                <w:szCs w:val="21"/>
              </w:rPr>
              <w:t xml:space="preserve">                         主管部门公章                                                                                                                          </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hint="eastAsia" w:ascii="宋体" w:hAnsi="宋体" w:cs="宋体"/>
                <w:color w:val="000000"/>
                <w:kern w:val="0"/>
                <w:szCs w:val="21"/>
              </w:rPr>
              <w:br w:type="textWrapping"/>
            </w:r>
            <w:r>
              <w:rPr>
                <w:rFonts w:hint="eastAsia" w:ascii="宋体" w:hAnsi="宋体" w:cs="宋体"/>
                <w:color w:val="000000"/>
                <w:kern w:val="0"/>
                <w:szCs w:val="21"/>
              </w:rPr>
              <w:t xml:space="preserve">                          年  月  日</w:t>
            </w:r>
          </w:p>
        </w:tc>
      </w:tr>
      <w:tr>
        <w:tblPrEx>
          <w:tblCellMar>
            <w:top w:w="0" w:type="dxa"/>
            <w:left w:w="0" w:type="dxa"/>
            <w:bottom w:w="0" w:type="dxa"/>
            <w:right w:w="0" w:type="dxa"/>
          </w:tblCellMar>
        </w:tblPrEx>
        <w:trPr>
          <w:trHeight w:val="432"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pPr>
          </w:p>
        </w:tc>
        <w:tc>
          <w:tcPr>
            <w:tcW w:w="4500" w:type="dxa"/>
            <w:gridSpan w:val="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□建议继续全额安排</w:t>
            </w:r>
          </w:p>
        </w:tc>
        <w:tc>
          <w:tcPr>
            <w:tcW w:w="3997" w:type="dxa"/>
            <w:gridSpan w:val="11"/>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pPr>
          </w:p>
        </w:tc>
        <w:tc>
          <w:tcPr>
            <w:tcW w:w="4500" w:type="dxa"/>
            <w:gridSpan w:val="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rFonts w:ascii="宋体" w:hAnsi="宋体" w:cs="宋体"/>
                <w:color w:val="000000"/>
                <w:szCs w:val="21"/>
              </w:rPr>
            </w:pPr>
            <w:r>
              <w:rPr>
                <w:rFonts w:hint="eastAsia" w:ascii="宋体" w:hAnsi="宋体" w:cs="宋体"/>
                <w:color w:val="000000"/>
                <w:szCs w:val="21"/>
              </w:rPr>
              <w:t>□建议继续安排，</w:t>
            </w:r>
            <w:r>
              <w:rPr>
                <w:rFonts w:hint="eastAsia" w:ascii="宋体" w:hAnsi="宋体" w:cs="宋体"/>
                <w:color w:val="000000"/>
                <w:kern w:val="0"/>
                <w:szCs w:val="21"/>
              </w:rPr>
              <w:t>按规定调整下一年度预算金额</w:t>
            </w:r>
          </w:p>
        </w:tc>
        <w:tc>
          <w:tcPr>
            <w:tcW w:w="3997" w:type="dxa"/>
            <w:gridSpan w:val="11"/>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left"/>
              <w:rPr>
                <w:rFonts w:ascii="宋体" w:hAnsi="宋体" w:cs="宋体"/>
                <w:color w:val="000000"/>
                <w:szCs w:val="21"/>
              </w:rPr>
            </w:pPr>
          </w:p>
        </w:tc>
      </w:tr>
      <w:tr>
        <w:tblPrEx>
          <w:tblCellMar>
            <w:top w:w="0" w:type="dxa"/>
            <w:left w:w="0" w:type="dxa"/>
            <w:bottom w:w="0" w:type="dxa"/>
            <w:right w:w="0" w:type="dxa"/>
          </w:tblCellMar>
        </w:tblPrEx>
        <w:trPr>
          <w:trHeight w:val="382"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rFonts w:ascii="宋体" w:hAnsi="宋体" w:cs="宋体"/>
                <w:color w:val="000000"/>
                <w:szCs w:val="21"/>
              </w:rPr>
            </w:pPr>
          </w:p>
        </w:tc>
        <w:tc>
          <w:tcPr>
            <w:tcW w:w="4500" w:type="dxa"/>
            <w:gridSpan w:val="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kern w:val="0"/>
                <w:szCs w:val="21"/>
              </w:rPr>
              <w:t>改进预算项目管理</w:t>
            </w:r>
          </w:p>
        </w:tc>
        <w:tc>
          <w:tcPr>
            <w:tcW w:w="3997" w:type="dxa"/>
            <w:gridSpan w:val="11"/>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left"/>
              <w:rPr>
                <w:rFonts w:ascii="宋体" w:hAnsi="宋体" w:cs="宋体"/>
                <w:color w:val="000000"/>
                <w:szCs w:val="21"/>
              </w:rPr>
            </w:pPr>
          </w:p>
        </w:tc>
      </w:tr>
      <w:tr>
        <w:tblPrEx>
          <w:tblCellMar>
            <w:top w:w="0" w:type="dxa"/>
            <w:left w:w="0" w:type="dxa"/>
            <w:bottom w:w="0" w:type="dxa"/>
            <w:right w:w="0" w:type="dxa"/>
          </w:tblCellMar>
        </w:tblPrEx>
        <w:trPr>
          <w:trHeight w:val="398"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□规范财政资金管理</w:t>
            </w:r>
          </w:p>
        </w:tc>
        <w:tc>
          <w:tcPr>
            <w:tcW w:w="3997" w:type="dxa"/>
            <w:gridSpan w:val="11"/>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rPr>
                <w:color w:val="000000"/>
              </w:rPr>
            </w:pPr>
          </w:p>
        </w:tc>
      </w:tr>
      <w:tr>
        <w:tblPrEx>
          <w:tblCellMar>
            <w:top w:w="0" w:type="dxa"/>
            <w:left w:w="0" w:type="dxa"/>
            <w:bottom w:w="0" w:type="dxa"/>
            <w:right w:w="0" w:type="dxa"/>
          </w:tblCellMar>
        </w:tblPrEx>
        <w:trPr>
          <w:trHeight w:val="36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□进行</w:t>
            </w:r>
            <w:r>
              <w:rPr>
                <w:rFonts w:hint="eastAsia" w:ascii="宋体" w:hAnsi="宋体" w:cs="宋体"/>
                <w:color w:val="000000"/>
                <w:kern w:val="0"/>
                <w:szCs w:val="21"/>
              </w:rPr>
              <w:t>政策调整</w:t>
            </w:r>
          </w:p>
        </w:tc>
        <w:tc>
          <w:tcPr>
            <w:tcW w:w="3997" w:type="dxa"/>
            <w:gridSpan w:val="11"/>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rPr>
                <w:color w:val="000000"/>
              </w:rPr>
            </w:pPr>
          </w:p>
        </w:tc>
      </w:tr>
      <w:tr>
        <w:tblPrEx>
          <w:tblCellMar>
            <w:top w:w="0" w:type="dxa"/>
            <w:left w:w="0" w:type="dxa"/>
            <w:bottom w:w="0" w:type="dxa"/>
            <w:right w:w="0" w:type="dxa"/>
          </w:tblCellMar>
        </w:tblPrEx>
        <w:trPr>
          <w:trHeight w:val="387"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w:t>
            </w:r>
            <w:r>
              <w:rPr>
                <w:rFonts w:hint="eastAsia" w:ascii="宋体" w:hAnsi="宋体" w:cs="宋体"/>
                <w:color w:val="000000"/>
                <w:kern w:val="0"/>
                <w:szCs w:val="21"/>
              </w:rPr>
              <w:t>政策到期重新发布</w:t>
            </w:r>
          </w:p>
        </w:tc>
        <w:tc>
          <w:tcPr>
            <w:tcW w:w="3997" w:type="dxa"/>
            <w:gridSpan w:val="11"/>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rPr>
                <w:color w:val="000000"/>
              </w:rPr>
            </w:pPr>
          </w:p>
        </w:tc>
      </w:tr>
      <w:tr>
        <w:tblPrEx>
          <w:tblCellMar>
            <w:top w:w="0" w:type="dxa"/>
            <w:left w:w="0" w:type="dxa"/>
            <w:bottom w:w="0" w:type="dxa"/>
            <w:right w:w="0" w:type="dxa"/>
          </w:tblCellMar>
        </w:tblPrEx>
        <w:trPr>
          <w:trHeight w:val="38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w:t>
            </w:r>
            <w:r>
              <w:rPr>
                <w:rFonts w:hint="eastAsia" w:ascii="宋体" w:hAnsi="宋体" w:cs="宋体"/>
                <w:color w:val="000000"/>
                <w:kern w:val="0"/>
                <w:szCs w:val="21"/>
              </w:rPr>
              <w:t>调整公共服务标准</w:t>
            </w:r>
          </w:p>
        </w:tc>
        <w:tc>
          <w:tcPr>
            <w:tcW w:w="3997" w:type="dxa"/>
            <w:gridSpan w:val="11"/>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rPr>
                <w:color w:val="000000"/>
              </w:rPr>
            </w:pPr>
          </w:p>
        </w:tc>
      </w:tr>
      <w:tr>
        <w:tblPrEx>
          <w:tblCellMar>
            <w:top w:w="0" w:type="dxa"/>
            <w:left w:w="0" w:type="dxa"/>
            <w:bottom w:w="0" w:type="dxa"/>
            <w:right w:w="0" w:type="dxa"/>
          </w:tblCellMar>
        </w:tblPrEx>
        <w:trPr>
          <w:trHeight w:val="75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□其他意见</w:t>
            </w:r>
          </w:p>
        </w:tc>
        <w:tc>
          <w:tcPr>
            <w:tcW w:w="3997" w:type="dxa"/>
            <w:gridSpan w:val="11"/>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rPr>
                <w:color w:val="000000"/>
              </w:rPr>
            </w:pPr>
          </w:p>
        </w:tc>
      </w:tr>
      <w:tr>
        <w:tblPrEx>
          <w:tblCellMar>
            <w:top w:w="0" w:type="dxa"/>
            <w:left w:w="0" w:type="dxa"/>
            <w:bottom w:w="0" w:type="dxa"/>
            <w:right w:w="0" w:type="dxa"/>
          </w:tblCellMar>
        </w:tblPrEx>
        <w:trPr>
          <w:trHeight w:val="411"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财政</w:t>
            </w:r>
          </w:p>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部门</w:t>
            </w:r>
            <w:r>
              <w:rPr>
                <w:rFonts w:hint="eastAsia" w:ascii="宋体" w:hAnsi="宋体" w:cs="宋体"/>
                <w:color w:val="000000"/>
                <w:kern w:val="0"/>
                <w:szCs w:val="21"/>
              </w:rPr>
              <w:br w:type="textWrapping"/>
            </w:r>
            <w:r>
              <w:rPr>
                <w:rFonts w:hint="eastAsia" w:ascii="宋体" w:hAnsi="宋体" w:cs="宋体"/>
                <w:color w:val="000000"/>
                <w:kern w:val="0"/>
                <w:szCs w:val="21"/>
              </w:rPr>
              <w:t>审核</w:t>
            </w:r>
          </w:p>
          <w:p>
            <w:pPr>
              <w:widowControl/>
              <w:jc w:val="center"/>
              <w:textAlignment w:val="center"/>
              <w:rPr>
                <w:color w:val="000000"/>
              </w:rPr>
            </w:pPr>
            <w:r>
              <w:rPr>
                <w:rFonts w:hint="eastAsia" w:ascii="宋体" w:hAnsi="宋体" w:cs="宋体"/>
                <w:color w:val="000000"/>
                <w:kern w:val="0"/>
                <w:szCs w:val="21"/>
              </w:rPr>
              <w:t>意见</w:t>
            </w:r>
          </w:p>
        </w:tc>
        <w:tc>
          <w:tcPr>
            <w:tcW w:w="4500" w:type="dxa"/>
            <w:gridSpan w:val="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ascii="宋体" w:hAnsi="宋体" w:cs="宋体"/>
                <w:color w:val="000000"/>
                <w:szCs w:val="21"/>
              </w:rPr>
              <w:t>具体审核意见</w:t>
            </w:r>
          </w:p>
        </w:tc>
        <w:tc>
          <w:tcPr>
            <w:tcW w:w="3997" w:type="dxa"/>
            <w:gridSpan w:val="11"/>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widowControl/>
              <w:jc w:val="left"/>
              <w:textAlignment w:val="top"/>
              <w:rPr>
                <w:rFonts w:ascii="宋体" w:hAnsi="宋体" w:cs="宋体"/>
                <w:color w:val="000000"/>
                <w:kern w:val="0"/>
                <w:szCs w:val="21"/>
              </w:rPr>
            </w:pPr>
            <w:r>
              <w:rPr>
                <w:rFonts w:hint="eastAsia" w:ascii="宋体" w:hAnsi="宋体" w:cs="宋体"/>
                <w:color w:val="000000"/>
                <w:kern w:val="0"/>
                <w:szCs w:val="21"/>
              </w:rPr>
              <w:t>总体意见：</w:t>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p>
          <w:p>
            <w:pPr>
              <w:widowControl/>
              <w:jc w:val="left"/>
              <w:textAlignment w:val="top"/>
              <w:rPr>
                <w:rFonts w:ascii="宋体" w:hAnsi="宋体" w:cs="宋体"/>
                <w:color w:val="000000"/>
                <w:kern w:val="0"/>
                <w:szCs w:val="21"/>
              </w:rPr>
            </w:pPr>
          </w:p>
          <w:p>
            <w:pPr>
              <w:widowControl/>
              <w:jc w:val="left"/>
              <w:textAlignment w:val="top"/>
              <w:rPr>
                <w:rFonts w:ascii="宋体" w:hAnsi="宋体" w:cs="宋体"/>
                <w:color w:val="000000"/>
                <w:kern w:val="0"/>
                <w:szCs w:val="21"/>
              </w:rPr>
            </w:pPr>
          </w:p>
          <w:p>
            <w:pPr>
              <w:widowControl/>
              <w:jc w:val="left"/>
              <w:textAlignment w:val="top"/>
              <w:rPr>
                <w:color w:val="000000"/>
              </w:rPr>
            </w:pP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r>
              <w:rPr>
                <w:rFonts w:hint="eastAsia" w:ascii="宋体" w:hAnsi="宋体" w:cs="宋体"/>
                <w:color w:val="000000"/>
                <w:kern w:val="0"/>
                <w:szCs w:val="21"/>
              </w:rPr>
              <w:t xml:space="preserve">                         业务科室公章                                                                                                                          </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hint="eastAsia" w:ascii="宋体" w:hAnsi="宋体" w:cs="宋体"/>
                <w:color w:val="000000"/>
                <w:kern w:val="0"/>
                <w:szCs w:val="21"/>
              </w:rPr>
              <w:br w:type="textWrapping"/>
            </w:r>
            <w:r>
              <w:rPr>
                <w:rFonts w:hint="eastAsia" w:ascii="宋体" w:hAnsi="宋体" w:cs="宋体"/>
                <w:color w:val="000000"/>
                <w:kern w:val="0"/>
                <w:szCs w:val="21"/>
              </w:rPr>
              <w:t xml:space="preserve">                           年  月  日</w:t>
            </w:r>
          </w:p>
        </w:tc>
      </w:tr>
      <w:tr>
        <w:tblPrEx>
          <w:tblCellMar>
            <w:top w:w="0" w:type="dxa"/>
            <w:left w:w="0" w:type="dxa"/>
            <w:bottom w:w="0" w:type="dxa"/>
            <w:right w:w="0" w:type="dxa"/>
          </w:tblCellMar>
        </w:tblPrEx>
        <w:trPr>
          <w:trHeight w:val="361" w:hRule="atLeast"/>
          <w:jc w:val="center"/>
        </w:trPr>
        <w:tc>
          <w:tcPr>
            <w:tcW w:w="779" w:type="dxa"/>
            <w:gridSpan w:val="2"/>
            <w:vMerge w:val="continue"/>
            <w:tcBorders>
              <w:top w:val="single" w:color="auto" w:sz="4" w:space="0"/>
              <w:left w:val="single" w:color="auto" w:sz="4" w:space="0"/>
              <w:right w:val="single" w:color="000000" w:sz="4" w:space="0"/>
            </w:tcBorders>
            <w:tcMar>
              <w:top w:w="15" w:type="dxa"/>
              <w:left w:w="15" w:type="dxa"/>
              <w:bottom w:w="0" w:type="dxa"/>
              <w:right w:w="15" w:type="dxa"/>
            </w:tcMar>
            <w:vAlign w:val="center"/>
          </w:tcPr>
          <w:p>
            <w:pPr>
              <w:widowControl/>
              <w:jc w:val="center"/>
              <w:textAlignment w:val="center"/>
            </w:pPr>
          </w:p>
        </w:tc>
        <w:tc>
          <w:tcPr>
            <w:tcW w:w="4500" w:type="dxa"/>
            <w:gridSpan w:val="9"/>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□建议继续全额安排</w:t>
            </w:r>
          </w:p>
        </w:tc>
        <w:tc>
          <w:tcPr>
            <w:tcW w:w="3997" w:type="dxa"/>
            <w:gridSpan w:val="11"/>
            <w:vMerge w:val="continue"/>
            <w:tcBorders>
              <w:top w:val="single" w:color="auto" w:sz="4" w:space="0"/>
              <w:left w:val="nil"/>
              <w:right w:val="single" w:color="auto" w:sz="4" w:space="0"/>
            </w:tcBorders>
            <w:tcMar>
              <w:top w:w="15" w:type="dxa"/>
              <w:left w:w="15" w:type="dxa"/>
              <w:bottom w:w="0" w:type="dxa"/>
              <w:right w:w="15" w:type="dxa"/>
            </w:tcMar>
          </w:tcPr>
          <w:p>
            <w:pPr>
              <w:ind w:firstLine="3360" w:firstLineChars="1600"/>
              <w:rPr>
                <w:color w:val="000000"/>
              </w:rPr>
            </w:pPr>
          </w:p>
        </w:tc>
      </w:tr>
      <w:tr>
        <w:tblPrEx>
          <w:tblCellMar>
            <w:top w:w="0" w:type="dxa"/>
            <w:left w:w="0" w:type="dxa"/>
            <w:bottom w:w="0" w:type="dxa"/>
            <w:right w:w="0" w:type="dxa"/>
          </w:tblCellMar>
        </w:tblPrEx>
        <w:trPr>
          <w:trHeight w:val="370" w:hRule="atLeast"/>
          <w:jc w:val="center"/>
        </w:trPr>
        <w:tc>
          <w:tcPr>
            <w:tcW w:w="779" w:type="dxa"/>
            <w:gridSpan w:val="2"/>
            <w:vMerge w:val="continue"/>
            <w:tcBorders>
              <w:left w:val="single" w:color="auto" w:sz="4" w:space="0"/>
              <w:right w:val="single" w:color="000000" w:sz="4" w:space="0"/>
            </w:tcBorders>
            <w:tcMar>
              <w:top w:w="15" w:type="dxa"/>
              <w:left w:w="15" w:type="dxa"/>
              <w:bottom w:w="0" w:type="dxa"/>
              <w:right w:w="15" w:type="dxa"/>
            </w:tcMar>
            <w:vAlign w:val="center"/>
          </w:tcPr>
          <w:p>
            <w:pPr>
              <w:jc w:val="left"/>
            </w:pPr>
          </w:p>
        </w:tc>
        <w:tc>
          <w:tcPr>
            <w:tcW w:w="4500" w:type="dxa"/>
            <w:gridSpan w:val="9"/>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color w:val="000000"/>
                <w:szCs w:val="21"/>
              </w:rPr>
            </w:pPr>
            <w:r>
              <w:rPr>
                <w:rFonts w:hint="eastAsia" w:ascii="宋体" w:hAnsi="宋体" w:cs="宋体"/>
                <w:color w:val="000000"/>
                <w:szCs w:val="21"/>
              </w:rPr>
              <w:t>□建议继续安排，</w:t>
            </w:r>
            <w:r>
              <w:rPr>
                <w:rFonts w:hint="eastAsia" w:ascii="宋体" w:hAnsi="宋体" w:cs="宋体"/>
                <w:color w:val="000000"/>
                <w:kern w:val="0"/>
                <w:szCs w:val="21"/>
              </w:rPr>
              <w:t>按规定调整下一年度预算金额</w:t>
            </w:r>
          </w:p>
        </w:tc>
        <w:tc>
          <w:tcPr>
            <w:tcW w:w="3997" w:type="dxa"/>
            <w:gridSpan w:val="11"/>
            <w:vMerge w:val="continue"/>
            <w:tcBorders>
              <w:left w:val="nil"/>
              <w:right w:val="single" w:color="auto" w:sz="4" w:space="0"/>
            </w:tcBorders>
            <w:tcMar>
              <w:top w:w="15" w:type="dxa"/>
              <w:left w:w="15" w:type="dxa"/>
              <w:bottom w:w="0" w:type="dxa"/>
              <w:right w:w="15" w:type="dxa"/>
            </w:tcMar>
          </w:tcPr>
          <w:p>
            <w:pPr>
              <w:jc w:val="left"/>
              <w:rPr>
                <w:rFonts w:ascii="宋体" w:hAnsi="宋体" w:cs="宋体"/>
                <w:color w:val="000000"/>
                <w:szCs w:val="21"/>
              </w:rPr>
            </w:pPr>
          </w:p>
        </w:tc>
      </w:tr>
      <w:tr>
        <w:tblPrEx>
          <w:tblCellMar>
            <w:top w:w="0" w:type="dxa"/>
            <w:left w:w="0" w:type="dxa"/>
            <w:bottom w:w="0" w:type="dxa"/>
            <w:right w:w="0" w:type="dxa"/>
          </w:tblCellMar>
        </w:tblPrEx>
        <w:trPr>
          <w:trHeight w:val="354" w:hRule="atLeast"/>
          <w:jc w:val="center"/>
        </w:trPr>
        <w:tc>
          <w:tcPr>
            <w:tcW w:w="779" w:type="dxa"/>
            <w:gridSpan w:val="2"/>
            <w:vMerge w:val="continue"/>
            <w:tcBorders>
              <w:left w:val="single" w:color="auto" w:sz="4" w:space="0"/>
              <w:right w:val="single" w:color="000000" w:sz="4" w:space="0"/>
            </w:tcBorders>
            <w:tcMar>
              <w:top w:w="15" w:type="dxa"/>
              <w:left w:w="15" w:type="dxa"/>
              <w:bottom w:w="0" w:type="dxa"/>
              <w:right w:w="15" w:type="dxa"/>
            </w:tcMar>
            <w:vAlign w:val="center"/>
          </w:tcPr>
          <w:p>
            <w:pPr>
              <w:jc w:val="left"/>
              <w:rPr>
                <w:rFonts w:ascii="宋体" w:hAnsi="宋体" w:cs="宋体"/>
                <w:color w:val="000000"/>
                <w:szCs w:val="21"/>
              </w:rPr>
            </w:pPr>
          </w:p>
        </w:tc>
        <w:tc>
          <w:tcPr>
            <w:tcW w:w="4500" w:type="dxa"/>
            <w:gridSpan w:val="9"/>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kern w:val="0"/>
                <w:szCs w:val="21"/>
              </w:rPr>
              <w:t>改进预算项目管理</w:t>
            </w:r>
          </w:p>
        </w:tc>
        <w:tc>
          <w:tcPr>
            <w:tcW w:w="3997" w:type="dxa"/>
            <w:gridSpan w:val="11"/>
            <w:vMerge w:val="continue"/>
            <w:tcBorders>
              <w:left w:val="nil"/>
              <w:right w:val="single" w:color="auto" w:sz="4" w:space="0"/>
            </w:tcBorders>
            <w:tcMar>
              <w:top w:w="15" w:type="dxa"/>
              <w:left w:w="15" w:type="dxa"/>
              <w:bottom w:w="0" w:type="dxa"/>
              <w:right w:w="15" w:type="dxa"/>
            </w:tcMar>
          </w:tcPr>
          <w:p>
            <w:pPr>
              <w:jc w:val="left"/>
              <w:rPr>
                <w:rFonts w:ascii="宋体" w:hAnsi="宋体" w:cs="宋体"/>
                <w:color w:val="000000"/>
                <w:szCs w:val="21"/>
              </w:rPr>
            </w:pPr>
          </w:p>
        </w:tc>
      </w:tr>
      <w:tr>
        <w:tblPrEx>
          <w:tblCellMar>
            <w:top w:w="0" w:type="dxa"/>
            <w:left w:w="0" w:type="dxa"/>
            <w:bottom w:w="0" w:type="dxa"/>
            <w:right w:w="0" w:type="dxa"/>
          </w:tblCellMar>
        </w:tblPrEx>
        <w:trPr>
          <w:trHeight w:val="398" w:hRule="atLeast"/>
          <w:jc w:val="center"/>
        </w:trPr>
        <w:tc>
          <w:tcPr>
            <w:tcW w:w="779" w:type="dxa"/>
            <w:gridSpan w:val="2"/>
            <w:vMerge w:val="continue"/>
            <w:tcBorders>
              <w:left w:val="single" w:color="auto" w:sz="4" w:space="0"/>
              <w:right w:val="single" w:color="000000"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□规范财政资金管理</w:t>
            </w:r>
          </w:p>
        </w:tc>
        <w:tc>
          <w:tcPr>
            <w:tcW w:w="3997" w:type="dxa"/>
            <w:gridSpan w:val="11"/>
            <w:vMerge w:val="continue"/>
            <w:tcBorders>
              <w:left w:val="nil"/>
              <w:right w:val="single" w:color="auto" w:sz="4" w:space="0"/>
            </w:tcBorders>
            <w:tcMar>
              <w:top w:w="15" w:type="dxa"/>
              <w:left w:w="15" w:type="dxa"/>
              <w:bottom w:w="0" w:type="dxa"/>
              <w:right w:w="15" w:type="dxa"/>
            </w:tcMar>
          </w:tcPr>
          <w:p>
            <w:pPr>
              <w:ind w:firstLine="3360" w:firstLineChars="1600"/>
              <w:rPr>
                <w:color w:val="000000"/>
              </w:rPr>
            </w:pPr>
          </w:p>
        </w:tc>
      </w:tr>
      <w:tr>
        <w:tblPrEx>
          <w:tblCellMar>
            <w:top w:w="0" w:type="dxa"/>
            <w:left w:w="0" w:type="dxa"/>
            <w:bottom w:w="0" w:type="dxa"/>
            <w:right w:w="0" w:type="dxa"/>
          </w:tblCellMar>
        </w:tblPrEx>
        <w:trPr>
          <w:trHeight w:val="415" w:hRule="atLeast"/>
          <w:jc w:val="center"/>
        </w:trPr>
        <w:tc>
          <w:tcPr>
            <w:tcW w:w="779" w:type="dxa"/>
            <w:gridSpan w:val="2"/>
            <w:vMerge w:val="continue"/>
            <w:tcBorders>
              <w:left w:val="single" w:color="auto" w:sz="4" w:space="0"/>
              <w:right w:val="single" w:color="000000"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□进行</w:t>
            </w:r>
            <w:r>
              <w:rPr>
                <w:rFonts w:hint="eastAsia" w:ascii="宋体" w:hAnsi="宋体" w:cs="宋体"/>
                <w:color w:val="000000"/>
                <w:kern w:val="0"/>
                <w:szCs w:val="21"/>
              </w:rPr>
              <w:t>政策调整</w:t>
            </w:r>
          </w:p>
        </w:tc>
        <w:tc>
          <w:tcPr>
            <w:tcW w:w="3997" w:type="dxa"/>
            <w:gridSpan w:val="11"/>
            <w:vMerge w:val="continue"/>
            <w:tcBorders>
              <w:left w:val="nil"/>
              <w:right w:val="single" w:color="auto" w:sz="4" w:space="0"/>
            </w:tcBorders>
            <w:tcMar>
              <w:top w:w="15" w:type="dxa"/>
              <w:left w:w="15" w:type="dxa"/>
              <w:bottom w:w="0" w:type="dxa"/>
              <w:right w:w="15" w:type="dxa"/>
            </w:tcMar>
          </w:tcPr>
          <w:p>
            <w:pPr>
              <w:ind w:firstLine="3360" w:firstLineChars="1600"/>
              <w:rPr>
                <w:color w:val="000000"/>
              </w:rPr>
            </w:pPr>
          </w:p>
        </w:tc>
      </w:tr>
      <w:tr>
        <w:tblPrEx>
          <w:tblCellMar>
            <w:top w:w="0" w:type="dxa"/>
            <w:left w:w="0" w:type="dxa"/>
            <w:bottom w:w="0" w:type="dxa"/>
            <w:right w:w="0" w:type="dxa"/>
          </w:tblCellMar>
        </w:tblPrEx>
        <w:trPr>
          <w:trHeight w:val="398" w:hRule="atLeast"/>
          <w:jc w:val="center"/>
        </w:trPr>
        <w:tc>
          <w:tcPr>
            <w:tcW w:w="779" w:type="dxa"/>
            <w:gridSpan w:val="2"/>
            <w:vMerge w:val="continue"/>
            <w:tcBorders>
              <w:left w:val="single" w:color="auto" w:sz="4" w:space="0"/>
              <w:right w:val="single" w:color="000000"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w:t>
            </w:r>
            <w:r>
              <w:rPr>
                <w:rFonts w:hint="eastAsia" w:ascii="宋体" w:hAnsi="宋体" w:cs="宋体"/>
                <w:color w:val="000000"/>
                <w:kern w:val="0"/>
                <w:szCs w:val="21"/>
              </w:rPr>
              <w:t>政策到期重新发布</w:t>
            </w:r>
          </w:p>
        </w:tc>
        <w:tc>
          <w:tcPr>
            <w:tcW w:w="3997" w:type="dxa"/>
            <w:gridSpan w:val="11"/>
            <w:vMerge w:val="continue"/>
            <w:tcBorders>
              <w:left w:val="nil"/>
              <w:right w:val="single" w:color="auto" w:sz="4" w:space="0"/>
            </w:tcBorders>
            <w:tcMar>
              <w:top w:w="15" w:type="dxa"/>
              <w:left w:w="15" w:type="dxa"/>
              <w:bottom w:w="0" w:type="dxa"/>
              <w:right w:w="15" w:type="dxa"/>
            </w:tcMar>
          </w:tcPr>
          <w:p>
            <w:pPr>
              <w:ind w:firstLine="3360" w:firstLineChars="1600"/>
              <w:rPr>
                <w:color w:val="000000"/>
              </w:rPr>
            </w:pPr>
          </w:p>
        </w:tc>
      </w:tr>
      <w:tr>
        <w:tblPrEx>
          <w:tblCellMar>
            <w:top w:w="0" w:type="dxa"/>
            <w:left w:w="0" w:type="dxa"/>
            <w:bottom w:w="0" w:type="dxa"/>
            <w:right w:w="0" w:type="dxa"/>
          </w:tblCellMar>
        </w:tblPrEx>
        <w:trPr>
          <w:trHeight w:val="415" w:hRule="atLeast"/>
          <w:jc w:val="center"/>
        </w:trPr>
        <w:tc>
          <w:tcPr>
            <w:tcW w:w="779" w:type="dxa"/>
            <w:gridSpan w:val="2"/>
            <w:vMerge w:val="continue"/>
            <w:tcBorders>
              <w:left w:val="single" w:color="auto" w:sz="4" w:space="0"/>
              <w:right w:val="single" w:color="000000"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w:t>
            </w:r>
            <w:r>
              <w:rPr>
                <w:rFonts w:hint="eastAsia" w:ascii="宋体" w:hAnsi="宋体" w:cs="宋体"/>
                <w:color w:val="000000"/>
                <w:kern w:val="0"/>
                <w:szCs w:val="21"/>
              </w:rPr>
              <w:t>调整公共服务标准</w:t>
            </w:r>
          </w:p>
        </w:tc>
        <w:tc>
          <w:tcPr>
            <w:tcW w:w="3997" w:type="dxa"/>
            <w:gridSpan w:val="11"/>
            <w:vMerge w:val="continue"/>
            <w:tcBorders>
              <w:left w:val="nil"/>
              <w:right w:val="single" w:color="auto" w:sz="4" w:space="0"/>
            </w:tcBorders>
            <w:tcMar>
              <w:top w:w="15" w:type="dxa"/>
              <w:left w:w="15" w:type="dxa"/>
              <w:bottom w:w="0" w:type="dxa"/>
              <w:right w:w="15" w:type="dxa"/>
            </w:tcMar>
          </w:tcPr>
          <w:p>
            <w:pPr>
              <w:ind w:firstLine="3360" w:firstLineChars="1600"/>
              <w:rPr>
                <w:color w:val="000000"/>
              </w:rPr>
            </w:pPr>
          </w:p>
        </w:tc>
      </w:tr>
      <w:tr>
        <w:tblPrEx>
          <w:tblCellMar>
            <w:top w:w="0" w:type="dxa"/>
            <w:left w:w="0" w:type="dxa"/>
            <w:bottom w:w="0" w:type="dxa"/>
            <w:right w:w="0" w:type="dxa"/>
          </w:tblCellMar>
        </w:tblPrEx>
        <w:trPr>
          <w:trHeight w:val="455" w:hRule="atLeast"/>
          <w:jc w:val="center"/>
        </w:trPr>
        <w:tc>
          <w:tcPr>
            <w:tcW w:w="779" w:type="dxa"/>
            <w:gridSpan w:val="2"/>
            <w:vMerge w:val="continue"/>
            <w:tcBorders>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□其他意见</w:t>
            </w:r>
          </w:p>
        </w:tc>
        <w:tc>
          <w:tcPr>
            <w:tcW w:w="3997" w:type="dxa"/>
            <w:gridSpan w:val="11"/>
            <w:vMerge w:val="continue"/>
            <w:tcBorders>
              <w:left w:val="nil"/>
              <w:bottom w:val="single" w:color="000000" w:sz="4" w:space="0"/>
              <w:right w:val="single" w:color="auto" w:sz="4" w:space="0"/>
            </w:tcBorders>
            <w:tcMar>
              <w:top w:w="15" w:type="dxa"/>
              <w:left w:w="15" w:type="dxa"/>
              <w:bottom w:w="0" w:type="dxa"/>
              <w:right w:w="15" w:type="dxa"/>
            </w:tcMar>
          </w:tcPr>
          <w:p>
            <w:pPr>
              <w:ind w:firstLine="3360" w:firstLineChars="1600"/>
              <w:rPr>
                <w:color w:val="000000"/>
              </w:rPr>
            </w:pPr>
          </w:p>
        </w:tc>
      </w:tr>
      <w:tr>
        <w:tblPrEx>
          <w:tblCellMar>
            <w:top w:w="0" w:type="dxa"/>
            <w:left w:w="0" w:type="dxa"/>
            <w:bottom w:w="0" w:type="dxa"/>
            <w:right w:w="0" w:type="dxa"/>
          </w:tblCellMar>
        </w:tblPrEx>
        <w:trPr>
          <w:trHeight w:val="914" w:hRule="atLeast"/>
          <w:jc w:val="center"/>
        </w:trPr>
        <w:tc>
          <w:tcPr>
            <w:tcW w:w="9276" w:type="dxa"/>
            <w:gridSpan w:val="22"/>
            <w:tcMar>
              <w:top w:w="15" w:type="dxa"/>
              <w:left w:w="15" w:type="dxa"/>
              <w:bottom w:w="0" w:type="dxa"/>
              <w:right w:w="15" w:type="dxa"/>
            </w:tcMa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注：1.项目预算金额以万元为单位,保留两位小数。</w:t>
            </w:r>
          </w:p>
          <w:p>
            <w:pPr>
              <w:widowControl/>
              <w:jc w:val="left"/>
              <w:textAlignment w:val="center"/>
              <w:rPr>
                <w:color w:val="000000"/>
              </w:rPr>
            </w:pPr>
            <w:r>
              <w:rPr>
                <w:rFonts w:hint="eastAsia" w:ascii="宋体" w:hAnsi="宋体" w:cs="宋体"/>
                <w:color w:val="000000"/>
                <w:kern w:val="0"/>
                <w:sz w:val="18"/>
                <w:szCs w:val="18"/>
              </w:rPr>
              <w:t xml:space="preserve">    2.未完成原因中可以同时勾选多项原因，并在原因说明中逐项进行说明。</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w:t>
            </w:r>
          </w:p>
        </w:tc>
      </w:tr>
    </w:tbl>
    <w:p>
      <w:pPr>
        <w:outlineLvl w:val="0"/>
        <w:rPr>
          <w:rFonts w:ascii="黑体" w:hAnsi="黑体" w:eastAsia="黑体" w:cs="黑体"/>
          <w:bCs/>
          <w:color w:val="000000"/>
          <w:sz w:val="32"/>
          <w:szCs w:val="32"/>
        </w:rPr>
      </w:pPr>
    </w:p>
    <w:p>
      <w:pPr>
        <w:outlineLvl w:val="0"/>
        <w:rPr>
          <w:rFonts w:hint="eastAsia" w:ascii="黑体" w:hAnsi="黑体" w:eastAsia="黑体" w:cs="黑体"/>
          <w:bCs/>
          <w:color w:val="000000"/>
          <w:sz w:val="32"/>
          <w:szCs w:val="32"/>
        </w:rPr>
      </w:pPr>
    </w:p>
    <w:p>
      <w:pPr>
        <w:outlineLvl w:val="0"/>
        <w:rPr>
          <w:rFonts w:hint="eastAsia" w:ascii="黑体" w:hAnsi="黑体" w:eastAsia="黑体" w:cs="黑体"/>
          <w:bCs/>
          <w:color w:val="000000"/>
          <w:sz w:val="32"/>
          <w:szCs w:val="32"/>
        </w:rPr>
      </w:pPr>
    </w:p>
    <w:p>
      <w:pPr>
        <w:outlineLvl w:val="0"/>
        <w:rPr>
          <w:rFonts w:hint="eastAsia" w:ascii="黑体" w:hAnsi="黑体" w:eastAsia="黑体" w:cs="黑体"/>
          <w:bCs/>
          <w:color w:val="000000"/>
          <w:sz w:val="32"/>
          <w:szCs w:val="32"/>
        </w:rPr>
      </w:pPr>
    </w:p>
    <w:p>
      <w:pPr>
        <w:outlineLvl w:val="0"/>
        <w:rPr>
          <w:rFonts w:hint="eastAsia" w:ascii="黑体" w:hAnsi="黑体" w:eastAsia="黑体" w:cs="黑体"/>
          <w:bCs/>
          <w:color w:val="000000"/>
          <w:sz w:val="32"/>
          <w:szCs w:val="32"/>
        </w:rPr>
      </w:pPr>
    </w:p>
    <w:p>
      <w:pPr>
        <w:outlineLvl w:val="0"/>
        <w:rPr>
          <w:rFonts w:hint="eastAsia" w:ascii="黑体" w:hAnsi="黑体" w:eastAsia="黑体" w:cs="黑体"/>
          <w:bCs/>
          <w:color w:val="000000"/>
          <w:sz w:val="32"/>
          <w:szCs w:val="32"/>
        </w:rPr>
      </w:pPr>
    </w:p>
    <w:p>
      <w:pPr>
        <w:outlineLvl w:val="0"/>
        <w:rPr>
          <w:rFonts w:hint="eastAsia" w:ascii="黑体" w:hAnsi="黑体" w:eastAsia="黑体" w:cs="黑体"/>
          <w:bCs/>
          <w:color w:val="000000"/>
          <w:sz w:val="32"/>
          <w:szCs w:val="32"/>
        </w:rPr>
      </w:pPr>
    </w:p>
    <w:p>
      <w:pPr>
        <w:outlineLvl w:val="0"/>
        <w:rPr>
          <w:rFonts w:hint="eastAsia" w:ascii="黑体" w:hAnsi="黑体" w:eastAsia="黑体" w:cs="黑体"/>
          <w:bCs/>
          <w:color w:val="000000"/>
          <w:sz w:val="32"/>
          <w:szCs w:val="32"/>
        </w:rPr>
      </w:pPr>
    </w:p>
    <w:p>
      <w:pPr>
        <w:outlineLvl w:val="0"/>
        <w:rPr>
          <w:rFonts w:hint="eastAsia" w:ascii="黑体" w:hAnsi="黑体" w:eastAsia="黑体" w:cs="黑体"/>
          <w:bCs/>
          <w:color w:val="000000"/>
          <w:sz w:val="32"/>
          <w:szCs w:val="32"/>
        </w:rPr>
      </w:pPr>
    </w:p>
    <w:p>
      <w:pPr>
        <w:outlineLvl w:val="0"/>
        <w:rPr>
          <w:rFonts w:ascii="黑体" w:hAnsi="黑体" w:eastAsia="黑体" w:cs="黑体"/>
          <w:bCs/>
          <w:color w:val="000000"/>
          <w:sz w:val="32"/>
          <w:szCs w:val="32"/>
        </w:rPr>
      </w:pPr>
      <w:bookmarkStart w:id="0" w:name="_GoBack"/>
      <w:bookmarkEnd w:id="0"/>
      <w:r>
        <w:rPr>
          <w:rFonts w:hint="eastAsia" w:ascii="黑体" w:hAnsi="黑体" w:eastAsia="黑体" w:cs="黑体"/>
          <w:bCs/>
          <w:color w:val="000000"/>
          <w:sz w:val="32"/>
          <w:szCs w:val="32"/>
        </w:rPr>
        <w:t>附件1-2</w:t>
      </w:r>
    </w:p>
    <w:p>
      <w:pPr>
        <w:outlineLvl w:val="0"/>
        <w:rPr>
          <w:rFonts w:ascii="黑体" w:hAnsi="黑体" w:eastAsia="黑体" w:cs="黑体"/>
          <w:bCs/>
          <w:color w:val="000000"/>
          <w:sz w:val="32"/>
          <w:szCs w:val="32"/>
        </w:rPr>
      </w:pPr>
    </w:p>
    <w:tbl>
      <w:tblPr>
        <w:tblStyle w:val="4"/>
        <w:tblW w:w="9276" w:type="dxa"/>
        <w:jc w:val="center"/>
        <w:tblLayout w:type="fixed"/>
        <w:tblCellMar>
          <w:top w:w="0" w:type="dxa"/>
          <w:left w:w="0" w:type="dxa"/>
          <w:bottom w:w="0" w:type="dxa"/>
          <w:right w:w="0" w:type="dxa"/>
        </w:tblCellMar>
      </w:tblPr>
      <w:tblGrid>
        <w:gridCol w:w="379"/>
        <w:gridCol w:w="400"/>
        <w:gridCol w:w="584"/>
        <w:gridCol w:w="719"/>
        <w:gridCol w:w="475"/>
        <w:gridCol w:w="737"/>
        <w:gridCol w:w="375"/>
        <w:gridCol w:w="444"/>
        <w:gridCol w:w="450"/>
        <w:gridCol w:w="358"/>
        <w:gridCol w:w="358"/>
        <w:gridCol w:w="578"/>
        <w:gridCol w:w="14"/>
        <w:gridCol w:w="586"/>
        <w:gridCol w:w="175"/>
        <w:gridCol w:w="475"/>
        <w:gridCol w:w="242"/>
        <w:gridCol w:w="307"/>
        <w:gridCol w:w="496"/>
        <w:gridCol w:w="160"/>
        <w:gridCol w:w="393"/>
        <w:gridCol w:w="571"/>
      </w:tblGrid>
      <w:tr>
        <w:tblPrEx>
          <w:tblCellMar>
            <w:top w:w="0" w:type="dxa"/>
            <w:left w:w="0" w:type="dxa"/>
            <w:bottom w:w="0" w:type="dxa"/>
            <w:right w:w="0" w:type="dxa"/>
          </w:tblCellMar>
        </w:tblPrEx>
        <w:trPr>
          <w:trHeight w:val="968" w:hRule="atLeast"/>
          <w:jc w:val="center"/>
        </w:trPr>
        <w:tc>
          <w:tcPr>
            <w:tcW w:w="9276" w:type="dxa"/>
            <w:gridSpan w:val="22"/>
            <w:tcBorders>
              <w:bottom w:val="single" w:color="auto" w:sz="4" w:space="0"/>
            </w:tcBorders>
            <w:tcMar>
              <w:top w:w="15" w:type="dxa"/>
              <w:left w:w="15" w:type="dxa"/>
              <w:bottom w:w="0" w:type="dxa"/>
              <w:right w:w="15" w:type="dxa"/>
            </w:tcMar>
            <w:vAlign w:val="center"/>
          </w:tcPr>
          <w:p>
            <w:pPr>
              <w:jc w:val="center"/>
              <w:rPr>
                <w:sz w:val="40"/>
                <w:szCs w:val="40"/>
              </w:rPr>
            </w:pPr>
            <w:r>
              <w:rPr>
                <w:rFonts w:hint="eastAsia" w:ascii="宋体" w:hAnsi="宋体" w:cs="宋体"/>
                <w:b/>
                <w:bCs/>
                <w:sz w:val="44"/>
                <w:szCs w:val="44"/>
              </w:rPr>
              <w:t>区本级预算项目（政策）绩效目标自评表</w:t>
            </w:r>
            <w:r>
              <w:rPr>
                <w:rFonts w:hint="eastAsia" w:ascii="宋体" w:hAnsi="宋体" w:cs="宋体"/>
                <w:sz w:val="44"/>
                <w:szCs w:val="44"/>
              </w:rPr>
              <w:t xml:space="preserve"> </w:t>
            </w:r>
            <w:r>
              <w:rPr>
                <w:rFonts w:hint="eastAsia" w:ascii="宋体" w:hAnsi="宋体" w:cs="宋体"/>
                <w:sz w:val="44"/>
                <w:szCs w:val="44"/>
              </w:rPr>
              <w:br w:type="textWrapping"/>
            </w:r>
            <w:r>
              <w:rPr>
                <w:rFonts w:hint="eastAsia" w:ascii="宋体" w:hAnsi="宋体" w:cs="宋体"/>
                <w:color w:val="000000"/>
                <w:sz w:val="32"/>
                <w:szCs w:val="32"/>
              </w:rPr>
              <w:t>（2020年度）</w:t>
            </w:r>
          </w:p>
        </w:tc>
      </w:tr>
      <w:tr>
        <w:tblPrEx>
          <w:tblCellMar>
            <w:top w:w="0" w:type="dxa"/>
            <w:left w:w="0" w:type="dxa"/>
            <w:bottom w:w="0" w:type="dxa"/>
            <w:right w:w="0" w:type="dxa"/>
          </w:tblCellMar>
        </w:tblPrEx>
        <w:trPr>
          <w:trHeight w:val="311" w:hRule="atLeast"/>
          <w:jc w:val="center"/>
        </w:trPr>
        <w:tc>
          <w:tcPr>
            <w:tcW w:w="136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项目（政策）</w:t>
            </w:r>
          </w:p>
          <w:p>
            <w:pPr>
              <w:widowControl/>
              <w:jc w:val="center"/>
              <w:textAlignment w:val="center"/>
              <w:rPr>
                <w:color w:val="000000"/>
              </w:rPr>
            </w:pPr>
            <w:r>
              <w:rPr>
                <w:rFonts w:hint="eastAsia" w:ascii="宋体" w:hAnsi="宋体" w:cs="宋体"/>
                <w:color w:val="000000"/>
                <w:kern w:val="0"/>
                <w:szCs w:val="21"/>
              </w:rPr>
              <w:t>名称</w:t>
            </w:r>
          </w:p>
        </w:tc>
        <w:tc>
          <w:tcPr>
            <w:tcW w:w="7913"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社工绩效工资　</w:t>
            </w:r>
          </w:p>
        </w:tc>
      </w:tr>
      <w:tr>
        <w:tblPrEx>
          <w:tblCellMar>
            <w:top w:w="0" w:type="dxa"/>
            <w:left w:w="0" w:type="dxa"/>
            <w:bottom w:w="0" w:type="dxa"/>
            <w:right w:w="0" w:type="dxa"/>
          </w:tblCellMar>
        </w:tblPrEx>
        <w:trPr>
          <w:trHeight w:val="331" w:hRule="atLeast"/>
          <w:jc w:val="center"/>
        </w:trPr>
        <w:tc>
          <w:tcPr>
            <w:tcW w:w="136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Cs w:val="21"/>
              </w:rPr>
            </w:pPr>
            <w:r>
              <w:rPr>
                <w:rFonts w:hint="eastAsia"/>
                <w:color w:val="000000"/>
              </w:rPr>
              <w:t>主管部门</w:t>
            </w:r>
          </w:p>
        </w:tc>
        <w:tc>
          <w:tcPr>
            <w:tcW w:w="7913"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铁东街道办事处</w:t>
            </w:r>
          </w:p>
        </w:tc>
      </w:tr>
      <w:tr>
        <w:tblPrEx>
          <w:tblCellMar>
            <w:top w:w="0" w:type="dxa"/>
            <w:left w:w="0" w:type="dxa"/>
            <w:bottom w:w="0" w:type="dxa"/>
            <w:right w:w="0" w:type="dxa"/>
          </w:tblCellMar>
        </w:tblPrEx>
        <w:trPr>
          <w:trHeight w:val="311" w:hRule="atLeast"/>
          <w:jc w:val="center"/>
        </w:trPr>
        <w:tc>
          <w:tcPr>
            <w:tcW w:w="136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color w:val="000000"/>
              </w:rPr>
            </w:pPr>
            <w:r>
              <w:rPr>
                <w:rFonts w:hint="eastAsia"/>
                <w:color w:val="000000"/>
              </w:rPr>
              <w:t>实施单位</w:t>
            </w:r>
          </w:p>
        </w:tc>
        <w:tc>
          <w:tcPr>
            <w:tcW w:w="3916"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rPr>
                <w:color w:val="000000"/>
              </w:rPr>
            </w:pPr>
            <w:r>
              <w:rPr>
                <w:rFonts w:hint="eastAsia"/>
                <w:color w:val="000000"/>
              </w:rPr>
              <w:t>铁东街道办事处</w:t>
            </w:r>
          </w:p>
        </w:tc>
        <w:tc>
          <w:tcPr>
            <w:tcW w:w="1353"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实施期</w:t>
            </w:r>
          </w:p>
        </w:tc>
        <w:tc>
          <w:tcPr>
            <w:tcW w:w="2644" w:type="dxa"/>
            <w:gridSpan w:val="7"/>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ascii="宋体" w:hAnsi="宋体" w:cs="宋体"/>
                <w:color w:val="000000"/>
                <w:kern w:val="0"/>
                <w:szCs w:val="21"/>
                <w:lang w:val="en-US" w:eastAsia="zh-CN"/>
              </w:rPr>
              <w:t>2020</w:t>
            </w:r>
            <w:r>
              <w:rPr>
                <w:rFonts w:hint="eastAsia" w:ascii="宋体" w:hAnsi="宋体" w:cs="宋体"/>
                <w:color w:val="000000"/>
                <w:kern w:val="0"/>
                <w:szCs w:val="21"/>
              </w:rPr>
              <w:t>年</w:t>
            </w:r>
            <w:r>
              <w:rPr>
                <w:rFonts w:hint="eastAsia" w:ascii="宋体" w:hAnsi="宋体" w:cs="宋体"/>
                <w:color w:val="000000"/>
                <w:kern w:val="0"/>
                <w:szCs w:val="21"/>
                <w:lang w:val="en-US" w:eastAsia="zh-CN"/>
              </w:rPr>
              <w:t>1</w:t>
            </w:r>
            <w:r>
              <w:rPr>
                <w:rFonts w:hint="eastAsia" w:ascii="宋体" w:hAnsi="宋体" w:cs="宋体"/>
                <w:color w:val="000000"/>
                <w:kern w:val="0"/>
                <w:szCs w:val="21"/>
              </w:rPr>
              <w:t>月  -</w:t>
            </w:r>
            <w:r>
              <w:rPr>
                <w:rFonts w:hint="eastAsia" w:ascii="宋体" w:hAnsi="宋体" w:cs="宋体"/>
                <w:color w:val="000000"/>
                <w:kern w:val="0"/>
                <w:szCs w:val="21"/>
                <w:lang w:val="en-US" w:eastAsia="zh-CN"/>
              </w:rPr>
              <w:t>2020年12</w:t>
            </w:r>
            <w:r>
              <w:rPr>
                <w:rFonts w:hint="eastAsia" w:ascii="宋体" w:hAnsi="宋体" w:cs="宋体"/>
                <w:color w:val="000000"/>
                <w:kern w:val="0"/>
                <w:szCs w:val="21"/>
              </w:rPr>
              <w:t>月</w:t>
            </w:r>
          </w:p>
        </w:tc>
      </w:tr>
      <w:tr>
        <w:tblPrEx>
          <w:tblCellMar>
            <w:top w:w="0" w:type="dxa"/>
            <w:left w:w="0" w:type="dxa"/>
            <w:bottom w:w="0" w:type="dxa"/>
            <w:right w:w="0" w:type="dxa"/>
          </w:tblCellMar>
        </w:tblPrEx>
        <w:trPr>
          <w:trHeight w:val="592" w:hRule="atLeast"/>
          <w:jc w:val="center"/>
        </w:trPr>
        <w:tc>
          <w:tcPr>
            <w:tcW w:w="1363" w:type="dxa"/>
            <w:gridSpan w:val="3"/>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项目预算资金</w:t>
            </w:r>
          </w:p>
        </w:tc>
        <w:tc>
          <w:tcPr>
            <w:tcW w:w="2306"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年初</w:t>
            </w:r>
          </w:p>
          <w:p>
            <w:pPr>
              <w:jc w:val="center"/>
            </w:pPr>
            <w:r>
              <w:rPr>
                <w:rFonts w:hint="eastAsia"/>
              </w:rPr>
              <w:t>预算数</w:t>
            </w:r>
          </w:p>
        </w:tc>
        <w:tc>
          <w:tcPr>
            <w:tcW w:w="1166"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全年预算数（A）</w:t>
            </w:r>
          </w:p>
        </w:tc>
        <w:tc>
          <w:tcPr>
            <w:tcW w:w="1353"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全年执行数（B）</w:t>
            </w:r>
          </w:p>
        </w:tc>
        <w:tc>
          <w:tcPr>
            <w:tcW w:w="71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分值</w:t>
            </w:r>
          </w:p>
        </w:tc>
        <w:tc>
          <w:tcPr>
            <w:tcW w:w="96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执行率（B/A)</w:t>
            </w:r>
          </w:p>
        </w:tc>
        <w:tc>
          <w:tcPr>
            <w:tcW w:w="964"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得分</w:t>
            </w:r>
          </w:p>
          <w:p>
            <w:pPr>
              <w:jc w:val="center"/>
            </w:pPr>
            <w:r>
              <w:rPr>
                <w:rFonts w:hint="eastAsia"/>
              </w:rPr>
              <w:t>（分值*B/A）</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306"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r>
              <w:rPr>
                <w:rFonts w:hint="eastAsia"/>
                <w:color w:val="000000"/>
              </w:rPr>
              <w:t>年度预算资金总额：</w:t>
            </w: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27.9　</w:t>
            </w:r>
          </w:p>
        </w:tc>
        <w:tc>
          <w:tcPr>
            <w:tcW w:w="1166"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27.9</w:t>
            </w:r>
          </w:p>
        </w:tc>
        <w:tc>
          <w:tcPr>
            <w:tcW w:w="1353"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r>
              <w:rPr>
                <w:rFonts w:hint="eastAsia"/>
                <w:color w:val="000000"/>
              </w:rPr>
              <w:t>　0</w:t>
            </w:r>
          </w:p>
        </w:tc>
        <w:tc>
          <w:tcPr>
            <w:tcW w:w="71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10</w:t>
            </w:r>
          </w:p>
        </w:tc>
        <w:tc>
          <w:tcPr>
            <w:tcW w:w="96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0</w:t>
            </w:r>
          </w:p>
        </w:tc>
        <w:tc>
          <w:tcPr>
            <w:tcW w:w="964"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0</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306"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color w:val="000000"/>
              </w:rPr>
            </w:pPr>
            <w:r>
              <w:rPr>
                <w:rFonts w:hint="eastAsia" w:ascii="宋体" w:hAnsi="宋体" w:cs="宋体"/>
                <w:color w:val="000000"/>
                <w:kern w:val="0"/>
                <w:szCs w:val="21"/>
              </w:rPr>
              <w:t>其中：财政拨款收入</w:t>
            </w: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27.9　</w:t>
            </w:r>
          </w:p>
        </w:tc>
        <w:tc>
          <w:tcPr>
            <w:tcW w:w="1166"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27.9</w:t>
            </w:r>
          </w:p>
        </w:tc>
        <w:tc>
          <w:tcPr>
            <w:tcW w:w="1353"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r>
              <w:rPr>
                <w:rFonts w:hint="eastAsia"/>
                <w:color w:val="000000"/>
              </w:rPr>
              <w:t>　0</w:t>
            </w:r>
          </w:p>
        </w:tc>
        <w:tc>
          <w:tcPr>
            <w:tcW w:w="71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color w:val="000000"/>
              </w:rPr>
            </w:pPr>
            <w:r>
              <w:rPr>
                <w:rFonts w:hint="eastAsia"/>
                <w:color w:val="000000"/>
              </w:rPr>
              <w:t>——</w:t>
            </w:r>
          </w:p>
        </w:tc>
        <w:tc>
          <w:tcPr>
            <w:tcW w:w="96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306"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pPr>
            <w:r>
              <w:rPr>
                <w:rFonts w:hint="eastAsia" w:ascii="宋体" w:hAnsi="宋体" w:cs="宋体"/>
                <w:kern w:val="0"/>
                <w:szCs w:val="21"/>
              </w:rPr>
              <w:t>中央提前告知转移支付资金</w:t>
            </w: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c>
          <w:tcPr>
            <w:tcW w:w="96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306"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pPr>
            <w:r>
              <w:rPr>
                <w:rFonts w:hint="eastAsia" w:ascii="宋体" w:hAnsi="宋体" w:cs="宋体"/>
                <w:kern w:val="0"/>
                <w:szCs w:val="21"/>
              </w:rPr>
              <w:t>纳入预算管理的行政事业性收费等非税收入</w:t>
            </w: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c>
          <w:tcPr>
            <w:tcW w:w="96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306"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pPr>
            <w:r>
              <w:rPr>
                <w:rFonts w:hint="eastAsia" w:ascii="宋体" w:hAnsi="宋体" w:cs="宋体"/>
                <w:kern w:val="0"/>
                <w:szCs w:val="21"/>
              </w:rPr>
              <w:t>纳入政府性基金预算管理收入</w:t>
            </w: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c>
          <w:tcPr>
            <w:tcW w:w="96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306"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pPr>
            <w:r>
              <w:rPr>
                <w:rFonts w:hint="eastAsia" w:ascii="宋体" w:hAnsi="宋体" w:cs="宋体"/>
                <w:kern w:val="0"/>
                <w:szCs w:val="21"/>
              </w:rPr>
              <w:t>纳入专户管理的行政事业性收费等非税收入</w:t>
            </w: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c>
          <w:tcPr>
            <w:tcW w:w="96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306"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pPr>
            <w:r>
              <w:rPr>
                <w:rFonts w:hint="eastAsia" w:ascii="宋体" w:hAnsi="宋体" w:cs="宋体"/>
                <w:kern w:val="0"/>
                <w:szCs w:val="21"/>
              </w:rPr>
              <w:t>上年结转</w:t>
            </w: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c>
          <w:tcPr>
            <w:tcW w:w="96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306"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pPr>
            <w:r>
              <w:rPr>
                <w:rFonts w:hint="eastAsia" w:ascii="宋体" w:hAnsi="宋体" w:cs="宋体"/>
                <w:kern w:val="0"/>
                <w:szCs w:val="21"/>
              </w:rPr>
              <w:t>其他收入</w:t>
            </w: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c>
          <w:tcPr>
            <w:tcW w:w="96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年度总体目标</w:t>
            </w:r>
          </w:p>
        </w:tc>
        <w:tc>
          <w:tcPr>
            <w:tcW w:w="3916"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年初设定目标</w:t>
            </w:r>
          </w:p>
        </w:tc>
        <w:tc>
          <w:tcPr>
            <w:tcW w:w="3997" w:type="dxa"/>
            <w:gridSpan w:val="11"/>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全年实际完成情况</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3916"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r>
              <w:rPr>
                <w:rFonts w:hint="eastAsia"/>
                <w:color w:val="000000"/>
              </w:rPr>
              <w:t>目标1：定期开展服务指标的落实、服务过程评估、服务质量评估、服务满意度调查等，并鼓励社工进行实务创新，进行开创性探索。</w:t>
            </w:r>
          </w:p>
        </w:tc>
        <w:tc>
          <w:tcPr>
            <w:tcW w:w="3997" w:type="dxa"/>
            <w:gridSpan w:val="11"/>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3916"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r>
              <w:rPr>
                <w:rFonts w:hint="eastAsia"/>
                <w:color w:val="000000"/>
              </w:rPr>
              <w:t>目标2</w:t>
            </w:r>
          </w:p>
        </w:tc>
        <w:tc>
          <w:tcPr>
            <w:tcW w:w="3997" w:type="dxa"/>
            <w:gridSpan w:val="11"/>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r>
      <w:tr>
        <w:tblPrEx>
          <w:tblCellMar>
            <w:top w:w="0" w:type="dxa"/>
            <w:left w:w="0" w:type="dxa"/>
            <w:bottom w:w="0" w:type="dxa"/>
            <w:right w:w="0" w:type="dxa"/>
          </w:tblCellMar>
        </w:tblPrEx>
        <w:trPr>
          <w:trHeight w:val="296"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3916"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r>
              <w:rPr>
                <w:rFonts w:hint="eastAsia"/>
                <w:color w:val="000000"/>
              </w:rPr>
              <w:t>……</w:t>
            </w:r>
          </w:p>
        </w:tc>
        <w:tc>
          <w:tcPr>
            <w:tcW w:w="3997" w:type="dxa"/>
            <w:gridSpan w:val="11"/>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r>
      <w:tr>
        <w:tblPrEx>
          <w:tblCellMar>
            <w:top w:w="0" w:type="dxa"/>
            <w:left w:w="0" w:type="dxa"/>
            <w:bottom w:w="0" w:type="dxa"/>
            <w:right w:w="0" w:type="dxa"/>
          </w:tblCellMar>
        </w:tblPrEx>
        <w:trPr>
          <w:trHeight w:val="911" w:hRule="atLeast"/>
          <w:jc w:val="center"/>
        </w:trPr>
        <w:tc>
          <w:tcPr>
            <w:tcW w:w="37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p>
            <w:pPr>
              <w:jc w:val="center"/>
              <w:rPr>
                <w:color w:val="000000"/>
              </w:rPr>
            </w:pPr>
          </w:p>
          <w:p>
            <w:pPr>
              <w:rPr>
                <w:color w:val="000000"/>
              </w:rPr>
            </w:pPr>
          </w:p>
          <w:p>
            <w:pPr>
              <w:jc w:val="center"/>
              <w:rPr>
                <w:color w:val="000000"/>
              </w:rPr>
            </w:pPr>
            <w:r>
              <w:rPr>
                <w:rFonts w:hint="eastAsia"/>
                <w:color w:val="000000"/>
              </w:rPr>
              <w:t>绩效</w:t>
            </w:r>
          </w:p>
          <w:p>
            <w:pPr>
              <w:jc w:val="center"/>
              <w:rPr>
                <w:color w:val="000000"/>
              </w:rPr>
            </w:pPr>
            <w:r>
              <w:rPr>
                <w:rFonts w:hint="eastAsia"/>
                <w:color w:val="000000"/>
              </w:rPr>
              <w:t>指标</w:t>
            </w: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r>
              <w:rPr>
                <w:rFonts w:hint="eastAsia"/>
                <w:color w:val="000000"/>
              </w:rPr>
              <w:t>绩效</w:t>
            </w:r>
          </w:p>
          <w:p>
            <w:pPr>
              <w:jc w:val="center"/>
              <w:rPr>
                <w:color w:val="000000"/>
              </w:rPr>
            </w:pPr>
            <w:r>
              <w:rPr>
                <w:rFonts w:hint="eastAsia"/>
                <w:color w:val="000000"/>
              </w:rPr>
              <w:t>指标</w:t>
            </w:r>
          </w:p>
          <w:p>
            <w:pPr>
              <w:rPr>
                <w:color w:val="000000"/>
              </w:rPr>
            </w:pPr>
          </w:p>
          <w:p>
            <w:pPr>
              <w:jc w:val="center"/>
              <w:rPr>
                <w:color w:val="000000"/>
              </w:rPr>
            </w:pPr>
          </w:p>
          <w:p>
            <w:pPr>
              <w:jc w:val="cente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一级</w:t>
            </w:r>
          </w:p>
          <w:p>
            <w:pPr>
              <w:jc w:val="center"/>
              <w:rPr>
                <w:color w:val="000000"/>
              </w:rPr>
            </w:pPr>
            <w:r>
              <w:rPr>
                <w:rFonts w:hint="eastAsia"/>
                <w:color w:val="000000"/>
              </w:rPr>
              <w:t>指标</w:t>
            </w:r>
          </w:p>
        </w:tc>
        <w:tc>
          <w:tcPr>
            <w:tcW w:w="5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二级</w:t>
            </w:r>
          </w:p>
          <w:p>
            <w:pPr>
              <w:jc w:val="center"/>
              <w:rPr>
                <w:color w:val="000000"/>
              </w:rPr>
            </w:pPr>
            <w:r>
              <w:rPr>
                <w:rFonts w:hint="eastAsia"/>
                <w:color w:val="000000"/>
              </w:rPr>
              <w:t>指标</w:t>
            </w:r>
          </w:p>
        </w:tc>
        <w:tc>
          <w:tcPr>
            <w:tcW w:w="71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三级</w:t>
            </w:r>
          </w:p>
          <w:p>
            <w:pPr>
              <w:jc w:val="center"/>
              <w:rPr>
                <w:color w:val="000000"/>
              </w:rPr>
            </w:pPr>
            <w:r>
              <w:rPr>
                <w:rFonts w:hint="eastAsia"/>
                <w:color w:val="000000"/>
              </w:rPr>
              <w:t>指标</w:t>
            </w:r>
          </w:p>
        </w:tc>
        <w:tc>
          <w:tcPr>
            <w:tcW w:w="1587"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年度</w:t>
            </w:r>
          </w:p>
          <w:p>
            <w:pPr>
              <w:jc w:val="center"/>
              <w:rPr>
                <w:color w:val="000000"/>
              </w:rPr>
            </w:pPr>
            <w:r>
              <w:rPr>
                <w:rFonts w:hint="eastAsia"/>
                <w:color w:val="000000"/>
              </w:rPr>
              <w:t>目标值</w:t>
            </w:r>
          </w:p>
        </w:tc>
        <w:tc>
          <w:tcPr>
            <w:tcW w:w="44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全年</w:t>
            </w:r>
          </w:p>
          <w:p>
            <w:pPr>
              <w:jc w:val="center"/>
              <w:rPr>
                <w:color w:val="000000"/>
              </w:rPr>
            </w:pPr>
            <w:r>
              <w:rPr>
                <w:rFonts w:hint="eastAsia"/>
                <w:color w:val="000000"/>
              </w:rPr>
              <w:t>完成值</w:t>
            </w:r>
          </w:p>
        </w:tc>
        <w:tc>
          <w:tcPr>
            <w:tcW w:w="45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完成程度</w:t>
            </w:r>
          </w:p>
        </w:tc>
        <w:tc>
          <w:tcPr>
            <w:tcW w:w="358"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分值</w:t>
            </w:r>
          </w:p>
        </w:tc>
        <w:tc>
          <w:tcPr>
            <w:tcW w:w="358"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得分</w:t>
            </w:r>
          </w:p>
        </w:tc>
        <w:tc>
          <w:tcPr>
            <w:tcW w:w="3426" w:type="dxa"/>
            <w:gridSpan w:val="10"/>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未完成原因分析</w:t>
            </w:r>
          </w:p>
          <w:p>
            <w:pPr>
              <w:widowControl/>
              <w:jc w:val="center"/>
              <w:textAlignment w:val="center"/>
              <w:rPr>
                <w:color w:val="000000"/>
              </w:rPr>
            </w:pPr>
            <w:r>
              <w:rPr>
                <w:rFonts w:hint="eastAsia" w:ascii="宋体" w:hAnsi="宋体" w:cs="宋体"/>
                <w:color w:val="000000"/>
                <w:kern w:val="0"/>
                <w:szCs w:val="21"/>
              </w:rPr>
              <w:t>（请在相应选项下划“√”并在原因说明中分项阐述）</w:t>
            </w:r>
          </w:p>
        </w:tc>
        <w:tc>
          <w:tcPr>
            <w:tcW w:w="57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改进</w:t>
            </w:r>
          </w:p>
          <w:p>
            <w:pPr>
              <w:jc w:val="center"/>
              <w:rPr>
                <w:color w:val="000000"/>
              </w:rPr>
            </w:pPr>
            <w:r>
              <w:rPr>
                <w:rFonts w:hint="eastAsia"/>
                <w:color w:val="000000"/>
              </w:rPr>
              <w:t>措施</w:t>
            </w:r>
          </w:p>
        </w:tc>
      </w:tr>
      <w:tr>
        <w:tblPrEx>
          <w:tblCellMar>
            <w:top w:w="0" w:type="dxa"/>
            <w:left w:w="0" w:type="dxa"/>
            <w:bottom w:w="0" w:type="dxa"/>
            <w:right w:w="0" w:type="dxa"/>
          </w:tblCellMar>
        </w:tblPrEx>
        <w:trPr>
          <w:trHeight w:val="312"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71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75"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运算</w:t>
            </w:r>
          </w:p>
          <w:p>
            <w:pPr>
              <w:rPr>
                <w:color w:val="000000"/>
              </w:rPr>
            </w:pPr>
            <w:r>
              <w:rPr>
                <w:rFonts w:hint="eastAsia"/>
                <w:color w:val="000000"/>
              </w:rPr>
              <w:t>符号</w:t>
            </w:r>
          </w:p>
        </w:tc>
        <w:tc>
          <w:tcPr>
            <w:tcW w:w="737"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内容</w:t>
            </w:r>
          </w:p>
        </w:tc>
        <w:tc>
          <w:tcPr>
            <w:tcW w:w="375"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度量单位</w:t>
            </w: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5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358"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358"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9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rPr>
            </w:pPr>
            <w:r>
              <w:rPr>
                <w:rFonts w:hint="eastAsia" w:ascii="宋体" w:hAnsi="宋体" w:cs="宋体"/>
                <w:color w:val="000000"/>
                <w:kern w:val="0"/>
                <w:szCs w:val="21"/>
              </w:rPr>
              <w:t>经费</w:t>
            </w:r>
            <w:r>
              <w:rPr>
                <w:rFonts w:hint="eastAsia" w:ascii="宋体" w:hAnsi="宋体" w:cs="宋体"/>
                <w:color w:val="000000"/>
                <w:kern w:val="0"/>
                <w:szCs w:val="21"/>
              </w:rPr>
              <w:br w:type="textWrapping"/>
            </w:r>
            <w:r>
              <w:rPr>
                <w:rFonts w:hint="eastAsia" w:ascii="宋体" w:hAnsi="宋体" w:cs="宋体"/>
                <w:color w:val="000000"/>
                <w:kern w:val="0"/>
                <w:szCs w:val="21"/>
              </w:rPr>
              <w:t>保障</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rPr>
            </w:pPr>
            <w:r>
              <w:rPr>
                <w:rFonts w:hint="eastAsia" w:ascii="宋体" w:hAnsi="宋体" w:cs="宋体"/>
                <w:color w:val="000000"/>
                <w:kern w:val="0"/>
                <w:szCs w:val="21"/>
              </w:rPr>
              <w:t>制度</w:t>
            </w:r>
            <w:r>
              <w:rPr>
                <w:rFonts w:hint="eastAsia" w:ascii="宋体" w:hAnsi="宋体" w:cs="宋体"/>
                <w:color w:val="000000"/>
                <w:kern w:val="0"/>
                <w:szCs w:val="21"/>
              </w:rPr>
              <w:br w:type="textWrapping"/>
            </w:r>
            <w:r>
              <w:rPr>
                <w:rFonts w:hint="eastAsia" w:ascii="宋体" w:hAnsi="宋体" w:cs="宋体"/>
                <w:color w:val="000000"/>
                <w:kern w:val="0"/>
                <w:szCs w:val="21"/>
              </w:rPr>
              <w:t>保障</w:t>
            </w:r>
          </w:p>
        </w:tc>
        <w:tc>
          <w:tcPr>
            <w:tcW w:w="65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rPr>
            </w:pPr>
            <w:r>
              <w:rPr>
                <w:rFonts w:hint="eastAsia" w:ascii="宋体" w:hAnsi="宋体" w:cs="宋体"/>
                <w:color w:val="000000"/>
                <w:kern w:val="0"/>
                <w:szCs w:val="21"/>
              </w:rPr>
              <w:t>人员</w:t>
            </w:r>
            <w:r>
              <w:rPr>
                <w:rFonts w:hint="eastAsia" w:ascii="宋体" w:hAnsi="宋体" w:cs="宋体"/>
                <w:color w:val="000000"/>
                <w:kern w:val="0"/>
                <w:szCs w:val="21"/>
              </w:rPr>
              <w:br w:type="textWrapping"/>
            </w:r>
            <w:r>
              <w:rPr>
                <w:rFonts w:hint="eastAsia" w:ascii="宋体" w:hAnsi="宋体" w:cs="宋体"/>
                <w:color w:val="000000"/>
                <w:kern w:val="0"/>
                <w:szCs w:val="21"/>
              </w:rPr>
              <w:t>保障</w:t>
            </w:r>
          </w:p>
        </w:tc>
        <w:tc>
          <w:tcPr>
            <w:tcW w:w="549"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rPr>
            </w:pPr>
            <w:r>
              <w:rPr>
                <w:rFonts w:hint="eastAsia" w:ascii="宋体" w:hAnsi="宋体" w:cs="宋体"/>
                <w:color w:val="000000"/>
                <w:kern w:val="0"/>
                <w:szCs w:val="21"/>
              </w:rPr>
              <w:t>硬件条件保障</w:t>
            </w:r>
          </w:p>
        </w:tc>
        <w:tc>
          <w:tcPr>
            <w:tcW w:w="4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rPr>
            </w:pPr>
            <w:r>
              <w:rPr>
                <w:rFonts w:hint="eastAsia" w:ascii="宋体" w:hAnsi="宋体" w:cs="宋体"/>
                <w:color w:val="000000"/>
                <w:kern w:val="0"/>
                <w:szCs w:val="21"/>
              </w:rPr>
              <w:t>其他</w:t>
            </w:r>
          </w:p>
        </w:tc>
        <w:tc>
          <w:tcPr>
            <w:tcW w:w="55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rPr>
            </w:pPr>
            <w:r>
              <w:rPr>
                <w:rFonts w:hint="eastAsia" w:ascii="宋体" w:hAnsi="宋体" w:cs="宋体"/>
                <w:color w:val="000000"/>
                <w:kern w:val="0"/>
                <w:szCs w:val="21"/>
              </w:rPr>
              <w:t>原因</w:t>
            </w:r>
            <w:r>
              <w:rPr>
                <w:rFonts w:hint="eastAsia" w:ascii="宋体" w:hAnsi="宋体" w:cs="宋体"/>
                <w:color w:val="000000"/>
                <w:kern w:val="0"/>
                <w:szCs w:val="21"/>
              </w:rPr>
              <w:br w:type="textWrapping"/>
            </w:r>
            <w:r>
              <w:rPr>
                <w:rFonts w:hint="eastAsia" w:ascii="宋体" w:hAnsi="宋体" w:cs="宋体"/>
                <w:color w:val="000000"/>
                <w:kern w:val="0"/>
                <w:szCs w:val="21"/>
              </w:rPr>
              <w:t>说明</w:t>
            </w:r>
          </w:p>
        </w:tc>
        <w:tc>
          <w:tcPr>
            <w:tcW w:w="571"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r>
      <w:tr>
        <w:tblPrEx>
          <w:tblCellMar>
            <w:top w:w="0" w:type="dxa"/>
            <w:left w:w="0" w:type="dxa"/>
            <w:bottom w:w="0" w:type="dxa"/>
            <w:right w:w="0" w:type="dxa"/>
          </w:tblCellMar>
        </w:tblPrEx>
        <w:trPr>
          <w:trHeight w:val="37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产出</w:t>
            </w:r>
          </w:p>
          <w:p>
            <w:pPr>
              <w:jc w:val="center"/>
              <w:rPr>
                <w:color w:val="000000"/>
              </w:rPr>
            </w:pPr>
            <w:r>
              <w:rPr>
                <w:rFonts w:hint="eastAsia"/>
                <w:color w:val="000000"/>
              </w:rPr>
              <w:t>指标</w:t>
            </w:r>
          </w:p>
          <w:p>
            <w:pPr>
              <w:jc w:val="center"/>
              <w:rPr>
                <w:color w:val="000000"/>
              </w:rPr>
            </w:pPr>
          </w:p>
          <w:p>
            <w:pPr>
              <w:jc w:val="center"/>
              <w:rPr>
                <w:color w:val="000000"/>
              </w:rPr>
            </w:pPr>
          </w:p>
          <w:p>
            <w:pPr>
              <w:jc w:val="center"/>
              <w:rPr>
                <w:color w:val="000000"/>
              </w:rPr>
            </w:pPr>
            <w:r>
              <w:rPr>
                <w:rFonts w:hint="eastAsia"/>
                <w:color w:val="000000"/>
              </w:rPr>
              <w:t>产出</w:t>
            </w:r>
          </w:p>
          <w:p>
            <w:pPr>
              <w:jc w:val="center"/>
              <w:rPr>
                <w:color w:val="000000"/>
              </w:rPr>
            </w:pPr>
            <w:r>
              <w:rPr>
                <w:rFonts w:hint="eastAsia"/>
                <w:color w:val="000000"/>
              </w:rPr>
              <w:t>指标</w:t>
            </w:r>
          </w:p>
        </w:tc>
        <w:tc>
          <w:tcPr>
            <w:tcW w:w="5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数量</w:t>
            </w:r>
          </w:p>
          <w:p>
            <w:pPr>
              <w:jc w:val="center"/>
              <w:rPr>
                <w:color w:val="000000"/>
              </w:rPr>
            </w:pPr>
            <w:r>
              <w:rPr>
                <w:rFonts w:hint="eastAsia"/>
                <w:color w:val="000000"/>
              </w:rPr>
              <w:t>指标</w:t>
            </w:r>
          </w:p>
        </w:tc>
        <w:tc>
          <w:tcPr>
            <w:tcW w:w="7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指标1：对社工的工作完成情况及进度每月进行至少1次检查，并对发现的问题及时纠正，以保证服务指标在规定期限内完成。</w:t>
            </w:r>
          </w:p>
        </w:tc>
        <w:tc>
          <w:tcPr>
            <w:tcW w:w="475"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t>≥</w:t>
            </w: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宋体"/>
                <w:kern w:val="0"/>
                <w:szCs w:val="21"/>
              </w:rPr>
            </w:pPr>
            <w:r>
              <w:rPr>
                <w:rFonts w:hint="eastAsia" w:ascii="仿宋_GB2312" w:hAnsi="仿宋_GB2312" w:eastAsia="仿宋_GB2312" w:cs="仿宋_GB2312"/>
                <w:szCs w:val="21"/>
              </w:rPr>
              <w:t xml:space="preserve"> </w:t>
            </w:r>
          </w:p>
          <w:p>
            <w:pPr>
              <w:jc w:val="center"/>
              <w:rPr>
                <w:color w:val="000000"/>
              </w:rPr>
            </w:pPr>
          </w:p>
        </w:tc>
        <w:tc>
          <w:tcPr>
            <w:tcW w:w="73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1</w:t>
            </w:r>
          </w:p>
        </w:tc>
        <w:tc>
          <w:tcPr>
            <w:tcW w:w="3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次/月</w:t>
            </w: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0</w:t>
            </w: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未完成</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20</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0</w:t>
            </w: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7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47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3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7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47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3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质量</w:t>
            </w:r>
          </w:p>
          <w:p>
            <w:pPr>
              <w:jc w:val="center"/>
              <w:rPr>
                <w:color w:val="000000"/>
              </w:rPr>
            </w:pPr>
            <w:r>
              <w:rPr>
                <w:rFonts w:hint="eastAsia"/>
                <w:color w:val="000000"/>
              </w:rPr>
              <w:t>指标</w:t>
            </w:r>
          </w:p>
        </w:tc>
        <w:tc>
          <w:tcPr>
            <w:tcW w:w="7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指标1：定期对每个社工及小组进行检查指导，保质保量地完成各项工作。</w:t>
            </w:r>
          </w:p>
        </w:tc>
        <w:tc>
          <w:tcPr>
            <w:tcW w:w="47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3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1</w:t>
            </w:r>
          </w:p>
        </w:tc>
        <w:tc>
          <w:tcPr>
            <w:tcW w:w="3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个</w:t>
            </w: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0</w:t>
            </w: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lang w:val="en-US" w:eastAsia="zh-CN"/>
              </w:rPr>
              <w:t>未完成</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0</w:t>
            </w: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2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7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47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3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0"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7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47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3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时效</w:t>
            </w:r>
          </w:p>
          <w:p>
            <w:pPr>
              <w:jc w:val="center"/>
              <w:rPr>
                <w:color w:val="000000"/>
              </w:rPr>
            </w:pPr>
            <w:r>
              <w:rPr>
                <w:rFonts w:hint="eastAsia"/>
                <w:color w:val="000000"/>
              </w:rPr>
              <w:t>指标</w:t>
            </w:r>
          </w:p>
        </w:tc>
        <w:tc>
          <w:tcPr>
            <w:tcW w:w="7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指标1：及时的完成上级是工作任务;急百姓所急，对百姓的问题及时解决答复。</w:t>
            </w:r>
          </w:p>
        </w:tc>
        <w:tc>
          <w:tcPr>
            <w:tcW w:w="47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3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ascii="宋体" w:hAnsi="宋体" w:cs="宋体"/>
                <w:color w:val="000000"/>
                <w:szCs w:val="21"/>
              </w:rPr>
              <w:t>及时的完成上级是工作任务;急百姓所急，对百姓的问题及时解决答复。</w:t>
            </w:r>
          </w:p>
        </w:tc>
        <w:tc>
          <w:tcPr>
            <w:tcW w:w="3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0</w:t>
            </w: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宋体" w:cs="Times New Roman"/>
                <w:color w:val="000000"/>
                <w:kern w:val="2"/>
                <w:sz w:val="21"/>
                <w:szCs w:val="24"/>
                <w:lang w:val="en-US" w:eastAsia="zh-CN" w:bidi="ar-SA"/>
              </w:rPr>
            </w:pPr>
            <w:r>
              <w:rPr>
                <w:rFonts w:hint="eastAsia"/>
                <w:color w:val="000000"/>
                <w:lang w:val="en-US" w:eastAsia="zh-CN"/>
              </w:rPr>
              <w:t>未完成</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eastAsia="宋体" w:cs="Times New Roman"/>
                <w:color w:val="000000"/>
                <w:kern w:val="2"/>
                <w:sz w:val="21"/>
                <w:szCs w:val="24"/>
                <w:lang w:val="en-US" w:eastAsia="zh-CN" w:bidi="ar-SA"/>
              </w:rPr>
            </w:pPr>
            <w:r>
              <w:rPr>
                <w:rFonts w:hint="eastAsia"/>
                <w:color w:val="000000"/>
                <w:lang w:val="en-US" w:eastAsia="zh-CN"/>
              </w:rPr>
              <w:t>10</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lang w:val="en-US" w:eastAsia="zh-CN" w:bidi="ar-SA"/>
              </w:rPr>
            </w:pPr>
            <w:r>
              <w:rPr>
                <w:rFonts w:hint="eastAsia"/>
                <w:color w:val="000000"/>
                <w:lang w:val="en-US" w:eastAsia="zh-CN"/>
              </w:rPr>
              <w:t>0</w:t>
            </w: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50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7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47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3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7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47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3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成本</w:t>
            </w:r>
          </w:p>
          <w:p>
            <w:pPr>
              <w:jc w:val="center"/>
              <w:rPr>
                <w:color w:val="000000"/>
              </w:rPr>
            </w:pPr>
            <w:r>
              <w:rPr>
                <w:rFonts w:hint="eastAsia"/>
                <w:color w:val="000000"/>
              </w:rPr>
              <w:t>指标</w:t>
            </w:r>
          </w:p>
        </w:tc>
        <w:tc>
          <w:tcPr>
            <w:tcW w:w="7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w:t>
            </w:r>
          </w:p>
        </w:tc>
        <w:tc>
          <w:tcPr>
            <w:tcW w:w="47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3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1"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7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47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3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7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47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3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96"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效益</w:t>
            </w:r>
          </w:p>
          <w:p>
            <w:pPr>
              <w:jc w:val="center"/>
              <w:rPr>
                <w:color w:val="000000"/>
              </w:rPr>
            </w:pPr>
            <w:r>
              <w:rPr>
                <w:rFonts w:hint="eastAsia"/>
                <w:color w:val="000000"/>
              </w:rPr>
              <w:t>指标</w:t>
            </w:r>
          </w:p>
          <w:p>
            <w:pPr>
              <w:jc w:val="cente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经济效益指标</w:t>
            </w:r>
          </w:p>
        </w:tc>
        <w:tc>
          <w:tcPr>
            <w:tcW w:w="7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w:t>
            </w:r>
          </w:p>
        </w:tc>
        <w:tc>
          <w:tcPr>
            <w:tcW w:w="47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3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1"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47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3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25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47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3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62"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社会效益指标</w:t>
            </w:r>
          </w:p>
        </w:tc>
        <w:tc>
          <w:tcPr>
            <w:tcW w:w="7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指标1：对社会的稳定和谐起到积极的作用。</w:t>
            </w:r>
          </w:p>
        </w:tc>
        <w:tc>
          <w:tcPr>
            <w:tcW w:w="47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3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ascii="宋体" w:hAnsi="宋体" w:cs="宋体"/>
                <w:color w:val="000000"/>
                <w:szCs w:val="21"/>
              </w:rPr>
              <w:t>对社会的稳定和谐起到积极的作用。</w:t>
            </w:r>
          </w:p>
        </w:tc>
        <w:tc>
          <w:tcPr>
            <w:tcW w:w="3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lang w:eastAsia="zh-CN"/>
              </w:rPr>
            </w:pPr>
            <w:r>
              <w:rPr>
                <w:rFonts w:hint="eastAsia"/>
                <w:color w:val="000000"/>
                <w:lang w:eastAsia="zh-CN"/>
              </w:rPr>
              <w:t>稳定</w:t>
            </w: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0</w:t>
            </w: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宋体" w:cs="Times New Roman"/>
                <w:color w:val="000000"/>
                <w:kern w:val="2"/>
                <w:sz w:val="21"/>
                <w:szCs w:val="24"/>
                <w:lang w:val="en-US" w:eastAsia="zh-CN" w:bidi="ar-SA"/>
              </w:rPr>
            </w:pPr>
            <w:r>
              <w:rPr>
                <w:rFonts w:hint="eastAsia"/>
                <w:color w:val="000000"/>
                <w:lang w:val="en-US" w:eastAsia="zh-CN"/>
              </w:rPr>
              <w:t>未完成</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eastAsia="宋体" w:cs="Times New Roman"/>
                <w:color w:val="000000"/>
                <w:kern w:val="2"/>
                <w:sz w:val="21"/>
                <w:szCs w:val="24"/>
                <w:lang w:val="en-US" w:eastAsia="zh-CN" w:bidi="ar-SA"/>
              </w:rPr>
            </w:pPr>
            <w:r>
              <w:rPr>
                <w:rFonts w:hint="eastAsia"/>
                <w:color w:val="000000"/>
                <w:lang w:val="en-US" w:eastAsia="zh-CN"/>
              </w:rPr>
              <w:t>10</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lang w:val="en-US" w:eastAsia="zh-CN" w:bidi="ar-SA"/>
              </w:rPr>
            </w:pPr>
            <w:r>
              <w:rPr>
                <w:rFonts w:hint="eastAsia"/>
                <w:color w:val="000000"/>
                <w:lang w:val="en-US" w:eastAsia="zh-CN"/>
              </w:rPr>
              <w:t>0</w:t>
            </w: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4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47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3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47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3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9"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生态效益指标</w:t>
            </w:r>
          </w:p>
        </w:tc>
        <w:tc>
          <w:tcPr>
            <w:tcW w:w="7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w:t>
            </w:r>
          </w:p>
        </w:tc>
        <w:tc>
          <w:tcPr>
            <w:tcW w:w="47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3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47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3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47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3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50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可持续影响指标</w:t>
            </w:r>
          </w:p>
        </w:tc>
        <w:tc>
          <w:tcPr>
            <w:tcW w:w="7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w:t>
            </w:r>
          </w:p>
        </w:tc>
        <w:tc>
          <w:tcPr>
            <w:tcW w:w="47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3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1"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47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3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47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3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95"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满意度指标</w:t>
            </w:r>
          </w:p>
        </w:tc>
        <w:tc>
          <w:tcPr>
            <w:tcW w:w="5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服务对象满意度指标</w:t>
            </w:r>
          </w:p>
        </w:tc>
        <w:tc>
          <w:tcPr>
            <w:tcW w:w="7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指标1：收到辖区居民及上级部门的一致好评。</w:t>
            </w:r>
          </w:p>
        </w:tc>
        <w:tc>
          <w:tcPr>
            <w:tcW w:w="47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3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95</w:t>
            </w:r>
          </w:p>
        </w:tc>
        <w:tc>
          <w:tcPr>
            <w:tcW w:w="3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lang w:val="en-US" w:eastAsia="zh-CN" w:bidi="ar-SA"/>
              </w:rPr>
            </w:pPr>
            <w:r>
              <w:rPr>
                <w:rFonts w:hint="eastAsia"/>
                <w:color w:val="000000"/>
                <w:lang w:val="en-US" w:eastAsia="zh-CN"/>
              </w:rPr>
              <w:t>0</w:t>
            </w: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ascii="Times New Roman" w:hAnsi="Times New Roman" w:eastAsia="宋体" w:cs="Times New Roman"/>
                <w:color w:val="000000"/>
                <w:kern w:val="2"/>
                <w:sz w:val="21"/>
                <w:szCs w:val="24"/>
                <w:lang w:val="en-US" w:eastAsia="zh-CN" w:bidi="ar-SA"/>
              </w:rPr>
            </w:pPr>
            <w:r>
              <w:rPr>
                <w:rFonts w:hint="eastAsia"/>
                <w:color w:val="000000"/>
                <w:lang w:val="en-US" w:eastAsia="zh-CN"/>
              </w:rPr>
              <w:t>未完成</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eastAsia="宋体" w:cs="Times New Roman"/>
                <w:color w:val="000000"/>
                <w:kern w:val="2"/>
                <w:sz w:val="21"/>
                <w:szCs w:val="24"/>
                <w:lang w:val="en-US" w:eastAsia="zh-CN" w:bidi="ar-SA"/>
              </w:rPr>
            </w:pPr>
            <w:r>
              <w:rPr>
                <w:rFonts w:hint="eastAsia"/>
                <w:color w:val="000000"/>
                <w:lang w:val="en-US" w:eastAsia="zh-CN"/>
              </w:rPr>
              <w:t>10</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lang w:val="en-US" w:eastAsia="zh-CN" w:bidi="ar-SA"/>
              </w:rPr>
            </w:pPr>
            <w:r>
              <w:rPr>
                <w:rFonts w:hint="eastAsia"/>
                <w:color w:val="000000"/>
                <w:lang w:val="en-US" w:eastAsia="zh-CN"/>
              </w:rPr>
              <w:t>0</w:t>
            </w: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47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3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34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19"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475"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3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75"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9" w:hRule="atLeast"/>
          <w:jc w:val="center"/>
        </w:trPr>
        <w:tc>
          <w:tcPr>
            <w:tcW w:w="4563" w:type="dxa"/>
            <w:gridSpan w:val="9"/>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产出、效益、满意度指标自评得分小计</w:t>
            </w:r>
          </w:p>
          <w:p>
            <w:pPr>
              <w:jc w:val="center"/>
              <w:rPr>
                <w:color w:val="000000"/>
              </w:rPr>
            </w:pPr>
            <w:r>
              <w:rPr>
                <w:rFonts w:hint="eastAsia"/>
                <w:color w:val="000000"/>
              </w:rPr>
              <w:t>（C）</w:t>
            </w:r>
          </w:p>
        </w:tc>
        <w:tc>
          <w:tcPr>
            <w:tcW w:w="71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0</w:t>
            </w:r>
          </w:p>
        </w:tc>
        <w:tc>
          <w:tcPr>
            <w:tcW w:w="2377" w:type="dxa"/>
            <w:gridSpan w:val="7"/>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预算执行率得分</w:t>
            </w:r>
          </w:p>
          <w:p>
            <w:pPr>
              <w:jc w:val="center"/>
              <w:rPr>
                <w:color w:val="000000"/>
              </w:rPr>
            </w:pPr>
            <w:r>
              <w:rPr>
                <w:rFonts w:hint="eastAsia"/>
                <w:color w:val="000000"/>
              </w:rPr>
              <w:t>（D）</w:t>
            </w:r>
          </w:p>
        </w:tc>
        <w:tc>
          <w:tcPr>
            <w:tcW w:w="162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0</w:t>
            </w:r>
          </w:p>
        </w:tc>
      </w:tr>
      <w:tr>
        <w:tblPrEx>
          <w:tblCellMar>
            <w:top w:w="0" w:type="dxa"/>
            <w:left w:w="0" w:type="dxa"/>
            <w:bottom w:w="0" w:type="dxa"/>
            <w:right w:w="0" w:type="dxa"/>
          </w:tblCellMar>
        </w:tblPrEx>
        <w:trPr>
          <w:trHeight w:val="414" w:hRule="atLeast"/>
          <w:jc w:val="center"/>
        </w:trPr>
        <w:tc>
          <w:tcPr>
            <w:tcW w:w="4563" w:type="dxa"/>
            <w:gridSpan w:val="9"/>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绩效自评总得分（C+D）</w:t>
            </w:r>
          </w:p>
        </w:tc>
        <w:tc>
          <w:tcPr>
            <w:tcW w:w="4713" w:type="dxa"/>
            <w:gridSpan w:val="1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0</w:t>
            </w:r>
          </w:p>
        </w:tc>
      </w:tr>
      <w:tr>
        <w:tblPrEx>
          <w:tblCellMar>
            <w:top w:w="0" w:type="dxa"/>
            <w:left w:w="0" w:type="dxa"/>
            <w:bottom w:w="0" w:type="dxa"/>
            <w:right w:w="0" w:type="dxa"/>
          </w:tblCellMar>
        </w:tblPrEx>
        <w:trPr>
          <w:trHeight w:val="652" w:hRule="atLeast"/>
          <w:jc w:val="center"/>
        </w:trPr>
        <w:tc>
          <w:tcPr>
            <w:tcW w:w="77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说明</w:t>
            </w:r>
          </w:p>
        </w:tc>
        <w:tc>
          <w:tcPr>
            <w:tcW w:w="8497" w:type="dxa"/>
            <w:gridSpan w:val="20"/>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color w:val="000000"/>
              </w:rPr>
              <w:t>请在此处简要说明各级审计和财政监督检查中发现的问题及其所涉及的金额，如没有请填无。</w:t>
            </w:r>
          </w:p>
        </w:tc>
      </w:tr>
      <w:tr>
        <w:tblPrEx>
          <w:tblCellMar>
            <w:top w:w="0" w:type="dxa"/>
            <w:left w:w="0" w:type="dxa"/>
            <w:bottom w:w="0" w:type="dxa"/>
            <w:right w:w="0" w:type="dxa"/>
          </w:tblCellMar>
        </w:tblPrEx>
        <w:trPr>
          <w:trHeight w:val="195"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结果应用建议</w:t>
            </w:r>
          </w:p>
          <w:p>
            <w:pPr>
              <w:widowControl/>
              <w:jc w:val="center"/>
              <w:textAlignment w:val="center"/>
              <w:rPr>
                <w:color w:val="000000"/>
              </w:rPr>
            </w:pPr>
            <w:r>
              <w:rPr>
                <w:rFonts w:hint="eastAsia" w:ascii="宋体" w:hAnsi="宋体" w:cs="宋体"/>
                <w:color w:val="000000"/>
                <w:kern w:val="0"/>
                <w:szCs w:val="21"/>
              </w:rPr>
              <w:t>（请在相应选项</w:t>
            </w:r>
            <w:r>
              <w:rPr>
                <w:rFonts w:hint="eastAsia" w:ascii="宋体" w:hAnsi="宋体" w:cs="宋体"/>
                <w:color w:val="000000"/>
                <w:szCs w:val="21"/>
              </w:rPr>
              <w:t>□内</w:t>
            </w:r>
            <w:r>
              <w:rPr>
                <w:rFonts w:hint="eastAsia" w:ascii="宋体" w:hAnsi="宋体" w:cs="宋体"/>
                <w:color w:val="000000"/>
                <w:kern w:val="0"/>
                <w:szCs w:val="21"/>
              </w:rPr>
              <w:t>划“√”并在“具体建议内容”栏阐述）</w:t>
            </w:r>
          </w:p>
        </w:tc>
        <w:tc>
          <w:tcPr>
            <w:tcW w:w="4500" w:type="dxa"/>
            <w:gridSpan w:val="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ascii="宋体" w:hAnsi="宋体" w:cs="宋体"/>
                <w:color w:val="000000"/>
                <w:szCs w:val="21"/>
              </w:rPr>
              <w:t>结果应用建议选项</w:t>
            </w:r>
          </w:p>
        </w:tc>
        <w:tc>
          <w:tcPr>
            <w:tcW w:w="3997" w:type="dxa"/>
            <w:gridSpan w:val="11"/>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ascii="宋体" w:hAnsi="宋体" w:cs="宋体"/>
                <w:color w:val="000000"/>
                <w:szCs w:val="21"/>
              </w:rPr>
              <w:t>具体建议内容</w:t>
            </w: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pPr>
          </w:p>
        </w:tc>
        <w:tc>
          <w:tcPr>
            <w:tcW w:w="4500" w:type="dxa"/>
            <w:gridSpan w:val="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w:t>
            </w:r>
            <w:r>
              <w:rPr>
                <w:rFonts w:hint="eastAsia" w:ascii="宋体" w:hAnsi="宋体" w:cs="宋体"/>
                <w:color w:val="000000"/>
                <w:kern w:val="0"/>
                <w:szCs w:val="21"/>
              </w:rPr>
              <w:t>改进预算项目管理（改进措施和方式）</w:t>
            </w:r>
          </w:p>
        </w:tc>
        <w:tc>
          <w:tcPr>
            <w:tcW w:w="3997" w:type="dxa"/>
            <w:gridSpan w:val="11"/>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□规范财政资金管理</w:t>
            </w:r>
          </w:p>
        </w:tc>
        <w:tc>
          <w:tcPr>
            <w:tcW w:w="3997" w:type="dxa"/>
            <w:gridSpan w:val="11"/>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□完善制度设计，建议进行</w:t>
            </w:r>
            <w:r>
              <w:rPr>
                <w:rFonts w:hint="eastAsia" w:ascii="宋体" w:hAnsi="宋体" w:cs="宋体"/>
                <w:color w:val="000000"/>
                <w:kern w:val="0"/>
                <w:szCs w:val="21"/>
              </w:rPr>
              <w:t>政策调整</w:t>
            </w:r>
          </w:p>
        </w:tc>
        <w:tc>
          <w:tcPr>
            <w:tcW w:w="3997" w:type="dxa"/>
            <w:gridSpan w:val="11"/>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w:t>
            </w:r>
            <w:r>
              <w:rPr>
                <w:rFonts w:hint="eastAsia" w:ascii="宋体" w:hAnsi="宋体" w:cs="宋体"/>
                <w:color w:val="000000"/>
                <w:kern w:val="0"/>
                <w:szCs w:val="21"/>
              </w:rPr>
              <w:t>政策到期，建议重新发布</w:t>
            </w:r>
          </w:p>
        </w:tc>
        <w:tc>
          <w:tcPr>
            <w:tcW w:w="3997" w:type="dxa"/>
            <w:gridSpan w:val="11"/>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586"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□建议</w:t>
            </w:r>
            <w:r>
              <w:rPr>
                <w:rFonts w:hint="eastAsia" w:ascii="宋体" w:hAnsi="宋体" w:cs="宋体"/>
                <w:color w:val="000000"/>
                <w:kern w:val="0"/>
                <w:szCs w:val="21"/>
              </w:rPr>
              <w:t>调整公共服务标准</w:t>
            </w:r>
          </w:p>
        </w:tc>
        <w:tc>
          <w:tcPr>
            <w:tcW w:w="3997" w:type="dxa"/>
            <w:gridSpan w:val="11"/>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□其他建议</w:t>
            </w:r>
          </w:p>
        </w:tc>
        <w:tc>
          <w:tcPr>
            <w:tcW w:w="3997" w:type="dxa"/>
            <w:gridSpan w:val="11"/>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31"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主管</w:t>
            </w:r>
          </w:p>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部门</w:t>
            </w:r>
            <w:r>
              <w:rPr>
                <w:rFonts w:hint="eastAsia" w:ascii="宋体" w:hAnsi="宋体" w:cs="宋体"/>
                <w:color w:val="000000"/>
                <w:kern w:val="0"/>
                <w:szCs w:val="21"/>
              </w:rPr>
              <w:br w:type="textWrapping"/>
            </w:r>
            <w:r>
              <w:rPr>
                <w:rFonts w:hint="eastAsia" w:ascii="宋体" w:hAnsi="宋体" w:cs="宋体"/>
                <w:color w:val="000000"/>
                <w:kern w:val="0"/>
                <w:szCs w:val="21"/>
              </w:rPr>
              <w:t>审核</w:t>
            </w:r>
          </w:p>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意见</w:t>
            </w:r>
          </w:p>
          <w:p>
            <w:pPr>
              <w:widowControl/>
              <w:jc w:val="center"/>
              <w:textAlignment w:val="center"/>
              <w:rPr>
                <w:color w:val="000000"/>
              </w:rPr>
            </w:pPr>
            <w:r>
              <w:rPr>
                <w:rFonts w:hint="eastAsia" w:ascii="宋体" w:hAnsi="宋体" w:cs="宋体"/>
                <w:color w:val="000000"/>
                <w:kern w:val="0"/>
                <w:szCs w:val="21"/>
              </w:rPr>
              <w:t>（请在相应选项</w:t>
            </w:r>
            <w:r>
              <w:rPr>
                <w:rFonts w:hint="eastAsia" w:ascii="宋体" w:hAnsi="宋体" w:cs="宋体"/>
                <w:color w:val="000000"/>
                <w:szCs w:val="21"/>
              </w:rPr>
              <w:t>□内</w:t>
            </w:r>
            <w:r>
              <w:rPr>
                <w:rFonts w:hint="eastAsia" w:ascii="宋体" w:hAnsi="宋体" w:cs="宋体"/>
                <w:color w:val="000000"/>
                <w:kern w:val="0"/>
                <w:szCs w:val="21"/>
              </w:rPr>
              <w:t>划“√”，如有其他意见请在“总体意见”栏阐述，下同）</w:t>
            </w:r>
          </w:p>
        </w:tc>
        <w:tc>
          <w:tcPr>
            <w:tcW w:w="4500" w:type="dxa"/>
            <w:gridSpan w:val="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ascii="宋体" w:hAnsi="宋体" w:cs="宋体"/>
                <w:color w:val="000000"/>
                <w:szCs w:val="21"/>
              </w:rPr>
              <w:t>具体审核意见</w:t>
            </w:r>
          </w:p>
        </w:tc>
        <w:tc>
          <w:tcPr>
            <w:tcW w:w="3997" w:type="dxa"/>
            <w:gridSpan w:val="11"/>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widowControl/>
              <w:jc w:val="left"/>
              <w:textAlignment w:val="top"/>
              <w:rPr>
                <w:rFonts w:ascii="宋体" w:hAnsi="宋体" w:cs="宋体"/>
                <w:color w:val="000000"/>
                <w:kern w:val="0"/>
                <w:szCs w:val="21"/>
              </w:rPr>
            </w:pPr>
            <w:r>
              <w:rPr>
                <w:rFonts w:hint="eastAsia" w:ascii="宋体" w:hAnsi="宋体" w:cs="宋体"/>
                <w:color w:val="000000"/>
                <w:kern w:val="0"/>
                <w:szCs w:val="21"/>
              </w:rPr>
              <w:t>总体意见：</w:t>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p>
          <w:p>
            <w:pPr>
              <w:widowControl/>
              <w:jc w:val="left"/>
              <w:textAlignment w:val="top"/>
              <w:rPr>
                <w:rFonts w:ascii="宋体" w:hAnsi="宋体" w:cs="宋体"/>
                <w:color w:val="000000"/>
                <w:kern w:val="0"/>
                <w:szCs w:val="21"/>
              </w:rPr>
            </w:pPr>
          </w:p>
          <w:p>
            <w:pPr>
              <w:rPr>
                <w:rFonts w:ascii="宋体" w:hAnsi="宋体" w:cs="宋体"/>
                <w:color w:val="000000"/>
                <w:kern w:val="0"/>
                <w:szCs w:val="21"/>
              </w:rPr>
            </w:pPr>
          </w:p>
          <w:p>
            <w:pPr>
              <w:rPr>
                <w:rFonts w:ascii="宋体" w:hAnsi="宋体" w:cs="宋体"/>
                <w:color w:val="000000"/>
                <w:kern w:val="0"/>
                <w:szCs w:val="21"/>
              </w:rPr>
            </w:pPr>
          </w:p>
          <w:p>
            <w:pPr>
              <w:rPr>
                <w:rFonts w:ascii="宋体" w:hAnsi="宋体" w:cs="宋体"/>
                <w:color w:val="000000"/>
                <w:kern w:val="0"/>
                <w:szCs w:val="21"/>
              </w:rPr>
            </w:pPr>
          </w:p>
          <w:p>
            <w:pPr>
              <w:rPr>
                <w:rFonts w:ascii="宋体" w:hAnsi="宋体" w:cs="宋体"/>
                <w:color w:val="000000"/>
                <w:kern w:val="0"/>
                <w:szCs w:val="21"/>
              </w:rPr>
            </w:pPr>
          </w:p>
          <w:p>
            <w:pPr>
              <w:rPr>
                <w:color w:val="000000"/>
              </w:rPr>
            </w:pP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hint="eastAsia" w:ascii="宋体" w:hAnsi="宋体" w:cs="宋体"/>
                <w:color w:val="000000"/>
                <w:kern w:val="0"/>
                <w:szCs w:val="21"/>
              </w:rPr>
              <w:br w:type="textWrapping"/>
            </w:r>
            <w:r>
              <w:rPr>
                <w:rFonts w:hint="eastAsia" w:ascii="宋体" w:hAnsi="宋体" w:cs="宋体"/>
                <w:color w:val="000000"/>
                <w:kern w:val="0"/>
                <w:szCs w:val="21"/>
              </w:rPr>
              <w:t xml:space="preserve">                         主管部门公章                                                                                                                          </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hint="eastAsia" w:ascii="宋体" w:hAnsi="宋体" w:cs="宋体"/>
                <w:color w:val="000000"/>
                <w:kern w:val="0"/>
                <w:szCs w:val="21"/>
              </w:rPr>
              <w:br w:type="textWrapping"/>
            </w:r>
            <w:r>
              <w:rPr>
                <w:rFonts w:hint="eastAsia" w:ascii="宋体" w:hAnsi="宋体" w:cs="宋体"/>
                <w:color w:val="000000"/>
                <w:kern w:val="0"/>
                <w:szCs w:val="21"/>
              </w:rPr>
              <w:t xml:space="preserve">                          年  月  日</w:t>
            </w:r>
          </w:p>
        </w:tc>
      </w:tr>
      <w:tr>
        <w:tblPrEx>
          <w:tblCellMar>
            <w:top w:w="0" w:type="dxa"/>
            <w:left w:w="0" w:type="dxa"/>
            <w:bottom w:w="0" w:type="dxa"/>
            <w:right w:w="0" w:type="dxa"/>
          </w:tblCellMar>
        </w:tblPrEx>
        <w:trPr>
          <w:trHeight w:val="432"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pPr>
          </w:p>
        </w:tc>
        <w:tc>
          <w:tcPr>
            <w:tcW w:w="4500" w:type="dxa"/>
            <w:gridSpan w:val="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□建议继续全额安排</w:t>
            </w:r>
          </w:p>
        </w:tc>
        <w:tc>
          <w:tcPr>
            <w:tcW w:w="3997" w:type="dxa"/>
            <w:gridSpan w:val="11"/>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pPr>
          </w:p>
        </w:tc>
        <w:tc>
          <w:tcPr>
            <w:tcW w:w="4500" w:type="dxa"/>
            <w:gridSpan w:val="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rFonts w:ascii="宋体" w:hAnsi="宋体" w:cs="宋体"/>
                <w:color w:val="000000"/>
                <w:szCs w:val="21"/>
              </w:rPr>
            </w:pPr>
            <w:r>
              <w:rPr>
                <w:rFonts w:hint="eastAsia" w:ascii="宋体" w:hAnsi="宋体" w:cs="宋体"/>
                <w:color w:val="000000"/>
                <w:szCs w:val="21"/>
              </w:rPr>
              <w:t>□建议继续安排，</w:t>
            </w:r>
            <w:r>
              <w:rPr>
                <w:rFonts w:hint="eastAsia" w:ascii="宋体" w:hAnsi="宋体" w:cs="宋体"/>
                <w:color w:val="000000"/>
                <w:kern w:val="0"/>
                <w:szCs w:val="21"/>
              </w:rPr>
              <w:t>按规定调整下一年度预算金额</w:t>
            </w:r>
          </w:p>
        </w:tc>
        <w:tc>
          <w:tcPr>
            <w:tcW w:w="3997" w:type="dxa"/>
            <w:gridSpan w:val="11"/>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left"/>
              <w:rPr>
                <w:rFonts w:ascii="宋体" w:hAnsi="宋体" w:cs="宋体"/>
                <w:color w:val="000000"/>
                <w:szCs w:val="21"/>
              </w:rPr>
            </w:pPr>
          </w:p>
        </w:tc>
      </w:tr>
      <w:tr>
        <w:tblPrEx>
          <w:tblCellMar>
            <w:top w:w="0" w:type="dxa"/>
            <w:left w:w="0" w:type="dxa"/>
            <w:bottom w:w="0" w:type="dxa"/>
            <w:right w:w="0" w:type="dxa"/>
          </w:tblCellMar>
        </w:tblPrEx>
        <w:trPr>
          <w:trHeight w:val="382"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rFonts w:ascii="宋体" w:hAnsi="宋体" w:cs="宋体"/>
                <w:color w:val="000000"/>
                <w:szCs w:val="21"/>
              </w:rPr>
            </w:pPr>
          </w:p>
        </w:tc>
        <w:tc>
          <w:tcPr>
            <w:tcW w:w="4500" w:type="dxa"/>
            <w:gridSpan w:val="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kern w:val="0"/>
                <w:szCs w:val="21"/>
              </w:rPr>
              <w:t>改进预算项目管理</w:t>
            </w:r>
          </w:p>
        </w:tc>
        <w:tc>
          <w:tcPr>
            <w:tcW w:w="3997" w:type="dxa"/>
            <w:gridSpan w:val="11"/>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left"/>
              <w:rPr>
                <w:rFonts w:ascii="宋体" w:hAnsi="宋体" w:cs="宋体"/>
                <w:color w:val="000000"/>
                <w:szCs w:val="21"/>
              </w:rPr>
            </w:pPr>
          </w:p>
        </w:tc>
      </w:tr>
      <w:tr>
        <w:tblPrEx>
          <w:tblCellMar>
            <w:top w:w="0" w:type="dxa"/>
            <w:left w:w="0" w:type="dxa"/>
            <w:bottom w:w="0" w:type="dxa"/>
            <w:right w:w="0" w:type="dxa"/>
          </w:tblCellMar>
        </w:tblPrEx>
        <w:trPr>
          <w:trHeight w:val="398"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kern w:val="0"/>
                <w:szCs w:val="21"/>
              </w:rPr>
              <w:t>√</w:t>
            </w:r>
            <w:r>
              <w:rPr>
                <w:rFonts w:hint="eastAsia" w:ascii="宋体" w:hAnsi="宋体" w:cs="宋体"/>
                <w:color w:val="000000"/>
                <w:szCs w:val="21"/>
              </w:rPr>
              <w:t>□规范财政资金管理</w:t>
            </w:r>
          </w:p>
        </w:tc>
        <w:tc>
          <w:tcPr>
            <w:tcW w:w="3997" w:type="dxa"/>
            <w:gridSpan w:val="11"/>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rPr>
                <w:color w:val="000000"/>
              </w:rPr>
            </w:pPr>
          </w:p>
        </w:tc>
      </w:tr>
      <w:tr>
        <w:tblPrEx>
          <w:tblCellMar>
            <w:top w:w="0" w:type="dxa"/>
            <w:left w:w="0" w:type="dxa"/>
            <w:bottom w:w="0" w:type="dxa"/>
            <w:right w:w="0" w:type="dxa"/>
          </w:tblCellMar>
        </w:tblPrEx>
        <w:trPr>
          <w:trHeight w:val="36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□进行</w:t>
            </w:r>
            <w:r>
              <w:rPr>
                <w:rFonts w:hint="eastAsia" w:ascii="宋体" w:hAnsi="宋体" w:cs="宋体"/>
                <w:color w:val="000000"/>
                <w:kern w:val="0"/>
                <w:szCs w:val="21"/>
              </w:rPr>
              <w:t>政策调整</w:t>
            </w:r>
          </w:p>
        </w:tc>
        <w:tc>
          <w:tcPr>
            <w:tcW w:w="3997" w:type="dxa"/>
            <w:gridSpan w:val="11"/>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rPr>
                <w:color w:val="000000"/>
              </w:rPr>
            </w:pPr>
          </w:p>
        </w:tc>
      </w:tr>
      <w:tr>
        <w:tblPrEx>
          <w:tblCellMar>
            <w:top w:w="0" w:type="dxa"/>
            <w:left w:w="0" w:type="dxa"/>
            <w:bottom w:w="0" w:type="dxa"/>
            <w:right w:w="0" w:type="dxa"/>
          </w:tblCellMar>
        </w:tblPrEx>
        <w:trPr>
          <w:trHeight w:val="387"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w:t>
            </w:r>
            <w:r>
              <w:rPr>
                <w:rFonts w:hint="eastAsia" w:ascii="宋体" w:hAnsi="宋体" w:cs="宋体"/>
                <w:color w:val="000000"/>
                <w:kern w:val="0"/>
                <w:szCs w:val="21"/>
              </w:rPr>
              <w:t>政策到期重新发布</w:t>
            </w:r>
          </w:p>
        </w:tc>
        <w:tc>
          <w:tcPr>
            <w:tcW w:w="3997" w:type="dxa"/>
            <w:gridSpan w:val="11"/>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rPr>
                <w:color w:val="000000"/>
              </w:rPr>
            </w:pPr>
          </w:p>
        </w:tc>
      </w:tr>
      <w:tr>
        <w:tblPrEx>
          <w:tblCellMar>
            <w:top w:w="0" w:type="dxa"/>
            <w:left w:w="0" w:type="dxa"/>
            <w:bottom w:w="0" w:type="dxa"/>
            <w:right w:w="0" w:type="dxa"/>
          </w:tblCellMar>
        </w:tblPrEx>
        <w:trPr>
          <w:trHeight w:val="38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w:t>
            </w:r>
            <w:r>
              <w:rPr>
                <w:rFonts w:hint="eastAsia" w:ascii="宋体" w:hAnsi="宋体" w:cs="宋体"/>
                <w:color w:val="000000"/>
                <w:kern w:val="0"/>
                <w:szCs w:val="21"/>
              </w:rPr>
              <w:t>调整公共服务标准</w:t>
            </w:r>
          </w:p>
        </w:tc>
        <w:tc>
          <w:tcPr>
            <w:tcW w:w="3997" w:type="dxa"/>
            <w:gridSpan w:val="11"/>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rPr>
                <w:color w:val="000000"/>
              </w:rPr>
            </w:pPr>
          </w:p>
        </w:tc>
      </w:tr>
      <w:tr>
        <w:tblPrEx>
          <w:tblCellMar>
            <w:top w:w="0" w:type="dxa"/>
            <w:left w:w="0" w:type="dxa"/>
            <w:bottom w:w="0" w:type="dxa"/>
            <w:right w:w="0" w:type="dxa"/>
          </w:tblCellMar>
        </w:tblPrEx>
        <w:trPr>
          <w:trHeight w:val="75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□其他意见</w:t>
            </w:r>
          </w:p>
        </w:tc>
        <w:tc>
          <w:tcPr>
            <w:tcW w:w="3997" w:type="dxa"/>
            <w:gridSpan w:val="11"/>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rPr>
                <w:color w:val="000000"/>
              </w:rPr>
            </w:pPr>
          </w:p>
        </w:tc>
      </w:tr>
      <w:tr>
        <w:tblPrEx>
          <w:tblCellMar>
            <w:top w:w="0" w:type="dxa"/>
            <w:left w:w="0" w:type="dxa"/>
            <w:bottom w:w="0" w:type="dxa"/>
            <w:right w:w="0" w:type="dxa"/>
          </w:tblCellMar>
        </w:tblPrEx>
        <w:trPr>
          <w:trHeight w:val="411"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财政</w:t>
            </w:r>
          </w:p>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部门</w:t>
            </w:r>
            <w:r>
              <w:rPr>
                <w:rFonts w:hint="eastAsia" w:ascii="宋体" w:hAnsi="宋体" w:cs="宋体"/>
                <w:color w:val="000000"/>
                <w:kern w:val="0"/>
                <w:szCs w:val="21"/>
              </w:rPr>
              <w:br w:type="textWrapping"/>
            </w:r>
            <w:r>
              <w:rPr>
                <w:rFonts w:hint="eastAsia" w:ascii="宋体" w:hAnsi="宋体" w:cs="宋体"/>
                <w:color w:val="000000"/>
                <w:kern w:val="0"/>
                <w:szCs w:val="21"/>
              </w:rPr>
              <w:t>审核</w:t>
            </w:r>
          </w:p>
          <w:p>
            <w:pPr>
              <w:widowControl/>
              <w:jc w:val="center"/>
              <w:textAlignment w:val="center"/>
              <w:rPr>
                <w:color w:val="000000"/>
              </w:rPr>
            </w:pPr>
            <w:r>
              <w:rPr>
                <w:rFonts w:hint="eastAsia" w:ascii="宋体" w:hAnsi="宋体" w:cs="宋体"/>
                <w:color w:val="000000"/>
                <w:kern w:val="0"/>
                <w:szCs w:val="21"/>
              </w:rPr>
              <w:t>意见</w:t>
            </w:r>
          </w:p>
        </w:tc>
        <w:tc>
          <w:tcPr>
            <w:tcW w:w="4500" w:type="dxa"/>
            <w:gridSpan w:val="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ascii="宋体" w:hAnsi="宋体" w:cs="宋体"/>
                <w:color w:val="000000"/>
                <w:szCs w:val="21"/>
              </w:rPr>
              <w:t>具体审核意见</w:t>
            </w:r>
          </w:p>
        </w:tc>
        <w:tc>
          <w:tcPr>
            <w:tcW w:w="3997" w:type="dxa"/>
            <w:gridSpan w:val="11"/>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widowControl/>
              <w:jc w:val="left"/>
              <w:textAlignment w:val="top"/>
              <w:rPr>
                <w:rFonts w:ascii="宋体" w:hAnsi="宋体" w:cs="宋体"/>
                <w:color w:val="000000"/>
                <w:kern w:val="0"/>
                <w:szCs w:val="21"/>
              </w:rPr>
            </w:pPr>
            <w:r>
              <w:rPr>
                <w:rFonts w:hint="eastAsia" w:ascii="宋体" w:hAnsi="宋体" w:cs="宋体"/>
                <w:color w:val="000000"/>
                <w:kern w:val="0"/>
                <w:szCs w:val="21"/>
              </w:rPr>
              <w:t>总体意见：</w:t>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p>
          <w:p>
            <w:pPr>
              <w:widowControl/>
              <w:jc w:val="left"/>
              <w:textAlignment w:val="top"/>
              <w:rPr>
                <w:rFonts w:ascii="宋体" w:hAnsi="宋体" w:cs="宋体"/>
                <w:color w:val="000000"/>
                <w:kern w:val="0"/>
                <w:szCs w:val="21"/>
              </w:rPr>
            </w:pPr>
          </w:p>
          <w:p>
            <w:pPr>
              <w:widowControl/>
              <w:jc w:val="left"/>
              <w:textAlignment w:val="top"/>
              <w:rPr>
                <w:rFonts w:ascii="宋体" w:hAnsi="宋体" w:cs="宋体"/>
                <w:color w:val="000000"/>
                <w:kern w:val="0"/>
                <w:szCs w:val="21"/>
              </w:rPr>
            </w:pPr>
          </w:p>
          <w:p>
            <w:pPr>
              <w:widowControl/>
              <w:jc w:val="left"/>
              <w:textAlignment w:val="top"/>
              <w:rPr>
                <w:color w:val="000000"/>
              </w:rPr>
            </w:pP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r>
              <w:rPr>
                <w:rFonts w:hint="eastAsia" w:ascii="宋体" w:hAnsi="宋体" w:cs="宋体"/>
                <w:color w:val="000000"/>
                <w:kern w:val="0"/>
                <w:szCs w:val="21"/>
              </w:rPr>
              <w:t xml:space="preserve">                         业务科室公章                                                                                                                          </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hint="eastAsia" w:ascii="宋体" w:hAnsi="宋体" w:cs="宋体"/>
                <w:color w:val="000000"/>
                <w:kern w:val="0"/>
                <w:szCs w:val="21"/>
              </w:rPr>
              <w:br w:type="textWrapping"/>
            </w:r>
            <w:r>
              <w:rPr>
                <w:rFonts w:hint="eastAsia" w:ascii="宋体" w:hAnsi="宋体" w:cs="宋体"/>
                <w:color w:val="000000"/>
                <w:kern w:val="0"/>
                <w:szCs w:val="21"/>
              </w:rPr>
              <w:t xml:space="preserve">                           年  月  日</w:t>
            </w:r>
          </w:p>
        </w:tc>
      </w:tr>
      <w:tr>
        <w:tblPrEx>
          <w:tblCellMar>
            <w:top w:w="0" w:type="dxa"/>
            <w:left w:w="0" w:type="dxa"/>
            <w:bottom w:w="0" w:type="dxa"/>
            <w:right w:w="0" w:type="dxa"/>
          </w:tblCellMar>
        </w:tblPrEx>
        <w:trPr>
          <w:trHeight w:val="361" w:hRule="atLeast"/>
          <w:jc w:val="center"/>
        </w:trPr>
        <w:tc>
          <w:tcPr>
            <w:tcW w:w="779" w:type="dxa"/>
            <w:gridSpan w:val="2"/>
            <w:vMerge w:val="continue"/>
            <w:tcBorders>
              <w:top w:val="single" w:color="auto" w:sz="4" w:space="0"/>
              <w:left w:val="single" w:color="auto" w:sz="4" w:space="0"/>
              <w:right w:val="single" w:color="000000" w:sz="4" w:space="0"/>
            </w:tcBorders>
            <w:tcMar>
              <w:top w:w="15" w:type="dxa"/>
              <w:left w:w="15" w:type="dxa"/>
              <w:bottom w:w="0" w:type="dxa"/>
              <w:right w:w="15" w:type="dxa"/>
            </w:tcMar>
            <w:vAlign w:val="center"/>
          </w:tcPr>
          <w:p>
            <w:pPr>
              <w:widowControl/>
              <w:jc w:val="center"/>
              <w:textAlignment w:val="center"/>
            </w:pPr>
          </w:p>
        </w:tc>
        <w:tc>
          <w:tcPr>
            <w:tcW w:w="4500" w:type="dxa"/>
            <w:gridSpan w:val="9"/>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□建议继续全额安排</w:t>
            </w:r>
          </w:p>
        </w:tc>
        <w:tc>
          <w:tcPr>
            <w:tcW w:w="3997" w:type="dxa"/>
            <w:gridSpan w:val="11"/>
            <w:vMerge w:val="continue"/>
            <w:tcBorders>
              <w:top w:val="single" w:color="auto" w:sz="4" w:space="0"/>
              <w:left w:val="nil"/>
              <w:right w:val="single" w:color="auto" w:sz="4" w:space="0"/>
            </w:tcBorders>
            <w:tcMar>
              <w:top w:w="15" w:type="dxa"/>
              <w:left w:w="15" w:type="dxa"/>
              <w:bottom w:w="0" w:type="dxa"/>
              <w:right w:w="15" w:type="dxa"/>
            </w:tcMar>
          </w:tcPr>
          <w:p>
            <w:pPr>
              <w:ind w:firstLine="3360" w:firstLineChars="1600"/>
              <w:rPr>
                <w:color w:val="000000"/>
              </w:rPr>
            </w:pPr>
          </w:p>
        </w:tc>
      </w:tr>
      <w:tr>
        <w:tblPrEx>
          <w:tblCellMar>
            <w:top w:w="0" w:type="dxa"/>
            <w:left w:w="0" w:type="dxa"/>
            <w:bottom w:w="0" w:type="dxa"/>
            <w:right w:w="0" w:type="dxa"/>
          </w:tblCellMar>
        </w:tblPrEx>
        <w:trPr>
          <w:trHeight w:val="370" w:hRule="atLeast"/>
          <w:jc w:val="center"/>
        </w:trPr>
        <w:tc>
          <w:tcPr>
            <w:tcW w:w="779" w:type="dxa"/>
            <w:gridSpan w:val="2"/>
            <w:vMerge w:val="continue"/>
            <w:tcBorders>
              <w:left w:val="single" w:color="auto" w:sz="4" w:space="0"/>
              <w:right w:val="single" w:color="000000" w:sz="4" w:space="0"/>
            </w:tcBorders>
            <w:tcMar>
              <w:top w:w="15" w:type="dxa"/>
              <w:left w:w="15" w:type="dxa"/>
              <w:bottom w:w="0" w:type="dxa"/>
              <w:right w:w="15" w:type="dxa"/>
            </w:tcMar>
            <w:vAlign w:val="center"/>
          </w:tcPr>
          <w:p>
            <w:pPr>
              <w:jc w:val="left"/>
            </w:pPr>
          </w:p>
        </w:tc>
        <w:tc>
          <w:tcPr>
            <w:tcW w:w="4500" w:type="dxa"/>
            <w:gridSpan w:val="9"/>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color w:val="000000"/>
                <w:szCs w:val="21"/>
              </w:rPr>
            </w:pPr>
            <w:r>
              <w:rPr>
                <w:rFonts w:hint="eastAsia" w:ascii="宋体" w:hAnsi="宋体" w:cs="宋体"/>
                <w:color w:val="000000"/>
                <w:szCs w:val="21"/>
              </w:rPr>
              <w:t>□建议继续安排，</w:t>
            </w:r>
            <w:r>
              <w:rPr>
                <w:rFonts w:hint="eastAsia" w:ascii="宋体" w:hAnsi="宋体" w:cs="宋体"/>
                <w:color w:val="000000"/>
                <w:kern w:val="0"/>
                <w:szCs w:val="21"/>
              </w:rPr>
              <w:t>按规定调整下一年度预算金额</w:t>
            </w:r>
          </w:p>
        </w:tc>
        <w:tc>
          <w:tcPr>
            <w:tcW w:w="3997" w:type="dxa"/>
            <w:gridSpan w:val="11"/>
            <w:vMerge w:val="continue"/>
            <w:tcBorders>
              <w:left w:val="nil"/>
              <w:right w:val="single" w:color="auto" w:sz="4" w:space="0"/>
            </w:tcBorders>
            <w:tcMar>
              <w:top w:w="15" w:type="dxa"/>
              <w:left w:w="15" w:type="dxa"/>
              <w:bottom w:w="0" w:type="dxa"/>
              <w:right w:w="15" w:type="dxa"/>
            </w:tcMar>
          </w:tcPr>
          <w:p>
            <w:pPr>
              <w:jc w:val="left"/>
              <w:rPr>
                <w:rFonts w:ascii="宋体" w:hAnsi="宋体" w:cs="宋体"/>
                <w:color w:val="000000"/>
                <w:szCs w:val="21"/>
              </w:rPr>
            </w:pPr>
          </w:p>
        </w:tc>
      </w:tr>
      <w:tr>
        <w:tblPrEx>
          <w:tblCellMar>
            <w:top w:w="0" w:type="dxa"/>
            <w:left w:w="0" w:type="dxa"/>
            <w:bottom w:w="0" w:type="dxa"/>
            <w:right w:w="0" w:type="dxa"/>
          </w:tblCellMar>
        </w:tblPrEx>
        <w:trPr>
          <w:trHeight w:val="354" w:hRule="atLeast"/>
          <w:jc w:val="center"/>
        </w:trPr>
        <w:tc>
          <w:tcPr>
            <w:tcW w:w="779" w:type="dxa"/>
            <w:gridSpan w:val="2"/>
            <w:vMerge w:val="continue"/>
            <w:tcBorders>
              <w:left w:val="single" w:color="auto" w:sz="4" w:space="0"/>
              <w:right w:val="single" w:color="000000" w:sz="4" w:space="0"/>
            </w:tcBorders>
            <w:tcMar>
              <w:top w:w="15" w:type="dxa"/>
              <w:left w:w="15" w:type="dxa"/>
              <w:bottom w:w="0" w:type="dxa"/>
              <w:right w:w="15" w:type="dxa"/>
            </w:tcMar>
            <w:vAlign w:val="center"/>
          </w:tcPr>
          <w:p>
            <w:pPr>
              <w:jc w:val="left"/>
              <w:rPr>
                <w:rFonts w:ascii="宋体" w:hAnsi="宋体" w:cs="宋体"/>
                <w:color w:val="000000"/>
                <w:szCs w:val="21"/>
              </w:rPr>
            </w:pPr>
          </w:p>
        </w:tc>
        <w:tc>
          <w:tcPr>
            <w:tcW w:w="4500" w:type="dxa"/>
            <w:gridSpan w:val="9"/>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kern w:val="0"/>
                <w:szCs w:val="21"/>
              </w:rPr>
              <w:t>改进预算项目管理</w:t>
            </w:r>
          </w:p>
        </w:tc>
        <w:tc>
          <w:tcPr>
            <w:tcW w:w="3997" w:type="dxa"/>
            <w:gridSpan w:val="11"/>
            <w:vMerge w:val="continue"/>
            <w:tcBorders>
              <w:left w:val="nil"/>
              <w:right w:val="single" w:color="auto" w:sz="4" w:space="0"/>
            </w:tcBorders>
            <w:tcMar>
              <w:top w:w="15" w:type="dxa"/>
              <w:left w:w="15" w:type="dxa"/>
              <w:bottom w:w="0" w:type="dxa"/>
              <w:right w:w="15" w:type="dxa"/>
            </w:tcMar>
          </w:tcPr>
          <w:p>
            <w:pPr>
              <w:jc w:val="left"/>
              <w:rPr>
                <w:rFonts w:ascii="宋体" w:hAnsi="宋体" w:cs="宋体"/>
                <w:color w:val="000000"/>
                <w:szCs w:val="21"/>
              </w:rPr>
            </w:pPr>
          </w:p>
        </w:tc>
      </w:tr>
      <w:tr>
        <w:tblPrEx>
          <w:tblCellMar>
            <w:top w:w="0" w:type="dxa"/>
            <w:left w:w="0" w:type="dxa"/>
            <w:bottom w:w="0" w:type="dxa"/>
            <w:right w:w="0" w:type="dxa"/>
          </w:tblCellMar>
        </w:tblPrEx>
        <w:trPr>
          <w:trHeight w:val="398" w:hRule="atLeast"/>
          <w:jc w:val="center"/>
        </w:trPr>
        <w:tc>
          <w:tcPr>
            <w:tcW w:w="779" w:type="dxa"/>
            <w:gridSpan w:val="2"/>
            <w:vMerge w:val="continue"/>
            <w:tcBorders>
              <w:left w:val="single" w:color="auto" w:sz="4" w:space="0"/>
              <w:right w:val="single" w:color="000000"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□规范财政资金管理</w:t>
            </w:r>
          </w:p>
        </w:tc>
        <w:tc>
          <w:tcPr>
            <w:tcW w:w="3997" w:type="dxa"/>
            <w:gridSpan w:val="11"/>
            <w:vMerge w:val="continue"/>
            <w:tcBorders>
              <w:left w:val="nil"/>
              <w:right w:val="single" w:color="auto" w:sz="4" w:space="0"/>
            </w:tcBorders>
            <w:tcMar>
              <w:top w:w="15" w:type="dxa"/>
              <w:left w:w="15" w:type="dxa"/>
              <w:bottom w:w="0" w:type="dxa"/>
              <w:right w:w="15" w:type="dxa"/>
            </w:tcMar>
          </w:tcPr>
          <w:p>
            <w:pPr>
              <w:ind w:firstLine="3360" w:firstLineChars="1600"/>
              <w:rPr>
                <w:color w:val="000000"/>
              </w:rPr>
            </w:pPr>
          </w:p>
        </w:tc>
      </w:tr>
      <w:tr>
        <w:tblPrEx>
          <w:tblCellMar>
            <w:top w:w="0" w:type="dxa"/>
            <w:left w:w="0" w:type="dxa"/>
            <w:bottom w:w="0" w:type="dxa"/>
            <w:right w:w="0" w:type="dxa"/>
          </w:tblCellMar>
        </w:tblPrEx>
        <w:trPr>
          <w:trHeight w:val="415" w:hRule="atLeast"/>
          <w:jc w:val="center"/>
        </w:trPr>
        <w:tc>
          <w:tcPr>
            <w:tcW w:w="779" w:type="dxa"/>
            <w:gridSpan w:val="2"/>
            <w:vMerge w:val="continue"/>
            <w:tcBorders>
              <w:left w:val="single" w:color="auto" w:sz="4" w:space="0"/>
              <w:right w:val="single" w:color="000000"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□进行</w:t>
            </w:r>
            <w:r>
              <w:rPr>
                <w:rFonts w:hint="eastAsia" w:ascii="宋体" w:hAnsi="宋体" w:cs="宋体"/>
                <w:color w:val="000000"/>
                <w:kern w:val="0"/>
                <w:szCs w:val="21"/>
              </w:rPr>
              <w:t>政策调整</w:t>
            </w:r>
          </w:p>
        </w:tc>
        <w:tc>
          <w:tcPr>
            <w:tcW w:w="3997" w:type="dxa"/>
            <w:gridSpan w:val="11"/>
            <w:vMerge w:val="continue"/>
            <w:tcBorders>
              <w:left w:val="nil"/>
              <w:right w:val="single" w:color="auto" w:sz="4" w:space="0"/>
            </w:tcBorders>
            <w:tcMar>
              <w:top w:w="15" w:type="dxa"/>
              <w:left w:w="15" w:type="dxa"/>
              <w:bottom w:w="0" w:type="dxa"/>
              <w:right w:w="15" w:type="dxa"/>
            </w:tcMar>
          </w:tcPr>
          <w:p>
            <w:pPr>
              <w:ind w:firstLine="3360" w:firstLineChars="1600"/>
              <w:rPr>
                <w:color w:val="000000"/>
              </w:rPr>
            </w:pPr>
          </w:p>
        </w:tc>
      </w:tr>
      <w:tr>
        <w:tblPrEx>
          <w:tblCellMar>
            <w:top w:w="0" w:type="dxa"/>
            <w:left w:w="0" w:type="dxa"/>
            <w:bottom w:w="0" w:type="dxa"/>
            <w:right w:w="0" w:type="dxa"/>
          </w:tblCellMar>
        </w:tblPrEx>
        <w:trPr>
          <w:trHeight w:val="398" w:hRule="atLeast"/>
          <w:jc w:val="center"/>
        </w:trPr>
        <w:tc>
          <w:tcPr>
            <w:tcW w:w="779" w:type="dxa"/>
            <w:gridSpan w:val="2"/>
            <w:vMerge w:val="continue"/>
            <w:tcBorders>
              <w:left w:val="single" w:color="auto" w:sz="4" w:space="0"/>
              <w:right w:val="single" w:color="000000"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w:t>
            </w:r>
            <w:r>
              <w:rPr>
                <w:rFonts w:hint="eastAsia" w:ascii="宋体" w:hAnsi="宋体" w:cs="宋体"/>
                <w:color w:val="000000"/>
                <w:kern w:val="0"/>
                <w:szCs w:val="21"/>
              </w:rPr>
              <w:t>政策到期重新发布</w:t>
            </w:r>
          </w:p>
        </w:tc>
        <w:tc>
          <w:tcPr>
            <w:tcW w:w="3997" w:type="dxa"/>
            <w:gridSpan w:val="11"/>
            <w:vMerge w:val="continue"/>
            <w:tcBorders>
              <w:left w:val="nil"/>
              <w:right w:val="single" w:color="auto" w:sz="4" w:space="0"/>
            </w:tcBorders>
            <w:tcMar>
              <w:top w:w="15" w:type="dxa"/>
              <w:left w:w="15" w:type="dxa"/>
              <w:bottom w:w="0" w:type="dxa"/>
              <w:right w:w="15" w:type="dxa"/>
            </w:tcMar>
          </w:tcPr>
          <w:p>
            <w:pPr>
              <w:ind w:firstLine="3360" w:firstLineChars="1600"/>
              <w:rPr>
                <w:color w:val="000000"/>
              </w:rPr>
            </w:pPr>
          </w:p>
        </w:tc>
      </w:tr>
      <w:tr>
        <w:tblPrEx>
          <w:tblCellMar>
            <w:top w:w="0" w:type="dxa"/>
            <w:left w:w="0" w:type="dxa"/>
            <w:bottom w:w="0" w:type="dxa"/>
            <w:right w:w="0" w:type="dxa"/>
          </w:tblCellMar>
        </w:tblPrEx>
        <w:trPr>
          <w:trHeight w:val="415" w:hRule="atLeast"/>
          <w:jc w:val="center"/>
        </w:trPr>
        <w:tc>
          <w:tcPr>
            <w:tcW w:w="779" w:type="dxa"/>
            <w:gridSpan w:val="2"/>
            <w:vMerge w:val="continue"/>
            <w:tcBorders>
              <w:left w:val="single" w:color="auto" w:sz="4" w:space="0"/>
              <w:right w:val="single" w:color="000000"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w:t>
            </w:r>
            <w:r>
              <w:rPr>
                <w:rFonts w:hint="eastAsia" w:ascii="宋体" w:hAnsi="宋体" w:cs="宋体"/>
                <w:color w:val="000000"/>
                <w:kern w:val="0"/>
                <w:szCs w:val="21"/>
              </w:rPr>
              <w:t>调整公共服务标准</w:t>
            </w:r>
          </w:p>
        </w:tc>
        <w:tc>
          <w:tcPr>
            <w:tcW w:w="3997" w:type="dxa"/>
            <w:gridSpan w:val="11"/>
            <w:vMerge w:val="continue"/>
            <w:tcBorders>
              <w:left w:val="nil"/>
              <w:right w:val="single" w:color="auto" w:sz="4" w:space="0"/>
            </w:tcBorders>
            <w:tcMar>
              <w:top w:w="15" w:type="dxa"/>
              <w:left w:w="15" w:type="dxa"/>
              <w:bottom w:w="0" w:type="dxa"/>
              <w:right w:w="15" w:type="dxa"/>
            </w:tcMar>
          </w:tcPr>
          <w:p>
            <w:pPr>
              <w:ind w:firstLine="3360" w:firstLineChars="1600"/>
              <w:rPr>
                <w:color w:val="000000"/>
              </w:rPr>
            </w:pPr>
          </w:p>
        </w:tc>
      </w:tr>
      <w:tr>
        <w:tblPrEx>
          <w:tblCellMar>
            <w:top w:w="0" w:type="dxa"/>
            <w:left w:w="0" w:type="dxa"/>
            <w:bottom w:w="0" w:type="dxa"/>
            <w:right w:w="0" w:type="dxa"/>
          </w:tblCellMar>
        </w:tblPrEx>
        <w:trPr>
          <w:trHeight w:val="455" w:hRule="atLeast"/>
          <w:jc w:val="center"/>
        </w:trPr>
        <w:tc>
          <w:tcPr>
            <w:tcW w:w="779" w:type="dxa"/>
            <w:gridSpan w:val="2"/>
            <w:vMerge w:val="continue"/>
            <w:tcBorders>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□其他意见</w:t>
            </w:r>
          </w:p>
        </w:tc>
        <w:tc>
          <w:tcPr>
            <w:tcW w:w="3997" w:type="dxa"/>
            <w:gridSpan w:val="11"/>
            <w:vMerge w:val="continue"/>
            <w:tcBorders>
              <w:left w:val="nil"/>
              <w:bottom w:val="single" w:color="000000" w:sz="4" w:space="0"/>
              <w:right w:val="single" w:color="auto" w:sz="4" w:space="0"/>
            </w:tcBorders>
            <w:tcMar>
              <w:top w:w="15" w:type="dxa"/>
              <w:left w:w="15" w:type="dxa"/>
              <w:bottom w:w="0" w:type="dxa"/>
              <w:right w:w="15" w:type="dxa"/>
            </w:tcMar>
          </w:tcPr>
          <w:p>
            <w:pPr>
              <w:ind w:firstLine="3360" w:firstLineChars="1600"/>
              <w:rPr>
                <w:color w:val="000000"/>
              </w:rPr>
            </w:pPr>
          </w:p>
        </w:tc>
      </w:tr>
      <w:tr>
        <w:tblPrEx>
          <w:tblCellMar>
            <w:top w:w="0" w:type="dxa"/>
            <w:left w:w="0" w:type="dxa"/>
            <w:bottom w:w="0" w:type="dxa"/>
            <w:right w:w="0" w:type="dxa"/>
          </w:tblCellMar>
        </w:tblPrEx>
        <w:trPr>
          <w:trHeight w:val="914" w:hRule="atLeast"/>
          <w:jc w:val="center"/>
        </w:trPr>
        <w:tc>
          <w:tcPr>
            <w:tcW w:w="9276" w:type="dxa"/>
            <w:gridSpan w:val="22"/>
            <w:tcMar>
              <w:top w:w="15" w:type="dxa"/>
              <w:left w:w="15" w:type="dxa"/>
              <w:bottom w:w="0" w:type="dxa"/>
              <w:right w:w="15" w:type="dxa"/>
            </w:tcMa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注：1.项目预算金额以万元为单位,保留两位小数。</w:t>
            </w:r>
          </w:p>
          <w:p>
            <w:pPr>
              <w:widowControl/>
              <w:jc w:val="left"/>
              <w:textAlignment w:val="center"/>
              <w:rPr>
                <w:color w:val="000000"/>
              </w:rPr>
            </w:pPr>
            <w:r>
              <w:rPr>
                <w:rFonts w:hint="eastAsia" w:ascii="宋体" w:hAnsi="宋体" w:cs="宋体"/>
                <w:color w:val="000000"/>
                <w:kern w:val="0"/>
                <w:sz w:val="18"/>
                <w:szCs w:val="18"/>
              </w:rPr>
              <w:t xml:space="preserve">    2.未完成原因中可以同时勾选多项原因，并在原因说明中逐项进行说明。</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w:t>
            </w:r>
          </w:p>
        </w:tc>
      </w:tr>
    </w:tbl>
    <w:p>
      <w:pPr>
        <w:spacing w:line="584" w:lineRule="exact"/>
        <w:jc w:val="center"/>
        <w:rPr>
          <w:rFonts w:ascii="宋体" w:hAnsi="宋体" w:cs="宋体"/>
          <w:b/>
          <w:bCs/>
          <w:color w:val="000000"/>
          <w:sz w:val="44"/>
          <w:szCs w:val="44"/>
        </w:rPr>
      </w:pPr>
    </w:p>
    <w:p>
      <w:pPr>
        <w:spacing w:line="584" w:lineRule="exact"/>
        <w:rPr>
          <w:rFonts w:ascii="宋体" w:hAnsi="宋体" w:cs="宋体"/>
          <w:b/>
          <w:bCs/>
          <w:color w:val="000000"/>
          <w:sz w:val="44"/>
          <w:szCs w:val="44"/>
        </w:rPr>
      </w:pPr>
    </w:p>
    <w:p>
      <w:pPr>
        <w:spacing w:line="600" w:lineRule="exact"/>
        <w:rPr>
          <w:rFonts w:ascii="黑体" w:hAnsi="黑体" w:eastAsia="黑体" w:cs="黑体"/>
          <w:bCs/>
          <w:color w:val="000000"/>
          <w:sz w:val="32"/>
          <w:szCs w:val="32"/>
        </w:rPr>
      </w:pPr>
    </w:p>
    <w:p>
      <w:pPr>
        <w:outlineLvl w:val="0"/>
        <w:rPr>
          <w:rFonts w:ascii="黑体" w:hAnsi="黑体" w:eastAsia="黑体" w:cs="黑体"/>
          <w:bCs/>
          <w:color w:val="000000"/>
          <w:sz w:val="32"/>
          <w:szCs w:val="32"/>
        </w:rPr>
      </w:pPr>
    </w:p>
    <w:p>
      <w:pPr>
        <w:outlineLvl w:val="0"/>
        <w:rPr>
          <w:rFonts w:ascii="黑体" w:hAnsi="黑体" w:eastAsia="黑体" w:cs="黑体"/>
          <w:bCs/>
          <w:color w:val="000000"/>
          <w:sz w:val="32"/>
          <w:szCs w:val="32"/>
        </w:rPr>
      </w:pPr>
      <w:r>
        <w:rPr>
          <w:rFonts w:hint="eastAsia" w:ascii="黑体" w:hAnsi="黑体" w:eastAsia="黑体" w:cs="黑体"/>
          <w:bCs/>
          <w:color w:val="000000"/>
          <w:sz w:val="32"/>
          <w:szCs w:val="32"/>
        </w:rPr>
        <w:t>附件1-3</w:t>
      </w:r>
    </w:p>
    <w:p>
      <w:pPr>
        <w:outlineLvl w:val="0"/>
        <w:rPr>
          <w:rFonts w:ascii="黑体" w:hAnsi="黑体" w:eastAsia="黑体" w:cs="黑体"/>
          <w:bCs/>
          <w:color w:val="000000"/>
          <w:sz w:val="32"/>
          <w:szCs w:val="32"/>
        </w:rPr>
      </w:pPr>
    </w:p>
    <w:tbl>
      <w:tblPr>
        <w:tblStyle w:val="4"/>
        <w:tblW w:w="9276" w:type="dxa"/>
        <w:jc w:val="center"/>
        <w:tblLayout w:type="fixed"/>
        <w:tblCellMar>
          <w:top w:w="0" w:type="dxa"/>
          <w:left w:w="0" w:type="dxa"/>
          <w:bottom w:w="0" w:type="dxa"/>
          <w:right w:w="0" w:type="dxa"/>
        </w:tblCellMar>
      </w:tblPr>
      <w:tblGrid>
        <w:gridCol w:w="379"/>
        <w:gridCol w:w="400"/>
        <w:gridCol w:w="584"/>
        <w:gridCol w:w="781"/>
        <w:gridCol w:w="338"/>
        <w:gridCol w:w="700"/>
        <w:gridCol w:w="487"/>
        <w:gridCol w:w="444"/>
        <w:gridCol w:w="450"/>
        <w:gridCol w:w="358"/>
        <w:gridCol w:w="358"/>
        <w:gridCol w:w="578"/>
        <w:gridCol w:w="14"/>
        <w:gridCol w:w="586"/>
        <w:gridCol w:w="175"/>
        <w:gridCol w:w="475"/>
        <w:gridCol w:w="242"/>
        <w:gridCol w:w="307"/>
        <w:gridCol w:w="496"/>
        <w:gridCol w:w="160"/>
        <w:gridCol w:w="393"/>
        <w:gridCol w:w="571"/>
      </w:tblGrid>
      <w:tr>
        <w:tblPrEx>
          <w:tblCellMar>
            <w:top w:w="0" w:type="dxa"/>
            <w:left w:w="0" w:type="dxa"/>
            <w:bottom w:w="0" w:type="dxa"/>
            <w:right w:w="0" w:type="dxa"/>
          </w:tblCellMar>
        </w:tblPrEx>
        <w:trPr>
          <w:trHeight w:val="968" w:hRule="atLeast"/>
          <w:jc w:val="center"/>
        </w:trPr>
        <w:tc>
          <w:tcPr>
            <w:tcW w:w="9276" w:type="dxa"/>
            <w:gridSpan w:val="22"/>
            <w:tcBorders>
              <w:bottom w:val="single" w:color="auto" w:sz="4" w:space="0"/>
            </w:tcBorders>
            <w:tcMar>
              <w:top w:w="15" w:type="dxa"/>
              <w:left w:w="15" w:type="dxa"/>
              <w:bottom w:w="0" w:type="dxa"/>
              <w:right w:w="15" w:type="dxa"/>
            </w:tcMar>
            <w:vAlign w:val="center"/>
          </w:tcPr>
          <w:p>
            <w:pPr>
              <w:jc w:val="center"/>
              <w:rPr>
                <w:sz w:val="40"/>
                <w:szCs w:val="40"/>
              </w:rPr>
            </w:pPr>
            <w:r>
              <w:rPr>
                <w:rFonts w:hint="eastAsia" w:ascii="宋体" w:hAnsi="宋体" w:cs="宋体"/>
                <w:b/>
                <w:bCs/>
                <w:sz w:val="44"/>
                <w:szCs w:val="44"/>
              </w:rPr>
              <w:t>区本级预算项目（政策）绩效目标自评表</w:t>
            </w:r>
            <w:r>
              <w:rPr>
                <w:rFonts w:hint="eastAsia" w:ascii="宋体" w:hAnsi="宋体" w:cs="宋体"/>
                <w:sz w:val="44"/>
                <w:szCs w:val="44"/>
              </w:rPr>
              <w:t xml:space="preserve"> </w:t>
            </w:r>
            <w:r>
              <w:rPr>
                <w:rFonts w:hint="eastAsia" w:ascii="宋体" w:hAnsi="宋体" w:cs="宋体"/>
                <w:sz w:val="44"/>
                <w:szCs w:val="44"/>
              </w:rPr>
              <w:br w:type="textWrapping"/>
            </w:r>
            <w:r>
              <w:rPr>
                <w:rFonts w:hint="eastAsia" w:ascii="宋体" w:hAnsi="宋体" w:cs="宋体"/>
                <w:color w:val="000000"/>
                <w:sz w:val="32"/>
                <w:szCs w:val="32"/>
              </w:rPr>
              <w:t>（2020年度）</w:t>
            </w:r>
          </w:p>
        </w:tc>
      </w:tr>
      <w:tr>
        <w:tblPrEx>
          <w:tblCellMar>
            <w:top w:w="0" w:type="dxa"/>
            <w:left w:w="0" w:type="dxa"/>
            <w:bottom w:w="0" w:type="dxa"/>
            <w:right w:w="0" w:type="dxa"/>
          </w:tblCellMar>
        </w:tblPrEx>
        <w:trPr>
          <w:trHeight w:val="311" w:hRule="atLeast"/>
          <w:jc w:val="center"/>
        </w:trPr>
        <w:tc>
          <w:tcPr>
            <w:tcW w:w="136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项目（政策）</w:t>
            </w:r>
          </w:p>
          <w:p>
            <w:pPr>
              <w:widowControl/>
              <w:jc w:val="center"/>
              <w:textAlignment w:val="center"/>
              <w:rPr>
                <w:color w:val="000000"/>
              </w:rPr>
            </w:pPr>
            <w:r>
              <w:rPr>
                <w:rFonts w:hint="eastAsia" w:ascii="宋体" w:hAnsi="宋体" w:cs="宋体"/>
                <w:color w:val="000000"/>
                <w:kern w:val="0"/>
                <w:szCs w:val="21"/>
              </w:rPr>
              <w:t>名称</w:t>
            </w:r>
          </w:p>
        </w:tc>
        <w:tc>
          <w:tcPr>
            <w:tcW w:w="7913"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小型维修维护　</w:t>
            </w:r>
          </w:p>
        </w:tc>
      </w:tr>
      <w:tr>
        <w:tblPrEx>
          <w:tblCellMar>
            <w:top w:w="0" w:type="dxa"/>
            <w:left w:w="0" w:type="dxa"/>
            <w:bottom w:w="0" w:type="dxa"/>
            <w:right w:w="0" w:type="dxa"/>
          </w:tblCellMar>
        </w:tblPrEx>
        <w:trPr>
          <w:trHeight w:val="331" w:hRule="atLeast"/>
          <w:jc w:val="center"/>
        </w:trPr>
        <w:tc>
          <w:tcPr>
            <w:tcW w:w="136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Cs w:val="21"/>
              </w:rPr>
            </w:pPr>
            <w:r>
              <w:rPr>
                <w:rFonts w:hint="eastAsia"/>
                <w:color w:val="000000"/>
              </w:rPr>
              <w:t>主管部门</w:t>
            </w:r>
          </w:p>
        </w:tc>
        <w:tc>
          <w:tcPr>
            <w:tcW w:w="7913" w:type="dxa"/>
            <w:gridSpan w:val="1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铁东街道办事处</w:t>
            </w:r>
          </w:p>
        </w:tc>
      </w:tr>
      <w:tr>
        <w:tblPrEx>
          <w:tblCellMar>
            <w:top w:w="0" w:type="dxa"/>
            <w:left w:w="0" w:type="dxa"/>
            <w:bottom w:w="0" w:type="dxa"/>
            <w:right w:w="0" w:type="dxa"/>
          </w:tblCellMar>
        </w:tblPrEx>
        <w:trPr>
          <w:trHeight w:val="311" w:hRule="atLeast"/>
          <w:jc w:val="center"/>
        </w:trPr>
        <w:tc>
          <w:tcPr>
            <w:tcW w:w="136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color w:val="000000"/>
              </w:rPr>
            </w:pPr>
            <w:r>
              <w:rPr>
                <w:rFonts w:hint="eastAsia"/>
                <w:color w:val="000000"/>
              </w:rPr>
              <w:t>实施单位</w:t>
            </w:r>
          </w:p>
        </w:tc>
        <w:tc>
          <w:tcPr>
            <w:tcW w:w="3916"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rPr>
                <w:color w:val="000000"/>
              </w:rPr>
            </w:pPr>
            <w:r>
              <w:rPr>
                <w:rFonts w:hint="eastAsia"/>
                <w:color w:val="000000"/>
              </w:rPr>
              <w:t>铁东街道办事处</w:t>
            </w:r>
          </w:p>
        </w:tc>
        <w:tc>
          <w:tcPr>
            <w:tcW w:w="1353"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实施期</w:t>
            </w:r>
          </w:p>
        </w:tc>
        <w:tc>
          <w:tcPr>
            <w:tcW w:w="2644" w:type="dxa"/>
            <w:gridSpan w:val="7"/>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both"/>
              <w:rPr>
                <w:color w:val="000000"/>
              </w:rPr>
            </w:pPr>
            <w:r>
              <w:rPr>
                <w:rFonts w:hint="eastAsia" w:ascii="宋体" w:hAnsi="宋体" w:cs="宋体"/>
                <w:color w:val="000000"/>
                <w:kern w:val="0"/>
                <w:szCs w:val="21"/>
                <w:lang w:val="en-US" w:eastAsia="zh-CN"/>
              </w:rPr>
              <w:t>2020</w:t>
            </w:r>
            <w:r>
              <w:rPr>
                <w:rFonts w:hint="eastAsia" w:ascii="宋体" w:hAnsi="宋体" w:cs="宋体"/>
                <w:color w:val="000000"/>
                <w:kern w:val="0"/>
                <w:szCs w:val="21"/>
              </w:rPr>
              <w:t xml:space="preserve">年 </w:t>
            </w:r>
            <w:r>
              <w:rPr>
                <w:rFonts w:hint="eastAsia" w:ascii="宋体" w:hAnsi="宋体" w:cs="宋体"/>
                <w:color w:val="000000"/>
                <w:kern w:val="0"/>
                <w:szCs w:val="21"/>
                <w:lang w:val="en-US" w:eastAsia="zh-CN"/>
              </w:rPr>
              <w:t>1</w:t>
            </w:r>
            <w:r>
              <w:rPr>
                <w:rFonts w:hint="eastAsia" w:ascii="宋体" w:hAnsi="宋体" w:cs="宋体"/>
                <w:color w:val="000000"/>
                <w:kern w:val="0"/>
                <w:szCs w:val="21"/>
              </w:rPr>
              <w:t xml:space="preserve">月 - </w:t>
            </w:r>
            <w:r>
              <w:rPr>
                <w:rFonts w:hint="eastAsia" w:ascii="宋体" w:hAnsi="宋体" w:cs="宋体"/>
                <w:color w:val="000000"/>
                <w:kern w:val="0"/>
                <w:szCs w:val="21"/>
                <w:lang w:val="en-US" w:eastAsia="zh-CN"/>
              </w:rPr>
              <w:t>2020</w:t>
            </w:r>
            <w:r>
              <w:rPr>
                <w:rFonts w:hint="eastAsia" w:ascii="宋体" w:hAnsi="宋体" w:cs="宋体"/>
                <w:color w:val="000000"/>
                <w:kern w:val="0"/>
                <w:szCs w:val="21"/>
              </w:rPr>
              <w:t>年</w:t>
            </w:r>
            <w:r>
              <w:rPr>
                <w:rFonts w:hint="eastAsia" w:ascii="宋体" w:hAnsi="宋体" w:cs="宋体"/>
                <w:color w:val="000000"/>
                <w:kern w:val="0"/>
                <w:szCs w:val="21"/>
                <w:lang w:val="en-US" w:eastAsia="zh-CN"/>
              </w:rPr>
              <w:t>12</w:t>
            </w:r>
            <w:r>
              <w:rPr>
                <w:rFonts w:hint="eastAsia" w:ascii="宋体" w:hAnsi="宋体" w:cs="宋体"/>
                <w:color w:val="000000"/>
                <w:kern w:val="0"/>
                <w:szCs w:val="21"/>
              </w:rPr>
              <w:t>月</w:t>
            </w:r>
          </w:p>
        </w:tc>
      </w:tr>
      <w:tr>
        <w:tblPrEx>
          <w:tblCellMar>
            <w:top w:w="0" w:type="dxa"/>
            <w:left w:w="0" w:type="dxa"/>
            <w:bottom w:w="0" w:type="dxa"/>
            <w:right w:w="0" w:type="dxa"/>
          </w:tblCellMar>
        </w:tblPrEx>
        <w:trPr>
          <w:trHeight w:val="592" w:hRule="atLeast"/>
          <w:jc w:val="center"/>
        </w:trPr>
        <w:tc>
          <w:tcPr>
            <w:tcW w:w="1363" w:type="dxa"/>
            <w:gridSpan w:val="3"/>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项目预算资金</w:t>
            </w:r>
          </w:p>
        </w:tc>
        <w:tc>
          <w:tcPr>
            <w:tcW w:w="2306"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年初</w:t>
            </w:r>
          </w:p>
          <w:p>
            <w:pPr>
              <w:jc w:val="center"/>
            </w:pPr>
            <w:r>
              <w:rPr>
                <w:rFonts w:hint="eastAsia"/>
              </w:rPr>
              <w:t>预算数</w:t>
            </w:r>
          </w:p>
        </w:tc>
        <w:tc>
          <w:tcPr>
            <w:tcW w:w="1166"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全年预算数（A）</w:t>
            </w:r>
          </w:p>
        </w:tc>
        <w:tc>
          <w:tcPr>
            <w:tcW w:w="1353"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全年执行数（B）</w:t>
            </w:r>
          </w:p>
        </w:tc>
        <w:tc>
          <w:tcPr>
            <w:tcW w:w="71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分值</w:t>
            </w:r>
          </w:p>
        </w:tc>
        <w:tc>
          <w:tcPr>
            <w:tcW w:w="96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执行率（B/A)</w:t>
            </w:r>
          </w:p>
        </w:tc>
        <w:tc>
          <w:tcPr>
            <w:tcW w:w="964"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pPr>
            <w:r>
              <w:rPr>
                <w:rFonts w:hint="eastAsia"/>
              </w:rPr>
              <w:t>得分</w:t>
            </w:r>
          </w:p>
          <w:p>
            <w:pPr>
              <w:jc w:val="center"/>
            </w:pPr>
            <w:r>
              <w:rPr>
                <w:rFonts w:hint="eastAsia"/>
              </w:rPr>
              <w:t>（分值*B/A）</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306"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r>
              <w:rPr>
                <w:rFonts w:hint="eastAsia"/>
                <w:color w:val="000000"/>
              </w:rPr>
              <w:t>年度预算资金总额：</w:t>
            </w: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30　</w:t>
            </w:r>
          </w:p>
        </w:tc>
        <w:tc>
          <w:tcPr>
            <w:tcW w:w="1166"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30</w:t>
            </w:r>
          </w:p>
        </w:tc>
        <w:tc>
          <w:tcPr>
            <w:tcW w:w="1353"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r>
              <w:rPr>
                <w:rFonts w:hint="eastAsia"/>
                <w:color w:val="000000"/>
              </w:rPr>
              <w:t>　20</w:t>
            </w:r>
          </w:p>
        </w:tc>
        <w:tc>
          <w:tcPr>
            <w:tcW w:w="71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10</w:t>
            </w:r>
          </w:p>
        </w:tc>
        <w:tc>
          <w:tcPr>
            <w:tcW w:w="96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66.67%</w:t>
            </w:r>
          </w:p>
        </w:tc>
        <w:tc>
          <w:tcPr>
            <w:tcW w:w="964"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6.67</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306"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rPr>
                <w:color w:val="000000"/>
              </w:rPr>
            </w:pPr>
            <w:r>
              <w:rPr>
                <w:rFonts w:hint="eastAsia" w:ascii="宋体" w:hAnsi="宋体" w:cs="宋体"/>
                <w:color w:val="000000"/>
                <w:kern w:val="0"/>
                <w:szCs w:val="21"/>
              </w:rPr>
              <w:t>其中：财政拨款收入</w:t>
            </w: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both"/>
              <w:rPr>
                <w:color w:val="000000"/>
              </w:rPr>
            </w:pPr>
            <w:r>
              <w:rPr>
                <w:rFonts w:hint="eastAsia"/>
                <w:color w:val="000000"/>
              </w:rPr>
              <w:t>30</w:t>
            </w:r>
          </w:p>
        </w:tc>
        <w:tc>
          <w:tcPr>
            <w:tcW w:w="1166"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30</w:t>
            </w:r>
          </w:p>
        </w:tc>
        <w:tc>
          <w:tcPr>
            <w:tcW w:w="1353"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r>
              <w:rPr>
                <w:rFonts w:hint="eastAsia"/>
                <w:color w:val="000000"/>
              </w:rPr>
              <w:t>　</w:t>
            </w:r>
          </w:p>
        </w:tc>
        <w:tc>
          <w:tcPr>
            <w:tcW w:w="71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color w:val="000000"/>
              </w:rPr>
            </w:pPr>
            <w:r>
              <w:rPr>
                <w:rFonts w:hint="eastAsia"/>
                <w:color w:val="000000"/>
              </w:rPr>
              <w:t>——</w:t>
            </w:r>
          </w:p>
        </w:tc>
        <w:tc>
          <w:tcPr>
            <w:tcW w:w="96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306"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pPr>
            <w:r>
              <w:rPr>
                <w:rFonts w:hint="eastAsia" w:ascii="宋体" w:hAnsi="宋体" w:cs="宋体"/>
                <w:kern w:val="0"/>
                <w:szCs w:val="21"/>
              </w:rPr>
              <w:t>中央提前告知转移支付资金</w:t>
            </w: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c>
          <w:tcPr>
            <w:tcW w:w="96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306"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pPr>
            <w:r>
              <w:rPr>
                <w:rFonts w:hint="eastAsia" w:ascii="宋体" w:hAnsi="宋体" w:cs="宋体"/>
                <w:kern w:val="0"/>
                <w:szCs w:val="21"/>
              </w:rPr>
              <w:t>纳入预算管理的行政事业性收费等非税收入</w:t>
            </w: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c>
          <w:tcPr>
            <w:tcW w:w="96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306"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pPr>
            <w:r>
              <w:rPr>
                <w:rFonts w:hint="eastAsia" w:ascii="宋体" w:hAnsi="宋体" w:cs="宋体"/>
                <w:kern w:val="0"/>
                <w:szCs w:val="21"/>
              </w:rPr>
              <w:t>纳入政府性基金预算管理收入</w:t>
            </w: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c>
          <w:tcPr>
            <w:tcW w:w="96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306"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pPr>
            <w:r>
              <w:rPr>
                <w:rFonts w:hint="eastAsia" w:ascii="宋体" w:hAnsi="宋体" w:cs="宋体"/>
                <w:kern w:val="0"/>
                <w:szCs w:val="21"/>
              </w:rPr>
              <w:t>纳入专户管理的行政事业性收费等非税收入</w:t>
            </w: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c>
          <w:tcPr>
            <w:tcW w:w="96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306"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pPr>
            <w:r>
              <w:rPr>
                <w:rFonts w:hint="eastAsia" w:ascii="宋体" w:hAnsi="宋体" w:cs="宋体"/>
                <w:kern w:val="0"/>
                <w:szCs w:val="21"/>
              </w:rPr>
              <w:t>上年结转</w:t>
            </w: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c>
          <w:tcPr>
            <w:tcW w:w="96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2306"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center"/>
            </w:pPr>
            <w:r>
              <w:rPr>
                <w:rFonts w:hint="eastAsia" w:ascii="宋体" w:hAnsi="宋体" w:cs="宋体"/>
                <w:kern w:val="0"/>
                <w:szCs w:val="21"/>
              </w:rPr>
              <w:t>其他收入</w:t>
            </w: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166"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1353"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c>
          <w:tcPr>
            <w:tcW w:w="717"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c>
          <w:tcPr>
            <w:tcW w:w="963"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964"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r>
      <w:tr>
        <w:tblPrEx>
          <w:tblCellMar>
            <w:top w:w="0" w:type="dxa"/>
            <w:left w:w="0" w:type="dxa"/>
            <w:bottom w:w="0" w:type="dxa"/>
            <w:right w:w="0" w:type="dxa"/>
          </w:tblCellMar>
        </w:tblPrEx>
        <w:trPr>
          <w:trHeight w:val="311" w:hRule="atLeast"/>
          <w:jc w:val="center"/>
        </w:trPr>
        <w:tc>
          <w:tcPr>
            <w:tcW w:w="1363" w:type="dxa"/>
            <w:gridSpan w:val="3"/>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年度总体目标</w:t>
            </w:r>
          </w:p>
        </w:tc>
        <w:tc>
          <w:tcPr>
            <w:tcW w:w="3916"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年初设定目标</w:t>
            </w:r>
          </w:p>
        </w:tc>
        <w:tc>
          <w:tcPr>
            <w:tcW w:w="3997" w:type="dxa"/>
            <w:gridSpan w:val="11"/>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全年实际完成情况</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3916"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r>
              <w:rPr>
                <w:rFonts w:hint="eastAsia"/>
                <w:color w:val="000000"/>
              </w:rPr>
              <w:t>目标1</w:t>
            </w:r>
          </w:p>
        </w:tc>
        <w:tc>
          <w:tcPr>
            <w:tcW w:w="3997" w:type="dxa"/>
            <w:gridSpan w:val="11"/>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r>
      <w:tr>
        <w:tblPrEx>
          <w:tblCellMar>
            <w:top w:w="0" w:type="dxa"/>
            <w:left w:w="0" w:type="dxa"/>
            <w:bottom w:w="0" w:type="dxa"/>
            <w:right w:w="0" w:type="dxa"/>
          </w:tblCellMar>
        </w:tblPrEx>
        <w:trPr>
          <w:trHeight w:val="311"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3916"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r>
              <w:rPr>
                <w:rFonts w:hint="eastAsia"/>
                <w:color w:val="000000"/>
              </w:rPr>
              <w:t>目标2</w:t>
            </w:r>
          </w:p>
        </w:tc>
        <w:tc>
          <w:tcPr>
            <w:tcW w:w="3997" w:type="dxa"/>
            <w:gridSpan w:val="11"/>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r>
      <w:tr>
        <w:tblPrEx>
          <w:tblCellMar>
            <w:top w:w="0" w:type="dxa"/>
            <w:left w:w="0" w:type="dxa"/>
            <w:bottom w:w="0" w:type="dxa"/>
            <w:right w:w="0" w:type="dxa"/>
          </w:tblCellMar>
        </w:tblPrEx>
        <w:trPr>
          <w:trHeight w:val="296" w:hRule="atLeast"/>
          <w:jc w:val="center"/>
        </w:trPr>
        <w:tc>
          <w:tcPr>
            <w:tcW w:w="1363" w:type="dxa"/>
            <w:gridSpan w:val="3"/>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3916" w:type="dxa"/>
            <w:gridSpan w:val="8"/>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r>
              <w:rPr>
                <w:rFonts w:hint="eastAsia"/>
                <w:color w:val="000000"/>
              </w:rPr>
              <w:t>……</w:t>
            </w:r>
          </w:p>
        </w:tc>
        <w:tc>
          <w:tcPr>
            <w:tcW w:w="3997" w:type="dxa"/>
            <w:gridSpan w:val="11"/>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r>
      <w:tr>
        <w:tblPrEx>
          <w:tblCellMar>
            <w:top w:w="0" w:type="dxa"/>
            <w:left w:w="0" w:type="dxa"/>
            <w:bottom w:w="0" w:type="dxa"/>
            <w:right w:w="0" w:type="dxa"/>
          </w:tblCellMar>
        </w:tblPrEx>
        <w:trPr>
          <w:trHeight w:val="911" w:hRule="atLeast"/>
          <w:jc w:val="center"/>
        </w:trPr>
        <w:tc>
          <w:tcPr>
            <w:tcW w:w="379"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p>
            <w:pPr>
              <w:jc w:val="center"/>
              <w:rPr>
                <w:color w:val="000000"/>
              </w:rPr>
            </w:pPr>
          </w:p>
          <w:p>
            <w:pPr>
              <w:rPr>
                <w:color w:val="000000"/>
              </w:rPr>
            </w:pPr>
          </w:p>
          <w:p>
            <w:pPr>
              <w:jc w:val="center"/>
              <w:rPr>
                <w:color w:val="000000"/>
              </w:rPr>
            </w:pPr>
            <w:r>
              <w:rPr>
                <w:rFonts w:hint="eastAsia"/>
                <w:color w:val="000000"/>
              </w:rPr>
              <w:t>绩效</w:t>
            </w:r>
          </w:p>
          <w:p>
            <w:pPr>
              <w:jc w:val="center"/>
              <w:rPr>
                <w:color w:val="000000"/>
              </w:rPr>
            </w:pPr>
            <w:r>
              <w:rPr>
                <w:rFonts w:hint="eastAsia"/>
                <w:color w:val="000000"/>
              </w:rPr>
              <w:t>指标</w:t>
            </w: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p>
          <w:p>
            <w:pPr>
              <w:jc w:val="center"/>
              <w:rPr>
                <w:color w:val="000000"/>
              </w:rPr>
            </w:pPr>
            <w:r>
              <w:rPr>
                <w:rFonts w:hint="eastAsia"/>
                <w:color w:val="000000"/>
              </w:rPr>
              <w:t>绩效</w:t>
            </w:r>
          </w:p>
          <w:p>
            <w:pPr>
              <w:jc w:val="center"/>
              <w:rPr>
                <w:color w:val="000000"/>
              </w:rPr>
            </w:pPr>
            <w:r>
              <w:rPr>
                <w:rFonts w:hint="eastAsia"/>
                <w:color w:val="000000"/>
              </w:rPr>
              <w:t>指标</w:t>
            </w:r>
          </w:p>
          <w:p>
            <w:pPr>
              <w:rPr>
                <w:color w:val="000000"/>
              </w:rPr>
            </w:pPr>
          </w:p>
          <w:p>
            <w:pPr>
              <w:jc w:val="center"/>
              <w:rPr>
                <w:color w:val="000000"/>
              </w:rPr>
            </w:pPr>
          </w:p>
          <w:p>
            <w:pPr>
              <w:jc w:val="cente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一级</w:t>
            </w:r>
          </w:p>
          <w:p>
            <w:pPr>
              <w:jc w:val="center"/>
              <w:rPr>
                <w:color w:val="000000"/>
              </w:rPr>
            </w:pPr>
            <w:r>
              <w:rPr>
                <w:rFonts w:hint="eastAsia"/>
                <w:color w:val="000000"/>
              </w:rPr>
              <w:t>指标</w:t>
            </w:r>
          </w:p>
        </w:tc>
        <w:tc>
          <w:tcPr>
            <w:tcW w:w="5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二级</w:t>
            </w:r>
          </w:p>
          <w:p>
            <w:pPr>
              <w:jc w:val="center"/>
              <w:rPr>
                <w:color w:val="000000"/>
              </w:rPr>
            </w:pPr>
            <w:r>
              <w:rPr>
                <w:rFonts w:hint="eastAsia"/>
                <w:color w:val="000000"/>
              </w:rPr>
              <w:t>指标</w:t>
            </w:r>
          </w:p>
        </w:tc>
        <w:tc>
          <w:tcPr>
            <w:tcW w:w="78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三级</w:t>
            </w:r>
          </w:p>
          <w:p>
            <w:pPr>
              <w:jc w:val="center"/>
              <w:rPr>
                <w:color w:val="000000"/>
              </w:rPr>
            </w:pPr>
            <w:r>
              <w:rPr>
                <w:rFonts w:hint="eastAsia"/>
                <w:color w:val="000000"/>
              </w:rPr>
              <w:t>指标</w:t>
            </w:r>
          </w:p>
        </w:tc>
        <w:tc>
          <w:tcPr>
            <w:tcW w:w="1525" w:type="dxa"/>
            <w:gridSpan w:val="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年度</w:t>
            </w:r>
          </w:p>
          <w:p>
            <w:pPr>
              <w:jc w:val="center"/>
              <w:rPr>
                <w:color w:val="000000"/>
              </w:rPr>
            </w:pPr>
            <w:r>
              <w:rPr>
                <w:rFonts w:hint="eastAsia"/>
                <w:color w:val="000000"/>
              </w:rPr>
              <w:t>目标值</w:t>
            </w:r>
          </w:p>
        </w:tc>
        <w:tc>
          <w:tcPr>
            <w:tcW w:w="44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全年</w:t>
            </w:r>
          </w:p>
          <w:p>
            <w:pPr>
              <w:jc w:val="center"/>
              <w:rPr>
                <w:color w:val="000000"/>
              </w:rPr>
            </w:pPr>
            <w:r>
              <w:rPr>
                <w:rFonts w:hint="eastAsia"/>
                <w:color w:val="000000"/>
              </w:rPr>
              <w:t>完成值</w:t>
            </w:r>
          </w:p>
        </w:tc>
        <w:tc>
          <w:tcPr>
            <w:tcW w:w="45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完成程度</w:t>
            </w:r>
          </w:p>
        </w:tc>
        <w:tc>
          <w:tcPr>
            <w:tcW w:w="358"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分值</w:t>
            </w:r>
          </w:p>
        </w:tc>
        <w:tc>
          <w:tcPr>
            <w:tcW w:w="358"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得分</w:t>
            </w:r>
          </w:p>
        </w:tc>
        <w:tc>
          <w:tcPr>
            <w:tcW w:w="3426" w:type="dxa"/>
            <w:gridSpan w:val="10"/>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未完成原因分析</w:t>
            </w:r>
          </w:p>
          <w:p>
            <w:pPr>
              <w:widowControl/>
              <w:jc w:val="center"/>
              <w:textAlignment w:val="center"/>
              <w:rPr>
                <w:color w:val="000000"/>
              </w:rPr>
            </w:pPr>
            <w:r>
              <w:rPr>
                <w:rFonts w:hint="eastAsia" w:ascii="宋体" w:hAnsi="宋体" w:cs="宋体"/>
                <w:color w:val="000000"/>
                <w:kern w:val="0"/>
                <w:szCs w:val="21"/>
              </w:rPr>
              <w:t>（请在相应选项下划“√”并在原因说明中分项阐述）</w:t>
            </w:r>
          </w:p>
        </w:tc>
        <w:tc>
          <w:tcPr>
            <w:tcW w:w="571"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改进</w:t>
            </w:r>
          </w:p>
          <w:p>
            <w:pPr>
              <w:jc w:val="center"/>
              <w:rPr>
                <w:color w:val="000000"/>
              </w:rPr>
            </w:pPr>
            <w:r>
              <w:rPr>
                <w:rFonts w:hint="eastAsia"/>
                <w:color w:val="000000"/>
              </w:rPr>
              <w:t>措施</w:t>
            </w:r>
          </w:p>
        </w:tc>
      </w:tr>
      <w:tr>
        <w:tblPrEx>
          <w:tblCellMar>
            <w:top w:w="0" w:type="dxa"/>
            <w:left w:w="0" w:type="dxa"/>
            <w:bottom w:w="0" w:type="dxa"/>
            <w:right w:w="0" w:type="dxa"/>
          </w:tblCellMar>
        </w:tblPrEx>
        <w:trPr>
          <w:trHeight w:val="312"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781"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338"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运算</w:t>
            </w:r>
          </w:p>
          <w:p>
            <w:pPr>
              <w:rPr>
                <w:color w:val="000000"/>
              </w:rPr>
            </w:pPr>
            <w:r>
              <w:rPr>
                <w:rFonts w:hint="eastAsia"/>
                <w:color w:val="000000"/>
              </w:rPr>
              <w:t>符号</w:t>
            </w:r>
          </w:p>
        </w:tc>
        <w:tc>
          <w:tcPr>
            <w:tcW w:w="700"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内容</w:t>
            </w:r>
          </w:p>
        </w:tc>
        <w:tc>
          <w:tcPr>
            <w:tcW w:w="487" w:type="dxa"/>
            <w:tcBorders>
              <w:top w:val="single" w:color="auto" w:sz="4" w:space="0"/>
              <w:left w:val="single" w:color="auto" w:sz="4" w:space="0"/>
              <w:bottom w:val="single" w:color="auto" w:sz="4" w:space="0"/>
              <w:right w:val="single" w:color="auto" w:sz="4" w:space="0"/>
            </w:tcBorders>
            <w:vAlign w:val="center"/>
          </w:tcPr>
          <w:p>
            <w:pPr>
              <w:rPr>
                <w:color w:val="000000"/>
              </w:rPr>
            </w:pPr>
            <w:r>
              <w:rPr>
                <w:rFonts w:hint="eastAsia"/>
                <w:color w:val="000000"/>
              </w:rPr>
              <w:t>度量单位</w:t>
            </w:r>
          </w:p>
        </w:tc>
        <w:tc>
          <w:tcPr>
            <w:tcW w:w="444"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5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358"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358"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92"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rPr>
            </w:pPr>
            <w:r>
              <w:rPr>
                <w:rFonts w:hint="eastAsia" w:ascii="宋体" w:hAnsi="宋体" w:cs="宋体"/>
                <w:color w:val="000000"/>
                <w:kern w:val="0"/>
                <w:szCs w:val="21"/>
              </w:rPr>
              <w:t>经费</w:t>
            </w:r>
            <w:r>
              <w:rPr>
                <w:rFonts w:hint="eastAsia" w:ascii="宋体" w:hAnsi="宋体" w:cs="宋体"/>
                <w:color w:val="000000"/>
                <w:kern w:val="0"/>
                <w:szCs w:val="21"/>
              </w:rPr>
              <w:br w:type="textWrapping"/>
            </w:r>
            <w:r>
              <w:rPr>
                <w:rFonts w:hint="eastAsia" w:ascii="宋体" w:hAnsi="宋体" w:cs="宋体"/>
                <w:color w:val="000000"/>
                <w:kern w:val="0"/>
                <w:szCs w:val="21"/>
              </w:rPr>
              <w:t>保障</w:t>
            </w:r>
          </w:p>
        </w:tc>
        <w:tc>
          <w:tcPr>
            <w:tcW w:w="58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rPr>
            </w:pPr>
            <w:r>
              <w:rPr>
                <w:rFonts w:hint="eastAsia" w:ascii="宋体" w:hAnsi="宋体" w:cs="宋体"/>
                <w:color w:val="000000"/>
                <w:kern w:val="0"/>
                <w:szCs w:val="21"/>
              </w:rPr>
              <w:t>制度</w:t>
            </w:r>
            <w:r>
              <w:rPr>
                <w:rFonts w:hint="eastAsia" w:ascii="宋体" w:hAnsi="宋体" w:cs="宋体"/>
                <w:color w:val="000000"/>
                <w:kern w:val="0"/>
                <w:szCs w:val="21"/>
              </w:rPr>
              <w:br w:type="textWrapping"/>
            </w:r>
            <w:r>
              <w:rPr>
                <w:rFonts w:hint="eastAsia" w:ascii="宋体" w:hAnsi="宋体" w:cs="宋体"/>
                <w:color w:val="000000"/>
                <w:kern w:val="0"/>
                <w:szCs w:val="21"/>
              </w:rPr>
              <w:t>保障</w:t>
            </w:r>
          </w:p>
        </w:tc>
        <w:tc>
          <w:tcPr>
            <w:tcW w:w="65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rPr>
            </w:pPr>
            <w:r>
              <w:rPr>
                <w:rFonts w:hint="eastAsia" w:ascii="宋体" w:hAnsi="宋体" w:cs="宋体"/>
                <w:color w:val="000000"/>
                <w:kern w:val="0"/>
                <w:szCs w:val="21"/>
              </w:rPr>
              <w:t>人员</w:t>
            </w:r>
            <w:r>
              <w:rPr>
                <w:rFonts w:hint="eastAsia" w:ascii="宋体" w:hAnsi="宋体" w:cs="宋体"/>
                <w:color w:val="000000"/>
                <w:kern w:val="0"/>
                <w:szCs w:val="21"/>
              </w:rPr>
              <w:br w:type="textWrapping"/>
            </w:r>
            <w:r>
              <w:rPr>
                <w:rFonts w:hint="eastAsia" w:ascii="宋体" w:hAnsi="宋体" w:cs="宋体"/>
                <w:color w:val="000000"/>
                <w:kern w:val="0"/>
                <w:szCs w:val="21"/>
              </w:rPr>
              <w:t>保障</w:t>
            </w:r>
          </w:p>
        </w:tc>
        <w:tc>
          <w:tcPr>
            <w:tcW w:w="549"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rPr>
            </w:pPr>
            <w:r>
              <w:rPr>
                <w:rFonts w:hint="eastAsia" w:ascii="宋体" w:hAnsi="宋体" w:cs="宋体"/>
                <w:color w:val="000000"/>
                <w:kern w:val="0"/>
                <w:szCs w:val="21"/>
              </w:rPr>
              <w:t>硬件条件保障</w:t>
            </w:r>
          </w:p>
        </w:tc>
        <w:tc>
          <w:tcPr>
            <w:tcW w:w="496"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rPr>
            </w:pPr>
            <w:r>
              <w:rPr>
                <w:rFonts w:hint="eastAsia" w:ascii="宋体" w:hAnsi="宋体" w:cs="宋体"/>
                <w:color w:val="000000"/>
                <w:kern w:val="0"/>
                <w:szCs w:val="21"/>
              </w:rPr>
              <w:t>其他</w:t>
            </w:r>
          </w:p>
        </w:tc>
        <w:tc>
          <w:tcPr>
            <w:tcW w:w="553"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color w:val="000000"/>
              </w:rPr>
            </w:pPr>
            <w:r>
              <w:rPr>
                <w:rFonts w:hint="eastAsia" w:ascii="宋体" w:hAnsi="宋体" w:cs="宋体"/>
                <w:color w:val="000000"/>
                <w:kern w:val="0"/>
                <w:szCs w:val="21"/>
              </w:rPr>
              <w:t>原因</w:t>
            </w:r>
            <w:r>
              <w:rPr>
                <w:rFonts w:hint="eastAsia" w:ascii="宋体" w:hAnsi="宋体" w:cs="宋体"/>
                <w:color w:val="000000"/>
                <w:kern w:val="0"/>
                <w:szCs w:val="21"/>
              </w:rPr>
              <w:br w:type="textWrapping"/>
            </w:r>
            <w:r>
              <w:rPr>
                <w:rFonts w:hint="eastAsia" w:ascii="宋体" w:hAnsi="宋体" w:cs="宋体"/>
                <w:color w:val="000000"/>
                <w:kern w:val="0"/>
                <w:szCs w:val="21"/>
              </w:rPr>
              <w:t>说明</w:t>
            </w:r>
          </w:p>
        </w:tc>
        <w:tc>
          <w:tcPr>
            <w:tcW w:w="571"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r>
      <w:tr>
        <w:tblPrEx>
          <w:tblCellMar>
            <w:top w:w="0" w:type="dxa"/>
            <w:left w:w="0" w:type="dxa"/>
            <w:bottom w:w="0" w:type="dxa"/>
            <w:right w:w="0" w:type="dxa"/>
          </w:tblCellMar>
        </w:tblPrEx>
        <w:trPr>
          <w:trHeight w:val="37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产出</w:t>
            </w:r>
          </w:p>
          <w:p>
            <w:pPr>
              <w:jc w:val="center"/>
              <w:rPr>
                <w:color w:val="000000"/>
              </w:rPr>
            </w:pPr>
            <w:r>
              <w:rPr>
                <w:rFonts w:hint="eastAsia"/>
                <w:color w:val="000000"/>
              </w:rPr>
              <w:t>指标</w:t>
            </w:r>
          </w:p>
          <w:p>
            <w:pPr>
              <w:jc w:val="center"/>
              <w:rPr>
                <w:color w:val="000000"/>
              </w:rPr>
            </w:pPr>
          </w:p>
          <w:p>
            <w:pPr>
              <w:jc w:val="center"/>
              <w:rPr>
                <w:color w:val="000000"/>
              </w:rPr>
            </w:pPr>
          </w:p>
          <w:p>
            <w:pPr>
              <w:jc w:val="center"/>
              <w:rPr>
                <w:color w:val="000000"/>
              </w:rPr>
            </w:pPr>
            <w:r>
              <w:rPr>
                <w:rFonts w:hint="eastAsia"/>
                <w:color w:val="000000"/>
              </w:rPr>
              <w:t>产出</w:t>
            </w:r>
          </w:p>
          <w:p>
            <w:pPr>
              <w:jc w:val="center"/>
              <w:rPr>
                <w:color w:val="000000"/>
              </w:rPr>
            </w:pPr>
            <w:r>
              <w:rPr>
                <w:rFonts w:hint="eastAsia"/>
                <w:color w:val="000000"/>
              </w:rPr>
              <w:t>指标</w:t>
            </w:r>
          </w:p>
        </w:tc>
        <w:tc>
          <w:tcPr>
            <w:tcW w:w="5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数量</w:t>
            </w:r>
          </w:p>
          <w:p>
            <w:pPr>
              <w:jc w:val="center"/>
              <w:rPr>
                <w:color w:val="000000"/>
              </w:rPr>
            </w:pPr>
            <w:r>
              <w:rPr>
                <w:rFonts w:hint="eastAsia"/>
                <w:color w:val="000000"/>
              </w:rPr>
              <w:t>指标</w:t>
            </w:r>
          </w:p>
        </w:tc>
        <w:tc>
          <w:tcPr>
            <w:tcW w:w="7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指标1：维修维护辖区内道路、台阶、马路牙石、下水等。</w:t>
            </w:r>
          </w:p>
        </w:tc>
        <w:tc>
          <w:tcPr>
            <w:tcW w:w="338"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rPr>
                <w:rFonts w:ascii="仿宋_GB2312" w:hAnsi="仿宋_GB2312" w:eastAsia="仿宋_GB2312" w:cs="仿宋_GB2312"/>
                <w:szCs w:val="21"/>
              </w:rPr>
            </w:pPr>
            <w:r>
              <w:rPr>
                <w:rFonts w:hint="eastAsia" w:ascii="仿宋_GB2312" w:hAnsi="仿宋_GB2312" w:eastAsia="仿宋_GB2312" w:cs="仿宋_GB2312"/>
                <w:szCs w:val="21"/>
              </w:rPr>
              <w:t>≥</w:t>
            </w: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仿宋_GB2312" w:hAnsi="仿宋_GB2312" w:eastAsia="仿宋_GB2312" w:cs="仿宋_GB2312"/>
                <w:szCs w:val="21"/>
              </w:rPr>
            </w:pPr>
          </w:p>
          <w:p>
            <w:pPr>
              <w:widowControl/>
              <w:jc w:val="left"/>
              <w:rPr>
                <w:rFonts w:ascii="宋体"/>
                <w:kern w:val="0"/>
                <w:szCs w:val="21"/>
              </w:rPr>
            </w:pPr>
            <w:r>
              <w:rPr>
                <w:rFonts w:hint="eastAsia" w:ascii="仿宋_GB2312" w:hAnsi="仿宋_GB2312" w:eastAsia="仿宋_GB2312" w:cs="仿宋_GB2312"/>
                <w:szCs w:val="21"/>
              </w:rPr>
              <w:t xml:space="preserve"> </w:t>
            </w:r>
          </w:p>
          <w:p>
            <w:pPr>
              <w:jc w:val="center"/>
              <w:rPr>
                <w:color w:val="000000"/>
              </w:rPr>
            </w:pPr>
          </w:p>
        </w:tc>
        <w:tc>
          <w:tcPr>
            <w:tcW w:w="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10</w:t>
            </w:r>
          </w:p>
        </w:tc>
        <w:tc>
          <w:tcPr>
            <w:tcW w:w="4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公里</w:t>
            </w: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lang w:eastAsia="zh-CN"/>
              </w:rPr>
            </w:pPr>
            <w:r>
              <w:rPr>
                <w:rFonts w:hint="eastAsia"/>
                <w:color w:val="000000"/>
                <w:lang w:eastAsia="zh-CN"/>
              </w:rPr>
              <w:t>完成</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20</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20</w:t>
            </w: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7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33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7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33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质量</w:t>
            </w:r>
          </w:p>
          <w:p>
            <w:pPr>
              <w:jc w:val="center"/>
              <w:rPr>
                <w:color w:val="000000"/>
              </w:rPr>
            </w:pPr>
            <w:r>
              <w:rPr>
                <w:rFonts w:hint="eastAsia"/>
                <w:color w:val="000000"/>
              </w:rPr>
              <w:t>指标</w:t>
            </w:r>
          </w:p>
        </w:tc>
        <w:tc>
          <w:tcPr>
            <w:tcW w:w="7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指标1：按照办事处的要求和标准保质保量地完成，达标率达100%。</w:t>
            </w:r>
          </w:p>
        </w:tc>
        <w:tc>
          <w:tcPr>
            <w:tcW w:w="33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100</w:t>
            </w:r>
          </w:p>
        </w:tc>
        <w:tc>
          <w:tcPr>
            <w:tcW w:w="4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lang w:val="en-US" w:eastAsia="zh-CN"/>
              </w:rPr>
            </w:pPr>
            <w:r>
              <w:rPr>
                <w:rFonts w:hint="eastAsia"/>
                <w:color w:val="000000"/>
                <w:lang w:val="en-US" w:eastAsia="zh-CN"/>
              </w:rPr>
              <w:t>%</w:t>
            </w: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lang w:eastAsia="zh-CN"/>
              </w:rPr>
            </w:pPr>
            <w:r>
              <w:rPr>
                <w:rFonts w:hint="eastAsia"/>
                <w:color w:val="000000"/>
                <w:lang w:eastAsia="zh-CN"/>
              </w:rPr>
              <w:t>完成</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2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7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33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0"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7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33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时效</w:t>
            </w:r>
          </w:p>
          <w:p>
            <w:pPr>
              <w:jc w:val="center"/>
              <w:rPr>
                <w:color w:val="000000"/>
              </w:rPr>
            </w:pPr>
            <w:r>
              <w:rPr>
                <w:rFonts w:hint="eastAsia"/>
                <w:color w:val="000000"/>
              </w:rPr>
              <w:t>指标</w:t>
            </w:r>
          </w:p>
        </w:tc>
        <w:tc>
          <w:tcPr>
            <w:tcW w:w="7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指标1：随时发现随时维修维护，发现及维修率达100%。</w:t>
            </w:r>
          </w:p>
        </w:tc>
        <w:tc>
          <w:tcPr>
            <w:tcW w:w="33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100</w:t>
            </w:r>
          </w:p>
        </w:tc>
        <w:tc>
          <w:tcPr>
            <w:tcW w:w="4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lang w:eastAsia="zh-CN"/>
              </w:rPr>
            </w:pPr>
            <w:r>
              <w:rPr>
                <w:rFonts w:hint="eastAsia"/>
                <w:color w:val="000000"/>
                <w:lang w:eastAsia="zh-CN"/>
              </w:rPr>
              <w:t>完成</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50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7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33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7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33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jc w:val="cente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成本</w:t>
            </w:r>
          </w:p>
          <w:p>
            <w:pPr>
              <w:jc w:val="center"/>
              <w:rPr>
                <w:color w:val="000000"/>
              </w:rPr>
            </w:pPr>
            <w:r>
              <w:rPr>
                <w:rFonts w:hint="eastAsia"/>
                <w:color w:val="000000"/>
              </w:rPr>
              <w:t>指标</w:t>
            </w:r>
          </w:p>
        </w:tc>
        <w:tc>
          <w:tcPr>
            <w:tcW w:w="7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指标1：需要马路牙石、台阶、下水井盖等材料及人工费、抓钩机、翻斗车、等机械租赁费约30万元。</w:t>
            </w:r>
          </w:p>
        </w:tc>
        <w:tc>
          <w:tcPr>
            <w:tcW w:w="33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30</w:t>
            </w:r>
          </w:p>
        </w:tc>
        <w:tc>
          <w:tcPr>
            <w:tcW w:w="4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万元</w:t>
            </w: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lang w:eastAsia="zh-CN"/>
              </w:rPr>
            </w:pPr>
            <w:r>
              <w:rPr>
                <w:rFonts w:hint="eastAsia"/>
                <w:color w:val="000000"/>
                <w:lang w:eastAsia="zh-CN"/>
              </w:rPr>
              <w:t>完成</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1"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7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33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7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33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96"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效益</w:t>
            </w:r>
          </w:p>
          <w:p>
            <w:pPr>
              <w:jc w:val="center"/>
              <w:rPr>
                <w:color w:val="000000"/>
              </w:rPr>
            </w:pPr>
            <w:r>
              <w:rPr>
                <w:rFonts w:hint="eastAsia"/>
                <w:color w:val="000000"/>
              </w:rPr>
              <w:t>指标</w:t>
            </w:r>
          </w:p>
          <w:p>
            <w:pPr>
              <w:jc w:val="cente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经济效益指标</w:t>
            </w:r>
          </w:p>
        </w:tc>
        <w:tc>
          <w:tcPr>
            <w:tcW w:w="7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指标1：随时发现随时维修维护，减少了大面积的破损，节省了一定的维修费用。</w:t>
            </w:r>
          </w:p>
        </w:tc>
        <w:tc>
          <w:tcPr>
            <w:tcW w:w="33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ascii="宋体" w:hAnsi="宋体" w:cs="宋体"/>
                <w:color w:val="000000"/>
                <w:szCs w:val="21"/>
              </w:rPr>
              <w:t>随时发现随时维修维护，减少了大面积的破损，节省了一定的维修费用。</w:t>
            </w:r>
          </w:p>
        </w:tc>
        <w:tc>
          <w:tcPr>
            <w:tcW w:w="4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lang w:eastAsia="zh-CN"/>
              </w:rPr>
            </w:pPr>
            <w:r>
              <w:rPr>
                <w:rFonts w:hint="eastAsia"/>
                <w:color w:val="000000"/>
                <w:lang w:eastAsia="zh-CN"/>
              </w:rPr>
              <w:t>完成</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20</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20</w:t>
            </w: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1"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33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25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33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62"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社会效益指标</w:t>
            </w:r>
          </w:p>
        </w:tc>
        <w:tc>
          <w:tcPr>
            <w:tcW w:w="7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指标1：道路、台阶、马路牙石的完整率达100%，下水畅通率达100%。</w:t>
            </w:r>
          </w:p>
        </w:tc>
        <w:tc>
          <w:tcPr>
            <w:tcW w:w="33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100</w:t>
            </w:r>
          </w:p>
        </w:tc>
        <w:tc>
          <w:tcPr>
            <w:tcW w:w="4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eastAsia="宋体"/>
                <w:color w:val="000000"/>
                <w:lang w:eastAsia="zh-CN"/>
              </w:rPr>
            </w:pPr>
            <w:r>
              <w:rPr>
                <w:rFonts w:hint="eastAsia"/>
                <w:color w:val="000000"/>
                <w:lang w:eastAsia="zh-CN"/>
              </w:rPr>
              <w:t>完成</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10</w:t>
            </w: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4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33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33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9"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生态效益指标</w:t>
            </w:r>
          </w:p>
        </w:tc>
        <w:tc>
          <w:tcPr>
            <w:tcW w:w="7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w:t>
            </w:r>
          </w:p>
        </w:tc>
        <w:tc>
          <w:tcPr>
            <w:tcW w:w="33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33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37"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33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50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可持续影响指标</w:t>
            </w:r>
          </w:p>
        </w:tc>
        <w:tc>
          <w:tcPr>
            <w:tcW w:w="7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w:t>
            </w:r>
          </w:p>
        </w:tc>
        <w:tc>
          <w:tcPr>
            <w:tcW w:w="33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71"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33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5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33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95"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满意度指标</w:t>
            </w:r>
          </w:p>
        </w:tc>
        <w:tc>
          <w:tcPr>
            <w:tcW w:w="584" w:type="dxa"/>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服务对象满意度指标</w:t>
            </w:r>
          </w:p>
        </w:tc>
        <w:tc>
          <w:tcPr>
            <w:tcW w:w="7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指标1：辖区居民满意率达95%以上</w:t>
            </w:r>
          </w:p>
        </w:tc>
        <w:tc>
          <w:tcPr>
            <w:tcW w:w="33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95</w:t>
            </w:r>
          </w:p>
        </w:tc>
        <w:tc>
          <w:tcPr>
            <w:tcW w:w="4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w:t>
            </w: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lang w:val="en-US" w:eastAsia="zh-CN"/>
              </w:rPr>
              <w:t>100%</w:t>
            </w: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eastAsia" w:ascii="Times New Roman" w:hAnsi="Times New Roman" w:eastAsia="宋体" w:cs="Times New Roman"/>
                <w:color w:val="000000"/>
                <w:kern w:val="2"/>
                <w:sz w:val="21"/>
                <w:szCs w:val="24"/>
                <w:lang w:val="en-US" w:eastAsia="zh-CN" w:bidi="ar-SA"/>
              </w:rPr>
            </w:pPr>
            <w:r>
              <w:rPr>
                <w:rFonts w:hint="eastAsia"/>
                <w:color w:val="000000"/>
                <w:lang w:eastAsia="zh-CN"/>
              </w:rPr>
              <w:t>完成</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eastAsia="宋体" w:cs="Times New Roman"/>
                <w:color w:val="000000"/>
                <w:kern w:val="2"/>
                <w:sz w:val="21"/>
                <w:szCs w:val="24"/>
                <w:lang w:val="en-US" w:eastAsia="zh-CN" w:bidi="ar-SA"/>
              </w:rPr>
            </w:pPr>
            <w:r>
              <w:rPr>
                <w:rFonts w:hint="eastAsia"/>
                <w:color w:val="000000"/>
                <w:lang w:val="en-US" w:eastAsia="zh-CN"/>
              </w:rPr>
              <w:t>10</w:t>
            </w: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ascii="Times New Roman" w:hAnsi="Times New Roman" w:eastAsia="宋体" w:cs="Times New Roman"/>
                <w:color w:val="000000"/>
                <w:kern w:val="2"/>
                <w:sz w:val="21"/>
                <w:szCs w:val="24"/>
                <w:lang w:val="en-US" w:eastAsia="zh-CN" w:bidi="ar-SA"/>
              </w:rPr>
            </w:pPr>
            <w:r>
              <w:rPr>
                <w:rFonts w:hint="eastAsia"/>
                <w:color w:val="000000"/>
                <w:lang w:val="en-US" w:eastAsia="zh-CN"/>
              </w:rPr>
              <w:t>10</w:t>
            </w: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　</w:t>
            </w: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0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szCs w:val="21"/>
              </w:rPr>
              <w:t>指标2</w:t>
            </w:r>
          </w:p>
        </w:tc>
        <w:tc>
          <w:tcPr>
            <w:tcW w:w="33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344" w:hRule="atLeast"/>
          <w:jc w:val="center"/>
        </w:trPr>
        <w:tc>
          <w:tcPr>
            <w:tcW w:w="379" w:type="dxa"/>
            <w:vMerge w:val="continue"/>
            <w:tcBorders>
              <w:top w:val="single" w:color="auto" w:sz="4" w:space="0"/>
              <w:left w:val="single" w:color="auto" w:sz="4" w:space="0"/>
              <w:bottom w:val="single" w:color="auto" w:sz="4" w:space="0"/>
              <w:right w:val="single" w:color="auto" w:sz="4" w:space="0"/>
            </w:tcBorders>
            <w:vAlign w:val="center"/>
          </w:tcPr>
          <w:p>
            <w:pPr>
              <w:rPr>
                <w:color w:val="000000"/>
              </w:rPr>
            </w:pPr>
          </w:p>
        </w:tc>
        <w:tc>
          <w:tcPr>
            <w:tcW w:w="400"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84"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8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spacing w:line="240" w:lineRule="exact"/>
              <w:jc w:val="center"/>
              <w:rPr>
                <w:color w:val="000000"/>
              </w:rPr>
            </w:pPr>
            <w:r>
              <w:rPr>
                <w:rFonts w:hint="eastAsia" w:ascii="宋体" w:hAnsi="宋体" w:cs="宋体"/>
                <w:color w:val="000000"/>
                <w:kern w:val="0"/>
                <w:szCs w:val="21"/>
              </w:rPr>
              <w:t>……</w:t>
            </w:r>
          </w:p>
        </w:tc>
        <w:tc>
          <w:tcPr>
            <w:tcW w:w="338" w:type="dxa"/>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70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87"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44"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35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8"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0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650"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4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96"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53"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571" w:type="dxa"/>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r>
      <w:tr>
        <w:tblPrEx>
          <w:tblCellMar>
            <w:top w:w="0" w:type="dxa"/>
            <w:left w:w="0" w:type="dxa"/>
            <w:bottom w:w="0" w:type="dxa"/>
            <w:right w:w="0" w:type="dxa"/>
          </w:tblCellMar>
        </w:tblPrEx>
        <w:trPr>
          <w:trHeight w:val="489" w:hRule="atLeast"/>
          <w:jc w:val="center"/>
        </w:trPr>
        <w:tc>
          <w:tcPr>
            <w:tcW w:w="4563" w:type="dxa"/>
            <w:gridSpan w:val="9"/>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产出、效益、满意度指标自评得分小计</w:t>
            </w:r>
          </w:p>
          <w:p>
            <w:pPr>
              <w:jc w:val="center"/>
              <w:rPr>
                <w:color w:val="000000"/>
              </w:rPr>
            </w:pPr>
            <w:r>
              <w:rPr>
                <w:rFonts w:hint="eastAsia"/>
                <w:color w:val="000000"/>
              </w:rPr>
              <w:t>（C）</w:t>
            </w:r>
          </w:p>
        </w:tc>
        <w:tc>
          <w:tcPr>
            <w:tcW w:w="716"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90</w:t>
            </w:r>
          </w:p>
        </w:tc>
        <w:tc>
          <w:tcPr>
            <w:tcW w:w="2377" w:type="dxa"/>
            <w:gridSpan w:val="7"/>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预算执行率得分</w:t>
            </w:r>
          </w:p>
          <w:p>
            <w:pPr>
              <w:jc w:val="center"/>
              <w:rPr>
                <w:color w:val="000000"/>
              </w:rPr>
            </w:pPr>
            <w:r>
              <w:rPr>
                <w:rFonts w:hint="eastAsia"/>
                <w:color w:val="000000"/>
              </w:rPr>
              <w:t>（D）</w:t>
            </w:r>
          </w:p>
        </w:tc>
        <w:tc>
          <w:tcPr>
            <w:tcW w:w="1620" w:type="dxa"/>
            <w:gridSpan w:val="4"/>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6.67</w:t>
            </w:r>
          </w:p>
        </w:tc>
      </w:tr>
      <w:tr>
        <w:tblPrEx>
          <w:tblCellMar>
            <w:top w:w="0" w:type="dxa"/>
            <w:left w:w="0" w:type="dxa"/>
            <w:bottom w:w="0" w:type="dxa"/>
            <w:right w:w="0" w:type="dxa"/>
          </w:tblCellMar>
        </w:tblPrEx>
        <w:trPr>
          <w:trHeight w:val="414" w:hRule="atLeast"/>
          <w:jc w:val="center"/>
        </w:trPr>
        <w:tc>
          <w:tcPr>
            <w:tcW w:w="4563" w:type="dxa"/>
            <w:gridSpan w:val="9"/>
            <w:tcBorders>
              <w:top w:val="single" w:color="auto" w:sz="4" w:space="0"/>
              <w:left w:val="single" w:color="auto" w:sz="4" w:space="0"/>
              <w:bottom w:val="single" w:color="auto" w:sz="4" w:space="0"/>
              <w:right w:val="single" w:color="auto" w:sz="4" w:space="0"/>
            </w:tcBorders>
            <w:vAlign w:val="center"/>
          </w:tcPr>
          <w:p>
            <w:pPr>
              <w:jc w:val="center"/>
              <w:rPr>
                <w:color w:val="000000"/>
              </w:rPr>
            </w:pPr>
            <w:r>
              <w:rPr>
                <w:rFonts w:hint="eastAsia"/>
                <w:color w:val="000000"/>
              </w:rPr>
              <w:t>绩效自评总得分（C+D）</w:t>
            </w:r>
          </w:p>
        </w:tc>
        <w:tc>
          <w:tcPr>
            <w:tcW w:w="4713" w:type="dxa"/>
            <w:gridSpan w:val="13"/>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rFonts w:hint="default" w:eastAsia="宋体"/>
                <w:color w:val="000000"/>
                <w:lang w:val="en-US" w:eastAsia="zh-CN"/>
              </w:rPr>
            </w:pPr>
            <w:r>
              <w:rPr>
                <w:rFonts w:hint="eastAsia"/>
                <w:color w:val="000000"/>
                <w:lang w:val="en-US" w:eastAsia="zh-CN"/>
              </w:rPr>
              <w:t>96.67</w:t>
            </w:r>
          </w:p>
        </w:tc>
      </w:tr>
      <w:tr>
        <w:tblPrEx>
          <w:tblCellMar>
            <w:top w:w="0" w:type="dxa"/>
            <w:left w:w="0" w:type="dxa"/>
            <w:bottom w:w="0" w:type="dxa"/>
            <w:right w:w="0" w:type="dxa"/>
          </w:tblCellMar>
        </w:tblPrEx>
        <w:trPr>
          <w:trHeight w:val="652" w:hRule="atLeast"/>
          <w:jc w:val="center"/>
        </w:trPr>
        <w:tc>
          <w:tcPr>
            <w:tcW w:w="779" w:type="dxa"/>
            <w:gridSpan w:val="2"/>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color w:val="000000"/>
              </w:rPr>
              <w:t>说明</w:t>
            </w:r>
          </w:p>
        </w:tc>
        <w:tc>
          <w:tcPr>
            <w:tcW w:w="8497" w:type="dxa"/>
            <w:gridSpan w:val="20"/>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color w:val="000000"/>
              </w:rPr>
              <w:t>请在此处简要说明各级审计和财政监督检查中发现的问题及其所涉及的金额，如没有请填无。</w:t>
            </w:r>
          </w:p>
        </w:tc>
      </w:tr>
      <w:tr>
        <w:tblPrEx>
          <w:tblCellMar>
            <w:top w:w="0" w:type="dxa"/>
            <w:left w:w="0" w:type="dxa"/>
            <w:bottom w:w="0" w:type="dxa"/>
            <w:right w:w="0" w:type="dxa"/>
          </w:tblCellMar>
        </w:tblPrEx>
        <w:trPr>
          <w:trHeight w:val="195"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结果应用建议</w:t>
            </w:r>
          </w:p>
          <w:p>
            <w:pPr>
              <w:widowControl/>
              <w:jc w:val="center"/>
              <w:textAlignment w:val="center"/>
              <w:rPr>
                <w:color w:val="000000"/>
              </w:rPr>
            </w:pPr>
            <w:r>
              <w:rPr>
                <w:rFonts w:hint="eastAsia" w:ascii="宋体" w:hAnsi="宋体" w:cs="宋体"/>
                <w:color w:val="000000"/>
                <w:kern w:val="0"/>
                <w:szCs w:val="21"/>
              </w:rPr>
              <w:t>（请在相应选项</w:t>
            </w:r>
            <w:r>
              <w:rPr>
                <w:rFonts w:hint="eastAsia" w:ascii="宋体" w:hAnsi="宋体" w:cs="宋体"/>
                <w:color w:val="000000"/>
                <w:szCs w:val="21"/>
              </w:rPr>
              <w:t>□内</w:t>
            </w:r>
            <w:r>
              <w:rPr>
                <w:rFonts w:hint="eastAsia" w:ascii="宋体" w:hAnsi="宋体" w:cs="宋体"/>
                <w:color w:val="000000"/>
                <w:kern w:val="0"/>
                <w:szCs w:val="21"/>
              </w:rPr>
              <w:t>划“√”并在“具体建议内容”栏阐述）</w:t>
            </w:r>
          </w:p>
        </w:tc>
        <w:tc>
          <w:tcPr>
            <w:tcW w:w="4500" w:type="dxa"/>
            <w:gridSpan w:val="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ascii="宋体" w:hAnsi="宋体" w:cs="宋体"/>
                <w:color w:val="000000"/>
                <w:szCs w:val="21"/>
              </w:rPr>
              <w:t>结果应用建议选项</w:t>
            </w:r>
          </w:p>
        </w:tc>
        <w:tc>
          <w:tcPr>
            <w:tcW w:w="3997" w:type="dxa"/>
            <w:gridSpan w:val="11"/>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ascii="宋体" w:hAnsi="宋体" w:cs="宋体"/>
                <w:color w:val="000000"/>
                <w:szCs w:val="21"/>
              </w:rPr>
              <w:t>具体建议内容</w:t>
            </w: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pPr>
          </w:p>
        </w:tc>
        <w:tc>
          <w:tcPr>
            <w:tcW w:w="4500" w:type="dxa"/>
            <w:gridSpan w:val="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w:t>
            </w:r>
            <w:r>
              <w:rPr>
                <w:rFonts w:hint="eastAsia" w:ascii="宋体" w:hAnsi="宋体" w:cs="宋体"/>
                <w:color w:val="000000"/>
                <w:kern w:val="0"/>
                <w:szCs w:val="21"/>
              </w:rPr>
              <w:t>改进预算项目管理（改进措施和方式）</w:t>
            </w:r>
          </w:p>
        </w:tc>
        <w:tc>
          <w:tcPr>
            <w:tcW w:w="3997" w:type="dxa"/>
            <w:gridSpan w:val="11"/>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kern w:val="0"/>
                <w:szCs w:val="21"/>
              </w:rPr>
              <w:t>√</w:t>
            </w:r>
            <w:r>
              <w:rPr>
                <w:rFonts w:hint="eastAsia" w:ascii="宋体" w:hAnsi="宋体" w:cs="宋体"/>
                <w:color w:val="000000"/>
                <w:szCs w:val="21"/>
              </w:rPr>
              <w:t>□规范财政资金管理</w:t>
            </w:r>
          </w:p>
        </w:tc>
        <w:tc>
          <w:tcPr>
            <w:tcW w:w="3997" w:type="dxa"/>
            <w:gridSpan w:val="11"/>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□完善制度设计，建议进行</w:t>
            </w:r>
            <w:r>
              <w:rPr>
                <w:rFonts w:hint="eastAsia" w:ascii="宋体" w:hAnsi="宋体" w:cs="宋体"/>
                <w:color w:val="000000"/>
                <w:kern w:val="0"/>
                <w:szCs w:val="21"/>
              </w:rPr>
              <w:t>政策调整</w:t>
            </w:r>
          </w:p>
        </w:tc>
        <w:tc>
          <w:tcPr>
            <w:tcW w:w="3997" w:type="dxa"/>
            <w:gridSpan w:val="11"/>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w:t>
            </w:r>
            <w:r>
              <w:rPr>
                <w:rFonts w:hint="eastAsia" w:ascii="宋体" w:hAnsi="宋体" w:cs="宋体"/>
                <w:color w:val="000000"/>
                <w:kern w:val="0"/>
                <w:szCs w:val="21"/>
              </w:rPr>
              <w:t>政策到期，建议重新发布</w:t>
            </w:r>
          </w:p>
        </w:tc>
        <w:tc>
          <w:tcPr>
            <w:tcW w:w="3997" w:type="dxa"/>
            <w:gridSpan w:val="11"/>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586"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□建议</w:t>
            </w:r>
            <w:r>
              <w:rPr>
                <w:rFonts w:hint="eastAsia" w:ascii="宋体" w:hAnsi="宋体" w:cs="宋体"/>
                <w:color w:val="000000"/>
                <w:kern w:val="0"/>
                <w:szCs w:val="21"/>
              </w:rPr>
              <w:t>调整公共服务标准</w:t>
            </w:r>
          </w:p>
        </w:tc>
        <w:tc>
          <w:tcPr>
            <w:tcW w:w="3997" w:type="dxa"/>
            <w:gridSpan w:val="11"/>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p>
        </w:tc>
        <w:tc>
          <w:tcPr>
            <w:tcW w:w="4500" w:type="dxa"/>
            <w:gridSpan w:val="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□其他建议</w:t>
            </w:r>
          </w:p>
        </w:tc>
        <w:tc>
          <w:tcPr>
            <w:tcW w:w="3997" w:type="dxa"/>
            <w:gridSpan w:val="11"/>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rPr>
                <w:color w:val="000000"/>
              </w:rPr>
            </w:pPr>
          </w:p>
        </w:tc>
      </w:tr>
      <w:tr>
        <w:tblPrEx>
          <w:tblCellMar>
            <w:top w:w="0" w:type="dxa"/>
            <w:left w:w="0" w:type="dxa"/>
            <w:bottom w:w="0" w:type="dxa"/>
            <w:right w:w="0" w:type="dxa"/>
          </w:tblCellMar>
        </w:tblPrEx>
        <w:trPr>
          <w:trHeight w:val="431"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主管</w:t>
            </w:r>
          </w:p>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部门</w:t>
            </w:r>
            <w:r>
              <w:rPr>
                <w:rFonts w:hint="eastAsia" w:ascii="宋体" w:hAnsi="宋体" w:cs="宋体"/>
                <w:color w:val="000000"/>
                <w:kern w:val="0"/>
                <w:szCs w:val="21"/>
              </w:rPr>
              <w:br w:type="textWrapping"/>
            </w:r>
            <w:r>
              <w:rPr>
                <w:rFonts w:hint="eastAsia" w:ascii="宋体" w:hAnsi="宋体" w:cs="宋体"/>
                <w:color w:val="000000"/>
                <w:kern w:val="0"/>
                <w:szCs w:val="21"/>
              </w:rPr>
              <w:t>审核</w:t>
            </w:r>
          </w:p>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意见</w:t>
            </w:r>
          </w:p>
          <w:p>
            <w:pPr>
              <w:widowControl/>
              <w:jc w:val="center"/>
              <w:textAlignment w:val="center"/>
              <w:rPr>
                <w:color w:val="000000"/>
              </w:rPr>
            </w:pPr>
            <w:r>
              <w:rPr>
                <w:rFonts w:hint="eastAsia" w:ascii="宋体" w:hAnsi="宋体" w:cs="宋体"/>
                <w:color w:val="000000"/>
                <w:kern w:val="0"/>
                <w:szCs w:val="21"/>
              </w:rPr>
              <w:t>（请在相应选项</w:t>
            </w:r>
            <w:r>
              <w:rPr>
                <w:rFonts w:hint="eastAsia" w:ascii="宋体" w:hAnsi="宋体" w:cs="宋体"/>
                <w:color w:val="000000"/>
                <w:szCs w:val="21"/>
              </w:rPr>
              <w:t>□内</w:t>
            </w:r>
            <w:r>
              <w:rPr>
                <w:rFonts w:hint="eastAsia" w:ascii="宋体" w:hAnsi="宋体" w:cs="宋体"/>
                <w:color w:val="000000"/>
                <w:kern w:val="0"/>
                <w:szCs w:val="21"/>
              </w:rPr>
              <w:t>划“√”，如有其他意见请在“总体意见”栏阐述，下同）</w:t>
            </w:r>
          </w:p>
        </w:tc>
        <w:tc>
          <w:tcPr>
            <w:tcW w:w="4500" w:type="dxa"/>
            <w:gridSpan w:val="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ascii="宋体" w:hAnsi="宋体" w:cs="宋体"/>
                <w:color w:val="000000"/>
                <w:szCs w:val="21"/>
              </w:rPr>
              <w:t>具体审核意见</w:t>
            </w:r>
          </w:p>
        </w:tc>
        <w:tc>
          <w:tcPr>
            <w:tcW w:w="3997" w:type="dxa"/>
            <w:gridSpan w:val="11"/>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widowControl/>
              <w:jc w:val="left"/>
              <w:textAlignment w:val="top"/>
              <w:rPr>
                <w:rFonts w:ascii="宋体" w:hAnsi="宋体" w:cs="宋体"/>
                <w:color w:val="000000"/>
                <w:kern w:val="0"/>
                <w:szCs w:val="21"/>
              </w:rPr>
            </w:pPr>
            <w:r>
              <w:rPr>
                <w:rFonts w:hint="eastAsia" w:ascii="宋体" w:hAnsi="宋体" w:cs="宋体"/>
                <w:color w:val="000000"/>
                <w:kern w:val="0"/>
                <w:szCs w:val="21"/>
              </w:rPr>
              <w:t>总体意见：</w:t>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p>
          <w:p>
            <w:pPr>
              <w:widowControl/>
              <w:jc w:val="left"/>
              <w:textAlignment w:val="top"/>
              <w:rPr>
                <w:rFonts w:ascii="宋体" w:hAnsi="宋体" w:cs="宋体"/>
                <w:color w:val="000000"/>
                <w:kern w:val="0"/>
                <w:szCs w:val="21"/>
              </w:rPr>
            </w:pPr>
          </w:p>
          <w:p>
            <w:pPr>
              <w:rPr>
                <w:rFonts w:ascii="宋体" w:hAnsi="宋体" w:cs="宋体"/>
                <w:color w:val="000000"/>
                <w:kern w:val="0"/>
                <w:szCs w:val="21"/>
              </w:rPr>
            </w:pPr>
          </w:p>
          <w:p>
            <w:pPr>
              <w:rPr>
                <w:rFonts w:ascii="宋体" w:hAnsi="宋体" w:cs="宋体"/>
                <w:color w:val="000000"/>
                <w:kern w:val="0"/>
                <w:szCs w:val="21"/>
              </w:rPr>
            </w:pPr>
          </w:p>
          <w:p>
            <w:pPr>
              <w:rPr>
                <w:rFonts w:ascii="宋体" w:hAnsi="宋体" w:cs="宋体"/>
                <w:color w:val="000000"/>
                <w:kern w:val="0"/>
                <w:szCs w:val="21"/>
              </w:rPr>
            </w:pPr>
          </w:p>
          <w:p>
            <w:pPr>
              <w:rPr>
                <w:rFonts w:ascii="宋体" w:hAnsi="宋体" w:cs="宋体"/>
                <w:color w:val="000000"/>
                <w:kern w:val="0"/>
                <w:szCs w:val="21"/>
              </w:rPr>
            </w:pPr>
          </w:p>
          <w:p>
            <w:pPr>
              <w:rPr>
                <w:color w:val="000000"/>
              </w:rPr>
            </w:pP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hint="eastAsia" w:ascii="宋体" w:hAnsi="宋体" w:cs="宋体"/>
                <w:color w:val="000000"/>
                <w:kern w:val="0"/>
                <w:szCs w:val="21"/>
              </w:rPr>
              <w:br w:type="textWrapping"/>
            </w:r>
            <w:r>
              <w:rPr>
                <w:rFonts w:hint="eastAsia" w:ascii="宋体" w:hAnsi="宋体" w:cs="宋体"/>
                <w:color w:val="000000"/>
                <w:kern w:val="0"/>
                <w:szCs w:val="21"/>
              </w:rPr>
              <w:t xml:space="preserve">                         主管部门公章                                                                                                                          </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hint="eastAsia" w:ascii="宋体" w:hAnsi="宋体" w:cs="宋体"/>
                <w:color w:val="000000"/>
                <w:kern w:val="0"/>
                <w:szCs w:val="21"/>
              </w:rPr>
              <w:br w:type="textWrapping"/>
            </w:r>
            <w:r>
              <w:rPr>
                <w:rFonts w:hint="eastAsia" w:ascii="宋体" w:hAnsi="宋体" w:cs="宋体"/>
                <w:color w:val="000000"/>
                <w:kern w:val="0"/>
                <w:szCs w:val="21"/>
              </w:rPr>
              <w:t xml:space="preserve">                          年  月  日</w:t>
            </w:r>
          </w:p>
        </w:tc>
      </w:tr>
      <w:tr>
        <w:tblPrEx>
          <w:tblCellMar>
            <w:top w:w="0" w:type="dxa"/>
            <w:left w:w="0" w:type="dxa"/>
            <w:bottom w:w="0" w:type="dxa"/>
            <w:right w:w="0" w:type="dxa"/>
          </w:tblCellMar>
        </w:tblPrEx>
        <w:trPr>
          <w:trHeight w:val="432"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pPr>
          </w:p>
        </w:tc>
        <w:tc>
          <w:tcPr>
            <w:tcW w:w="4500" w:type="dxa"/>
            <w:gridSpan w:val="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□建议继续全额安排</w:t>
            </w:r>
          </w:p>
        </w:tc>
        <w:tc>
          <w:tcPr>
            <w:tcW w:w="3997" w:type="dxa"/>
            <w:gridSpan w:val="11"/>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rPr>
                <w:color w:val="000000"/>
              </w:rPr>
            </w:pPr>
          </w:p>
        </w:tc>
      </w:tr>
      <w:tr>
        <w:tblPrEx>
          <w:tblCellMar>
            <w:top w:w="0" w:type="dxa"/>
            <w:left w:w="0" w:type="dxa"/>
            <w:bottom w:w="0" w:type="dxa"/>
            <w:right w:w="0" w:type="dxa"/>
          </w:tblCellMar>
        </w:tblPrEx>
        <w:trPr>
          <w:trHeight w:val="41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pPr>
          </w:p>
        </w:tc>
        <w:tc>
          <w:tcPr>
            <w:tcW w:w="4500" w:type="dxa"/>
            <w:gridSpan w:val="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rFonts w:ascii="宋体" w:hAnsi="宋体" w:cs="宋体"/>
                <w:color w:val="000000"/>
                <w:szCs w:val="21"/>
              </w:rPr>
            </w:pPr>
            <w:r>
              <w:rPr>
                <w:rFonts w:hint="eastAsia" w:ascii="宋体" w:hAnsi="宋体" w:cs="宋体"/>
                <w:color w:val="000000"/>
                <w:szCs w:val="21"/>
              </w:rPr>
              <w:t>□建议继续安排，</w:t>
            </w:r>
            <w:r>
              <w:rPr>
                <w:rFonts w:hint="eastAsia" w:ascii="宋体" w:hAnsi="宋体" w:cs="宋体"/>
                <w:color w:val="000000"/>
                <w:kern w:val="0"/>
                <w:szCs w:val="21"/>
              </w:rPr>
              <w:t>按规定调整下一年度预算金额</w:t>
            </w:r>
          </w:p>
        </w:tc>
        <w:tc>
          <w:tcPr>
            <w:tcW w:w="3997" w:type="dxa"/>
            <w:gridSpan w:val="11"/>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left"/>
              <w:rPr>
                <w:rFonts w:ascii="宋体" w:hAnsi="宋体" w:cs="宋体"/>
                <w:color w:val="000000"/>
                <w:szCs w:val="21"/>
              </w:rPr>
            </w:pPr>
          </w:p>
        </w:tc>
      </w:tr>
      <w:tr>
        <w:tblPrEx>
          <w:tblCellMar>
            <w:top w:w="0" w:type="dxa"/>
            <w:left w:w="0" w:type="dxa"/>
            <w:bottom w:w="0" w:type="dxa"/>
            <w:right w:w="0" w:type="dxa"/>
          </w:tblCellMar>
        </w:tblPrEx>
        <w:trPr>
          <w:trHeight w:val="382"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rFonts w:ascii="宋体" w:hAnsi="宋体" w:cs="宋体"/>
                <w:color w:val="000000"/>
                <w:szCs w:val="21"/>
              </w:rPr>
            </w:pPr>
          </w:p>
        </w:tc>
        <w:tc>
          <w:tcPr>
            <w:tcW w:w="4500" w:type="dxa"/>
            <w:gridSpan w:val="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kern w:val="0"/>
                <w:szCs w:val="21"/>
              </w:rPr>
              <w:t>改进预算项目管理</w:t>
            </w:r>
          </w:p>
        </w:tc>
        <w:tc>
          <w:tcPr>
            <w:tcW w:w="3997" w:type="dxa"/>
            <w:gridSpan w:val="11"/>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jc w:val="left"/>
              <w:rPr>
                <w:rFonts w:ascii="宋体" w:hAnsi="宋体" w:cs="宋体"/>
                <w:color w:val="000000"/>
                <w:szCs w:val="21"/>
              </w:rPr>
            </w:pPr>
          </w:p>
        </w:tc>
      </w:tr>
      <w:tr>
        <w:tblPrEx>
          <w:tblCellMar>
            <w:top w:w="0" w:type="dxa"/>
            <w:left w:w="0" w:type="dxa"/>
            <w:bottom w:w="0" w:type="dxa"/>
            <w:right w:w="0" w:type="dxa"/>
          </w:tblCellMar>
        </w:tblPrEx>
        <w:trPr>
          <w:trHeight w:val="398"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□规范财政资金管理</w:t>
            </w:r>
          </w:p>
        </w:tc>
        <w:tc>
          <w:tcPr>
            <w:tcW w:w="3997" w:type="dxa"/>
            <w:gridSpan w:val="11"/>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rPr>
                <w:color w:val="000000"/>
              </w:rPr>
            </w:pPr>
          </w:p>
        </w:tc>
      </w:tr>
      <w:tr>
        <w:tblPrEx>
          <w:tblCellMar>
            <w:top w:w="0" w:type="dxa"/>
            <w:left w:w="0" w:type="dxa"/>
            <w:bottom w:w="0" w:type="dxa"/>
            <w:right w:w="0" w:type="dxa"/>
          </w:tblCellMar>
        </w:tblPrEx>
        <w:trPr>
          <w:trHeight w:val="364"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□进行</w:t>
            </w:r>
            <w:r>
              <w:rPr>
                <w:rFonts w:hint="eastAsia" w:ascii="宋体" w:hAnsi="宋体" w:cs="宋体"/>
                <w:color w:val="000000"/>
                <w:kern w:val="0"/>
                <w:szCs w:val="21"/>
              </w:rPr>
              <w:t>政策调整</w:t>
            </w:r>
          </w:p>
        </w:tc>
        <w:tc>
          <w:tcPr>
            <w:tcW w:w="3997" w:type="dxa"/>
            <w:gridSpan w:val="11"/>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rPr>
                <w:color w:val="000000"/>
              </w:rPr>
            </w:pPr>
          </w:p>
        </w:tc>
      </w:tr>
      <w:tr>
        <w:tblPrEx>
          <w:tblCellMar>
            <w:top w:w="0" w:type="dxa"/>
            <w:left w:w="0" w:type="dxa"/>
            <w:bottom w:w="0" w:type="dxa"/>
            <w:right w:w="0" w:type="dxa"/>
          </w:tblCellMar>
        </w:tblPrEx>
        <w:trPr>
          <w:trHeight w:val="387"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w:t>
            </w:r>
            <w:r>
              <w:rPr>
                <w:rFonts w:hint="eastAsia" w:ascii="宋体" w:hAnsi="宋体" w:cs="宋体"/>
                <w:color w:val="000000"/>
                <w:kern w:val="0"/>
                <w:szCs w:val="21"/>
              </w:rPr>
              <w:t>政策到期重新发布</w:t>
            </w:r>
          </w:p>
        </w:tc>
        <w:tc>
          <w:tcPr>
            <w:tcW w:w="3997" w:type="dxa"/>
            <w:gridSpan w:val="11"/>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rPr>
                <w:color w:val="000000"/>
              </w:rPr>
            </w:pPr>
          </w:p>
        </w:tc>
      </w:tr>
      <w:tr>
        <w:tblPrEx>
          <w:tblCellMar>
            <w:top w:w="0" w:type="dxa"/>
            <w:left w:w="0" w:type="dxa"/>
            <w:bottom w:w="0" w:type="dxa"/>
            <w:right w:w="0" w:type="dxa"/>
          </w:tblCellMar>
        </w:tblPrEx>
        <w:trPr>
          <w:trHeight w:val="38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w:t>
            </w:r>
            <w:r>
              <w:rPr>
                <w:rFonts w:hint="eastAsia" w:ascii="宋体" w:hAnsi="宋体" w:cs="宋体"/>
                <w:color w:val="000000"/>
                <w:kern w:val="0"/>
                <w:szCs w:val="21"/>
              </w:rPr>
              <w:t>调整公共服务标准</w:t>
            </w:r>
          </w:p>
        </w:tc>
        <w:tc>
          <w:tcPr>
            <w:tcW w:w="3997" w:type="dxa"/>
            <w:gridSpan w:val="11"/>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rPr>
                <w:color w:val="000000"/>
              </w:rPr>
            </w:pPr>
          </w:p>
        </w:tc>
      </w:tr>
      <w:tr>
        <w:tblPrEx>
          <w:tblCellMar>
            <w:top w:w="0" w:type="dxa"/>
            <w:left w:w="0" w:type="dxa"/>
            <w:bottom w:w="0" w:type="dxa"/>
            <w:right w:w="0" w:type="dxa"/>
          </w:tblCellMar>
        </w:tblPrEx>
        <w:trPr>
          <w:trHeight w:val="751" w:hRule="atLeast"/>
          <w:jc w:val="center"/>
        </w:trPr>
        <w:tc>
          <w:tcPr>
            <w:tcW w:w="779" w:type="dxa"/>
            <w:gridSpan w:val="2"/>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□其他意见</w:t>
            </w:r>
          </w:p>
        </w:tc>
        <w:tc>
          <w:tcPr>
            <w:tcW w:w="3997" w:type="dxa"/>
            <w:gridSpan w:val="11"/>
            <w:vMerge w:val="continue"/>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rPr>
                <w:color w:val="000000"/>
              </w:rPr>
            </w:pPr>
          </w:p>
        </w:tc>
      </w:tr>
      <w:tr>
        <w:tblPrEx>
          <w:tblCellMar>
            <w:top w:w="0" w:type="dxa"/>
            <w:left w:w="0" w:type="dxa"/>
            <w:bottom w:w="0" w:type="dxa"/>
            <w:right w:w="0" w:type="dxa"/>
          </w:tblCellMar>
        </w:tblPrEx>
        <w:trPr>
          <w:trHeight w:val="411" w:hRule="atLeast"/>
          <w:jc w:val="center"/>
        </w:trPr>
        <w:tc>
          <w:tcPr>
            <w:tcW w:w="779"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财政</w:t>
            </w:r>
          </w:p>
          <w:p>
            <w:pPr>
              <w:widowControl/>
              <w:jc w:val="center"/>
              <w:textAlignment w:val="center"/>
              <w:rPr>
                <w:rFonts w:ascii="宋体" w:hAnsi="宋体" w:cs="宋体"/>
                <w:color w:val="000000"/>
                <w:kern w:val="0"/>
                <w:szCs w:val="21"/>
              </w:rPr>
            </w:pPr>
            <w:r>
              <w:rPr>
                <w:rFonts w:hint="eastAsia" w:ascii="宋体" w:hAnsi="宋体" w:cs="宋体"/>
                <w:color w:val="000000"/>
                <w:kern w:val="0"/>
                <w:szCs w:val="21"/>
              </w:rPr>
              <w:t>部门</w:t>
            </w:r>
            <w:r>
              <w:rPr>
                <w:rFonts w:hint="eastAsia" w:ascii="宋体" w:hAnsi="宋体" w:cs="宋体"/>
                <w:color w:val="000000"/>
                <w:kern w:val="0"/>
                <w:szCs w:val="21"/>
              </w:rPr>
              <w:br w:type="textWrapping"/>
            </w:r>
            <w:r>
              <w:rPr>
                <w:rFonts w:hint="eastAsia" w:ascii="宋体" w:hAnsi="宋体" w:cs="宋体"/>
                <w:color w:val="000000"/>
                <w:kern w:val="0"/>
                <w:szCs w:val="21"/>
              </w:rPr>
              <w:t>审核</w:t>
            </w:r>
          </w:p>
          <w:p>
            <w:pPr>
              <w:widowControl/>
              <w:jc w:val="center"/>
              <w:textAlignment w:val="center"/>
              <w:rPr>
                <w:color w:val="000000"/>
              </w:rPr>
            </w:pPr>
            <w:r>
              <w:rPr>
                <w:rFonts w:hint="eastAsia" w:ascii="宋体" w:hAnsi="宋体" w:cs="宋体"/>
                <w:color w:val="000000"/>
                <w:kern w:val="0"/>
                <w:szCs w:val="21"/>
              </w:rPr>
              <w:t>意见</w:t>
            </w:r>
          </w:p>
        </w:tc>
        <w:tc>
          <w:tcPr>
            <w:tcW w:w="4500" w:type="dxa"/>
            <w:gridSpan w:val="9"/>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vAlign w:val="center"/>
          </w:tcPr>
          <w:p>
            <w:pPr>
              <w:jc w:val="center"/>
              <w:rPr>
                <w:color w:val="000000"/>
              </w:rPr>
            </w:pPr>
            <w:r>
              <w:rPr>
                <w:rFonts w:hint="eastAsia" w:ascii="宋体" w:hAnsi="宋体" w:cs="宋体"/>
                <w:color w:val="000000"/>
                <w:szCs w:val="21"/>
              </w:rPr>
              <w:t>具体审核意见</w:t>
            </w:r>
          </w:p>
        </w:tc>
        <w:tc>
          <w:tcPr>
            <w:tcW w:w="3997" w:type="dxa"/>
            <w:gridSpan w:val="11"/>
            <w:vMerge w:val="restart"/>
            <w:tcBorders>
              <w:top w:val="single" w:color="auto" w:sz="4" w:space="0"/>
              <w:left w:val="single" w:color="auto" w:sz="4" w:space="0"/>
              <w:bottom w:val="single" w:color="auto" w:sz="4" w:space="0"/>
              <w:right w:val="single" w:color="auto" w:sz="4" w:space="0"/>
            </w:tcBorders>
            <w:tcMar>
              <w:top w:w="15" w:type="dxa"/>
              <w:left w:w="15" w:type="dxa"/>
              <w:bottom w:w="0" w:type="dxa"/>
              <w:right w:w="15" w:type="dxa"/>
            </w:tcMar>
          </w:tcPr>
          <w:p>
            <w:pPr>
              <w:widowControl/>
              <w:jc w:val="left"/>
              <w:textAlignment w:val="top"/>
              <w:rPr>
                <w:rFonts w:ascii="宋体" w:hAnsi="宋体" w:cs="宋体"/>
                <w:color w:val="000000"/>
                <w:kern w:val="0"/>
                <w:szCs w:val="21"/>
              </w:rPr>
            </w:pPr>
            <w:r>
              <w:rPr>
                <w:rFonts w:hint="eastAsia" w:ascii="宋体" w:hAnsi="宋体" w:cs="宋体"/>
                <w:color w:val="000000"/>
                <w:kern w:val="0"/>
                <w:szCs w:val="21"/>
              </w:rPr>
              <w:t>总体意见：</w:t>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p>
          <w:p>
            <w:pPr>
              <w:widowControl/>
              <w:jc w:val="left"/>
              <w:textAlignment w:val="top"/>
              <w:rPr>
                <w:rFonts w:ascii="宋体" w:hAnsi="宋体" w:cs="宋体"/>
                <w:color w:val="000000"/>
                <w:kern w:val="0"/>
                <w:szCs w:val="21"/>
              </w:rPr>
            </w:pPr>
          </w:p>
          <w:p>
            <w:pPr>
              <w:widowControl/>
              <w:jc w:val="left"/>
              <w:textAlignment w:val="top"/>
              <w:rPr>
                <w:rFonts w:ascii="宋体" w:hAnsi="宋体" w:cs="宋体"/>
                <w:color w:val="000000"/>
                <w:kern w:val="0"/>
                <w:szCs w:val="21"/>
              </w:rPr>
            </w:pPr>
          </w:p>
          <w:p>
            <w:pPr>
              <w:widowControl/>
              <w:jc w:val="left"/>
              <w:textAlignment w:val="top"/>
              <w:rPr>
                <w:color w:val="000000"/>
              </w:rPr>
            </w:pPr>
            <w:r>
              <w:rPr>
                <w:rFonts w:hint="eastAsia" w:ascii="宋体" w:hAnsi="宋体" w:cs="宋体"/>
                <w:color w:val="000000"/>
                <w:kern w:val="0"/>
                <w:szCs w:val="21"/>
              </w:rPr>
              <w:br w:type="textWrapping"/>
            </w:r>
            <w:r>
              <w:rPr>
                <w:rFonts w:hint="eastAsia" w:ascii="宋体" w:hAnsi="宋体" w:cs="宋体"/>
                <w:color w:val="000000"/>
                <w:kern w:val="0"/>
                <w:szCs w:val="21"/>
              </w:rPr>
              <w:br w:type="textWrapping"/>
            </w:r>
            <w:r>
              <w:rPr>
                <w:rFonts w:hint="eastAsia" w:ascii="宋体" w:hAnsi="宋体" w:cs="宋体"/>
                <w:color w:val="000000"/>
                <w:kern w:val="0"/>
                <w:szCs w:val="21"/>
              </w:rPr>
              <w:t xml:space="preserve">                         业务科室公章                                                                                                                          </w:t>
            </w:r>
            <w:r>
              <w:rPr>
                <w:rFonts w:hint="eastAsia" w:ascii="宋体" w:hAnsi="宋体" w:cs="宋体"/>
                <w:color w:val="000000"/>
                <w:kern w:val="0"/>
                <w:szCs w:val="21"/>
              </w:rPr>
              <w:br w:type="textWrapping"/>
            </w:r>
            <w:r>
              <w:rPr>
                <w:rFonts w:hint="eastAsia" w:ascii="宋体" w:hAnsi="宋体" w:cs="宋体"/>
                <w:color w:val="000000"/>
                <w:kern w:val="0"/>
                <w:szCs w:val="21"/>
              </w:rPr>
              <w:t xml:space="preserve">                                      </w:t>
            </w:r>
            <w:r>
              <w:rPr>
                <w:rFonts w:hint="eastAsia" w:ascii="宋体" w:hAnsi="宋体" w:cs="宋体"/>
                <w:color w:val="000000"/>
                <w:kern w:val="0"/>
                <w:szCs w:val="21"/>
              </w:rPr>
              <w:br w:type="textWrapping"/>
            </w:r>
            <w:r>
              <w:rPr>
                <w:rFonts w:hint="eastAsia" w:ascii="宋体" w:hAnsi="宋体" w:cs="宋体"/>
                <w:color w:val="000000"/>
                <w:kern w:val="0"/>
                <w:szCs w:val="21"/>
              </w:rPr>
              <w:t xml:space="preserve">                           年  月  日</w:t>
            </w:r>
          </w:p>
        </w:tc>
      </w:tr>
      <w:tr>
        <w:tblPrEx>
          <w:tblCellMar>
            <w:top w:w="0" w:type="dxa"/>
            <w:left w:w="0" w:type="dxa"/>
            <w:bottom w:w="0" w:type="dxa"/>
            <w:right w:w="0" w:type="dxa"/>
          </w:tblCellMar>
        </w:tblPrEx>
        <w:trPr>
          <w:trHeight w:val="361" w:hRule="atLeast"/>
          <w:jc w:val="center"/>
        </w:trPr>
        <w:tc>
          <w:tcPr>
            <w:tcW w:w="779" w:type="dxa"/>
            <w:gridSpan w:val="2"/>
            <w:vMerge w:val="continue"/>
            <w:tcBorders>
              <w:top w:val="single" w:color="auto" w:sz="4" w:space="0"/>
              <w:left w:val="single" w:color="auto" w:sz="4" w:space="0"/>
              <w:right w:val="single" w:color="000000" w:sz="4" w:space="0"/>
            </w:tcBorders>
            <w:tcMar>
              <w:top w:w="15" w:type="dxa"/>
              <w:left w:w="15" w:type="dxa"/>
              <w:bottom w:w="0" w:type="dxa"/>
              <w:right w:w="15" w:type="dxa"/>
            </w:tcMar>
            <w:vAlign w:val="center"/>
          </w:tcPr>
          <w:p>
            <w:pPr>
              <w:widowControl/>
              <w:jc w:val="center"/>
              <w:textAlignment w:val="center"/>
            </w:pPr>
          </w:p>
        </w:tc>
        <w:tc>
          <w:tcPr>
            <w:tcW w:w="4500" w:type="dxa"/>
            <w:gridSpan w:val="9"/>
            <w:tcBorders>
              <w:top w:val="single" w:color="auto"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□建议继续全额安排</w:t>
            </w:r>
          </w:p>
        </w:tc>
        <w:tc>
          <w:tcPr>
            <w:tcW w:w="3997" w:type="dxa"/>
            <w:gridSpan w:val="11"/>
            <w:vMerge w:val="continue"/>
            <w:tcBorders>
              <w:top w:val="single" w:color="auto" w:sz="4" w:space="0"/>
              <w:left w:val="nil"/>
              <w:right w:val="single" w:color="auto" w:sz="4" w:space="0"/>
            </w:tcBorders>
            <w:tcMar>
              <w:top w:w="15" w:type="dxa"/>
              <w:left w:w="15" w:type="dxa"/>
              <w:bottom w:w="0" w:type="dxa"/>
              <w:right w:w="15" w:type="dxa"/>
            </w:tcMar>
          </w:tcPr>
          <w:p>
            <w:pPr>
              <w:ind w:firstLine="3360" w:firstLineChars="1600"/>
              <w:rPr>
                <w:color w:val="000000"/>
              </w:rPr>
            </w:pPr>
          </w:p>
        </w:tc>
      </w:tr>
      <w:tr>
        <w:tblPrEx>
          <w:tblCellMar>
            <w:top w:w="0" w:type="dxa"/>
            <w:left w:w="0" w:type="dxa"/>
            <w:bottom w:w="0" w:type="dxa"/>
            <w:right w:w="0" w:type="dxa"/>
          </w:tblCellMar>
        </w:tblPrEx>
        <w:trPr>
          <w:trHeight w:val="370" w:hRule="atLeast"/>
          <w:jc w:val="center"/>
        </w:trPr>
        <w:tc>
          <w:tcPr>
            <w:tcW w:w="779" w:type="dxa"/>
            <w:gridSpan w:val="2"/>
            <w:vMerge w:val="continue"/>
            <w:tcBorders>
              <w:left w:val="single" w:color="auto" w:sz="4" w:space="0"/>
              <w:right w:val="single" w:color="000000" w:sz="4" w:space="0"/>
            </w:tcBorders>
            <w:tcMar>
              <w:top w:w="15" w:type="dxa"/>
              <w:left w:w="15" w:type="dxa"/>
              <w:bottom w:w="0" w:type="dxa"/>
              <w:right w:w="15" w:type="dxa"/>
            </w:tcMar>
            <w:vAlign w:val="center"/>
          </w:tcPr>
          <w:p>
            <w:pPr>
              <w:jc w:val="left"/>
            </w:pPr>
          </w:p>
        </w:tc>
        <w:tc>
          <w:tcPr>
            <w:tcW w:w="4500" w:type="dxa"/>
            <w:gridSpan w:val="9"/>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color w:val="000000"/>
                <w:szCs w:val="21"/>
              </w:rPr>
            </w:pPr>
            <w:r>
              <w:rPr>
                <w:rFonts w:hint="eastAsia" w:ascii="宋体" w:hAnsi="宋体" w:cs="宋体"/>
                <w:color w:val="000000"/>
                <w:szCs w:val="21"/>
              </w:rPr>
              <w:t>□建议继续安排，</w:t>
            </w:r>
            <w:r>
              <w:rPr>
                <w:rFonts w:hint="eastAsia" w:ascii="宋体" w:hAnsi="宋体" w:cs="宋体"/>
                <w:color w:val="000000"/>
                <w:kern w:val="0"/>
                <w:szCs w:val="21"/>
              </w:rPr>
              <w:t>按规定调整下一年度预算金额</w:t>
            </w:r>
          </w:p>
        </w:tc>
        <w:tc>
          <w:tcPr>
            <w:tcW w:w="3997" w:type="dxa"/>
            <w:gridSpan w:val="11"/>
            <w:vMerge w:val="continue"/>
            <w:tcBorders>
              <w:left w:val="nil"/>
              <w:right w:val="single" w:color="auto" w:sz="4" w:space="0"/>
            </w:tcBorders>
            <w:tcMar>
              <w:top w:w="15" w:type="dxa"/>
              <w:left w:w="15" w:type="dxa"/>
              <w:bottom w:w="0" w:type="dxa"/>
              <w:right w:w="15" w:type="dxa"/>
            </w:tcMar>
          </w:tcPr>
          <w:p>
            <w:pPr>
              <w:jc w:val="left"/>
              <w:rPr>
                <w:rFonts w:ascii="宋体" w:hAnsi="宋体" w:cs="宋体"/>
                <w:color w:val="000000"/>
                <w:szCs w:val="21"/>
              </w:rPr>
            </w:pPr>
          </w:p>
        </w:tc>
      </w:tr>
      <w:tr>
        <w:tblPrEx>
          <w:tblCellMar>
            <w:top w:w="0" w:type="dxa"/>
            <w:left w:w="0" w:type="dxa"/>
            <w:bottom w:w="0" w:type="dxa"/>
            <w:right w:w="0" w:type="dxa"/>
          </w:tblCellMar>
        </w:tblPrEx>
        <w:trPr>
          <w:trHeight w:val="354" w:hRule="atLeast"/>
          <w:jc w:val="center"/>
        </w:trPr>
        <w:tc>
          <w:tcPr>
            <w:tcW w:w="779" w:type="dxa"/>
            <w:gridSpan w:val="2"/>
            <w:vMerge w:val="continue"/>
            <w:tcBorders>
              <w:left w:val="single" w:color="auto" w:sz="4" w:space="0"/>
              <w:right w:val="single" w:color="000000" w:sz="4" w:space="0"/>
            </w:tcBorders>
            <w:tcMar>
              <w:top w:w="15" w:type="dxa"/>
              <w:left w:w="15" w:type="dxa"/>
              <w:bottom w:w="0" w:type="dxa"/>
              <w:right w:w="15" w:type="dxa"/>
            </w:tcMar>
            <w:vAlign w:val="center"/>
          </w:tcPr>
          <w:p>
            <w:pPr>
              <w:jc w:val="left"/>
              <w:rPr>
                <w:rFonts w:ascii="宋体" w:hAnsi="宋体" w:cs="宋体"/>
                <w:color w:val="000000"/>
                <w:szCs w:val="21"/>
              </w:rPr>
            </w:pPr>
          </w:p>
        </w:tc>
        <w:tc>
          <w:tcPr>
            <w:tcW w:w="4500" w:type="dxa"/>
            <w:gridSpan w:val="9"/>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rFonts w:ascii="宋体" w:hAnsi="宋体" w:cs="宋体"/>
                <w:color w:val="000000"/>
                <w:szCs w:val="21"/>
              </w:rPr>
            </w:pPr>
            <w:r>
              <w:rPr>
                <w:rFonts w:hint="eastAsia" w:ascii="宋体" w:hAnsi="宋体" w:cs="宋体"/>
                <w:color w:val="000000"/>
                <w:szCs w:val="21"/>
              </w:rPr>
              <w:t>□</w:t>
            </w:r>
            <w:r>
              <w:rPr>
                <w:rFonts w:hint="eastAsia" w:ascii="宋体" w:hAnsi="宋体" w:cs="宋体"/>
                <w:color w:val="000000"/>
                <w:kern w:val="0"/>
                <w:szCs w:val="21"/>
              </w:rPr>
              <w:t>改进预算项目管理</w:t>
            </w:r>
          </w:p>
        </w:tc>
        <w:tc>
          <w:tcPr>
            <w:tcW w:w="3997" w:type="dxa"/>
            <w:gridSpan w:val="11"/>
            <w:vMerge w:val="continue"/>
            <w:tcBorders>
              <w:left w:val="nil"/>
              <w:right w:val="single" w:color="auto" w:sz="4" w:space="0"/>
            </w:tcBorders>
            <w:tcMar>
              <w:top w:w="15" w:type="dxa"/>
              <w:left w:w="15" w:type="dxa"/>
              <w:bottom w:w="0" w:type="dxa"/>
              <w:right w:w="15" w:type="dxa"/>
            </w:tcMar>
          </w:tcPr>
          <w:p>
            <w:pPr>
              <w:jc w:val="left"/>
              <w:rPr>
                <w:rFonts w:ascii="宋体" w:hAnsi="宋体" w:cs="宋体"/>
                <w:color w:val="000000"/>
                <w:szCs w:val="21"/>
              </w:rPr>
            </w:pPr>
          </w:p>
        </w:tc>
      </w:tr>
      <w:tr>
        <w:tblPrEx>
          <w:tblCellMar>
            <w:top w:w="0" w:type="dxa"/>
            <w:left w:w="0" w:type="dxa"/>
            <w:bottom w:w="0" w:type="dxa"/>
            <w:right w:w="0" w:type="dxa"/>
          </w:tblCellMar>
        </w:tblPrEx>
        <w:trPr>
          <w:trHeight w:val="398" w:hRule="atLeast"/>
          <w:jc w:val="center"/>
        </w:trPr>
        <w:tc>
          <w:tcPr>
            <w:tcW w:w="779" w:type="dxa"/>
            <w:gridSpan w:val="2"/>
            <w:vMerge w:val="continue"/>
            <w:tcBorders>
              <w:left w:val="single" w:color="auto" w:sz="4" w:space="0"/>
              <w:right w:val="single" w:color="000000"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□规范财政资金管理</w:t>
            </w:r>
          </w:p>
        </w:tc>
        <w:tc>
          <w:tcPr>
            <w:tcW w:w="3997" w:type="dxa"/>
            <w:gridSpan w:val="11"/>
            <w:vMerge w:val="continue"/>
            <w:tcBorders>
              <w:left w:val="nil"/>
              <w:right w:val="single" w:color="auto" w:sz="4" w:space="0"/>
            </w:tcBorders>
            <w:tcMar>
              <w:top w:w="15" w:type="dxa"/>
              <w:left w:w="15" w:type="dxa"/>
              <w:bottom w:w="0" w:type="dxa"/>
              <w:right w:w="15" w:type="dxa"/>
            </w:tcMar>
          </w:tcPr>
          <w:p>
            <w:pPr>
              <w:ind w:firstLine="3360" w:firstLineChars="1600"/>
              <w:rPr>
                <w:color w:val="000000"/>
              </w:rPr>
            </w:pPr>
          </w:p>
        </w:tc>
      </w:tr>
      <w:tr>
        <w:tblPrEx>
          <w:tblCellMar>
            <w:top w:w="0" w:type="dxa"/>
            <w:left w:w="0" w:type="dxa"/>
            <w:bottom w:w="0" w:type="dxa"/>
            <w:right w:w="0" w:type="dxa"/>
          </w:tblCellMar>
        </w:tblPrEx>
        <w:trPr>
          <w:trHeight w:val="415" w:hRule="atLeast"/>
          <w:jc w:val="center"/>
        </w:trPr>
        <w:tc>
          <w:tcPr>
            <w:tcW w:w="779" w:type="dxa"/>
            <w:gridSpan w:val="2"/>
            <w:vMerge w:val="continue"/>
            <w:tcBorders>
              <w:left w:val="single" w:color="auto" w:sz="4" w:space="0"/>
              <w:right w:val="single" w:color="000000"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□进行</w:t>
            </w:r>
            <w:r>
              <w:rPr>
                <w:rFonts w:hint="eastAsia" w:ascii="宋体" w:hAnsi="宋体" w:cs="宋体"/>
                <w:color w:val="000000"/>
                <w:kern w:val="0"/>
                <w:szCs w:val="21"/>
              </w:rPr>
              <w:t>政策调整</w:t>
            </w:r>
          </w:p>
        </w:tc>
        <w:tc>
          <w:tcPr>
            <w:tcW w:w="3997" w:type="dxa"/>
            <w:gridSpan w:val="11"/>
            <w:vMerge w:val="continue"/>
            <w:tcBorders>
              <w:left w:val="nil"/>
              <w:right w:val="single" w:color="auto" w:sz="4" w:space="0"/>
            </w:tcBorders>
            <w:tcMar>
              <w:top w:w="15" w:type="dxa"/>
              <w:left w:w="15" w:type="dxa"/>
              <w:bottom w:w="0" w:type="dxa"/>
              <w:right w:w="15" w:type="dxa"/>
            </w:tcMar>
          </w:tcPr>
          <w:p>
            <w:pPr>
              <w:ind w:firstLine="3360" w:firstLineChars="1600"/>
              <w:rPr>
                <w:color w:val="000000"/>
              </w:rPr>
            </w:pPr>
          </w:p>
        </w:tc>
      </w:tr>
      <w:tr>
        <w:tblPrEx>
          <w:tblCellMar>
            <w:top w:w="0" w:type="dxa"/>
            <w:left w:w="0" w:type="dxa"/>
            <w:bottom w:w="0" w:type="dxa"/>
            <w:right w:w="0" w:type="dxa"/>
          </w:tblCellMar>
        </w:tblPrEx>
        <w:trPr>
          <w:trHeight w:val="398" w:hRule="atLeast"/>
          <w:jc w:val="center"/>
        </w:trPr>
        <w:tc>
          <w:tcPr>
            <w:tcW w:w="779" w:type="dxa"/>
            <w:gridSpan w:val="2"/>
            <w:vMerge w:val="continue"/>
            <w:tcBorders>
              <w:left w:val="single" w:color="auto" w:sz="4" w:space="0"/>
              <w:right w:val="single" w:color="000000"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w:t>
            </w:r>
            <w:r>
              <w:rPr>
                <w:rFonts w:hint="eastAsia" w:ascii="宋体" w:hAnsi="宋体" w:cs="宋体"/>
                <w:color w:val="000000"/>
                <w:kern w:val="0"/>
                <w:szCs w:val="21"/>
              </w:rPr>
              <w:t>政策到期重新发布</w:t>
            </w:r>
          </w:p>
        </w:tc>
        <w:tc>
          <w:tcPr>
            <w:tcW w:w="3997" w:type="dxa"/>
            <w:gridSpan w:val="11"/>
            <w:vMerge w:val="continue"/>
            <w:tcBorders>
              <w:left w:val="nil"/>
              <w:right w:val="single" w:color="auto" w:sz="4" w:space="0"/>
            </w:tcBorders>
            <w:tcMar>
              <w:top w:w="15" w:type="dxa"/>
              <w:left w:w="15" w:type="dxa"/>
              <w:bottom w:w="0" w:type="dxa"/>
              <w:right w:w="15" w:type="dxa"/>
            </w:tcMar>
          </w:tcPr>
          <w:p>
            <w:pPr>
              <w:ind w:firstLine="3360" w:firstLineChars="1600"/>
              <w:rPr>
                <w:color w:val="000000"/>
              </w:rPr>
            </w:pPr>
          </w:p>
        </w:tc>
      </w:tr>
      <w:tr>
        <w:tblPrEx>
          <w:tblCellMar>
            <w:top w:w="0" w:type="dxa"/>
            <w:left w:w="0" w:type="dxa"/>
            <w:bottom w:w="0" w:type="dxa"/>
            <w:right w:w="0" w:type="dxa"/>
          </w:tblCellMar>
        </w:tblPrEx>
        <w:trPr>
          <w:trHeight w:val="415" w:hRule="atLeast"/>
          <w:jc w:val="center"/>
        </w:trPr>
        <w:tc>
          <w:tcPr>
            <w:tcW w:w="779" w:type="dxa"/>
            <w:gridSpan w:val="2"/>
            <w:vMerge w:val="continue"/>
            <w:tcBorders>
              <w:left w:val="single" w:color="auto" w:sz="4" w:space="0"/>
              <w:right w:val="single" w:color="000000"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w:t>
            </w:r>
            <w:r>
              <w:rPr>
                <w:rFonts w:hint="eastAsia" w:ascii="宋体" w:hAnsi="宋体" w:cs="宋体"/>
                <w:color w:val="000000"/>
                <w:kern w:val="0"/>
                <w:szCs w:val="21"/>
              </w:rPr>
              <w:t>调整公共服务标准</w:t>
            </w:r>
          </w:p>
        </w:tc>
        <w:tc>
          <w:tcPr>
            <w:tcW w:w="3997" w:type="dxa"/>
            <w:gridSpan w:val="11"/>
            <w:vMerge w:val="continue"/>
            <w:tcBorders>
              <w:left w:val="nil"/>
              <w:right w:val="single" w:color="auto" w:sz="4" w:space="0"/>
            </w:tcBorders>
            <w:tcMar>
              <w:top w:w="15" w:type="dxa"/>
              <w:left w:w="15" w:type="dxa"/>
              <w:bottom w:w="0" w:type="dxa"/>
              <w:right w:w="15" w:type="dxa"/>
            </w:tcMar>
          </w:tcPr>
          <w:p>
            <w:pPr>
              <w:ind w:firstLine="3360" w:firstLineChars="1600"/>
              <w:rPr>
                <w:color w:val="000000"/>
              </w:rPr>
            </w:pPr>
          </w:p>
        </w:tc>
      </w:tr>
      <w:tr>
        <w:tblPrEx>
          <w:tblCellMar>
            <w:top w:w="0" w:type="dxa"/>
            <w:left w:w="0" w:type="dxa"/>
            <w:bottom w:w="0" w:type="dxa"/>
            <w:right w:w="0" w:type="dxa"/>
          </w:tblCellMar>
        </w:tblPrEx>
        <w:trPr>
          <w:trHeight w:val="455" w:hRule="atLeast"/>
          <w:jc w:val="center"/>
        </w:trPr>
        <w:tc>
          <w:tcPr>
            <w:tcW w:w="779" w:type="dxa"/>
            <w:gridSpan w:val="2"/>
            <w:vMerge w:val="continue"/>
            <w:tcBorders>
              <w:left w:val="single" w:color="auto"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top"/>
              <w:rPr>
                <w:color w:val="000000"/>
              </w:rPr>
            </w:pPr>
          </w:p>
        </w:tc>
        <w:tc>
          <w:tcPr>
            <w:tcW w:w="4500" w:type="dxa"/>
            <w:gridSpan w:val="9"/>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left"/>
              <w:rPr>
                <w:color w:val="000000"/>
              </w:rPr>
            </w:pPr>
            <w:r>
              <w:rPr>
                <w:rFonts w:hint="eastAsia" w:ascii="宋体" w:hAnsi="宋体" w:cs="宋体"/>
                <w:color w:val="000000"/>
                <w:szCs w:val="21"/>
              </w:rPr>
              <w:t>□其他意见</w:t>
            </w:r>
          </w:p>
        </w:tc>
        <w:tc>
          <w:tcPr>
            <w:tcW w:w="3997" w:type="dxa"/>
            <w:gridSpan w:val="11"/>
            <w:vMerge w:val="continue"/>
            <w:tcBorders>
              <w:left w:val="nil"/>
              <w:bottom w:val="single" w:color="000000" w:sz="4" w:space="0"/>
              <w:right w:val="single" w:color="auto" w:sz="4" w:space="0"/>
            </w:tcBorders>
            <w:tcMar>
              <w:top w:w="15" w:type="dxa"/>
              <w:left w:w="15" w:type="dxa"/>
              <w:bottom w:w="0" w:type="dxa"/>
              <w:right w:w="15" w:type="dxa"/>
            </w:tcMar>
          </w:tcPr>
          <w:p>
            <w:pPr>
              <w:ind w:firstLine="3360" w:firstLineChars="1600"/>
              <w:rPr>
                <w:color w:val="000000"/>
              </w:rPr>
            </w:pPr>
          </w:p>
        </w:tc>
      </w:tr>
      <w:tr>
        <w:tblPrEx>
          <w:tblCellMar>
            <w:top w:w="0" w:type="dxa"/>
            <w:left w:w="0" w:type="dxa"/>
            <w:bottom w:w="0" w:type="dxa"/>
            <w:right w:w="0" w:type="dxa"/>
          </w:tblCellMar>
        </w:tblPrEx>
        <w:trPr>
          <w:trHeight w:val="914" w:hRule="atLeast"/>
          <w:jc w:val="center"/>
        </w:trPr>
        <w:tc>
          <w:tcPr>
            <w:tcW w:w="9276" w:type="dxa"/>
            <w:gridSpan w:val="22"/>
            <w:tcMar>
              <w:top w:w="15" w:type="dxa"/>
              <w:left w:w="15" w:type="dxa"/>
              <w:bottom w:w="0" w:type="dxa"/>
              <w:right w:w="15" w:type="dxa"/>
            </w:tcMa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注：1.项目预算金额以万元为单位,保留两位小数。</w:t>
            </w:r>
          </w:p>
          <w:p>
            <w:pPr>
              <w:widowControl/>
              <w:jc w:val="left"/>
              <w:textAlignment w:val="center"/>
              <w:rPr>
                <w:color w:val="000000"/>
              </w:rPr>
            </w:pPr>
            <w:r>
              <w:rPr>
                <w:rFonts w:hint="eastAsia" w:ascii="宋体" w:hAnsi="宋体" w:cs="宋体"/>
                <w:color w:val="000000"/>
                <w:kern w:val="0"/>
                <w:sz w:val="18"/>
                <w:szCs w:val="18"/>
              </w:rPr>
              <w:t xml:space="preserve">    2.未完成原因中可以同时勾选多项原因，并在原因说明中逐项进行说明。</w:t>
            </w:r>
            <w:r>
              <w:rPr>
                <w:rFonts w:hint="eastAsia" w:ascii="宋体" w:hAnsi="宋体" w:cs="宋体"/>
                <w:color w:val="000000"/>
                <w:kern w:val="0"/>
                <w:sz w:val="18"/>
                <w:szCs w:val="18"/>
              </w:rPr>
              <w:br w:type="textWrapping"/>
            </w:r>
            <w:r>
              <w:rPr>
                <w:rFonts w:hint="eastAsia" w:ascii="宋体" w:hAnsi="宋体" w:cs="宋体"/>
                <w:color w:val="000000"/>
                <w:kern w:val="0"/>
                <w:sz w:val="18"/>
                <w:szCs w:val="18"/>
              </w:rPr>
              <w:t xml:space="preserve">   </w:t>
            </w:r>
          </w:p>
        </w:tc>
      </w:tr>
    </w:tbl>
    <w:p>
      <w:pPr>
        <w:spacing w:line="584" w:lineRule="exact"/>
        <w:jc w:val="center"/>
        <w:rPr>
          <w:rFonts w:ascii="宋体" w:hAnsi="宋体" w:cs="宋体"/>
          <w:b/>
          <w:bCs/>
          <w:color w:val="000000"/>
          <w:sz w:val="44"/>
          <w:szCs w:val="44"/>
        </w:rPr>
      </w:pPr>
    </w:p>
    <w:p>
      <w:pPr>
        <w:spacing w:line="584" w:lineRule="exact"/>
        <w:rPr>
          <w:rFonts w:ascii="宋体" w:hAnsi="宋体" w:cs="宋体"/>
          <w:b/>
          <w:bCs/>
          <w:color w:val="000000"/>
          <w:sz w:val="44"/>
          <w:szCs w:val="44"/>
        </w:rPr>
      </w:pPr>
    </w:p>
    <w:p>
      <w:pPr>
        <w:spacing w:line="600" w:lineRule="exact"/>
        <w:rPr>
          <w:rFonts w:ascii="黑体" w:hAnsi="黑体" w:eastAsia="黑体" w:cs="黑体"/>
          <w:bCs/>
          <w:color w:val="000000"/>
          <w:sz w:val="32"/>
          <w:szCs w:val="32"/>
        </w:rPr>
      </w:pPr>
    </w:p>
    <w:p>
      <w:pPr>
        <w:outlineLvl w:val="0"/>
        <w:rPr>
          <w:rFonts w:ascii="黑体" w:hAnsi="黑体" w:eastAsia="黑体" w:cs="黑体"/>
          <w:bCs/>
          <w:color w:val="000000"/>
          <w:sz w:val="32"/>
          <w:szCs w:val="32"/>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F1F7CDE"/>
    <w:rsid w:val="0017744D"/>
    <w:rsid w:val="001A1D54"/>
    <w:rsid w:val="001D3310"/>
    <w:rsid w:val="00276FAC"/>
    <w:rsid w:val="002E7C02"/>
    <w:rsid w:val="00317AD9"/>
    <w:rsid w:val="00321F6D"/>
    <w:rsid w:val="00381055"/>
    <w:rsid w:val="0046720F"/>
    <w:rsid w:val="00527A4E"/>
    <w:rsid w:val="00536166"/>
    <w:rsid w:val="00563F9E"/>
    <w:rsid w:val="005D3C59"/>
    <w:rsid w:val="00623084"/>
    <w:rsid w:val="00654548"/>
    <w:rsid w:val="00735606"/>
    <w:rsid w:val="00811C1F"/>
    <w:rsid w:val="00825982"/>
    <w:rsid w:val="00890199"/>
    <w:rsid w:val="0089622D"/>
    <w:rsid w:val="008C1A0D"/>
    <w:rsid w:val="009329E0"/>
    <w:rsid w:val="00991501"/>
    <w:rsid w:val="00A44C62"/>
    <w:rsid w:val="00B30015"/>
    <w:rsid w:val="00B579B2"/>
    <w:rsid w:val="00B64F29"/>
    <w:rsid w:val="00BB2274"/>
    <w:rsid w:val="00BC519A"/>
    <w:rsid w:val="00D61245"/>
    <w:rsid w:val="00D8657A"/>
    <w:rsid w:val="00D9241F"/>
    <w:rsid w:val="00DD0320"/>
    <w:rsid w:val="00DE1055"/>
    <w:rsid w:val="00E02C6D"/>
    <w:rsid w:val="00E37FB6"/>
    <w:rsid w:val="00EA2F5E"/>
    <w:rsid w:val="19131B46"/>
    <w:rsid w:val="19E54C8F"/>
    <w:rsid w:val="1DE52D09"/>
    <w:rsid w:val="3C341784"/>
    <w:rsid w:val="452809C0"/>
    <w:rsid w:val="46E33DD4"/>
    <w:rsid w:val="4F1F7CDE"/>
    <w:rsid w:val="66EA48F7"/>
    <w:rsid w:val="78D72F2A"/>
    <w:rsid w:val="7AF012C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1186</Words>
  <Characters>6764</Characters>
  <Lines>56</Lines>
  <Paragraphs>15</Paragraphs>
  <TotalTime>2</TotalTime>
  <ScaleCrop>false</ScaleCrop>
  <LinksUpToDate>false</LinksUpToDate>
  <CharactersWithSpaces>7935</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2020-09-01T02:35:00Z</dcterms:created>
  <dc:creator>朝纲</dc:creator>
  <cp:lastModifiedBy>Administrator</cp:lastModifiedBy>
  <cp:lastPrinted>2021-04-22T02:54:00Z</cp:lastPrinted>
  <dcterms:modified xsi:type="dcterms:W3CDTF">2021-05-31T05:38:56Z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7FEDEC03B9514A5D82FC21723F69C2BB</vt:lpwstr>
  </property>
</Properties>
</file>