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63" w:rsidRDefault="00FE4906">
      <w:pPr>
        <w:pStyle w:val="a3"/>
        <w:widowControl/>
        <w:spacing w:beforeAutospacing="0" w:afterAutospacing="0"/>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盘锦市市场监督管理局</w:t>
      </w:r>
      <w:r>
        <w:rPr>
          <w:rFonts w:ascii="方正小标宋简体" w:eastAsia="方正小标宋简体" w:hAnsi="方正小标宋简体" w:cs="方正小标宋简体" w:hint="eastAsia"/>
          <w:color w:val="000000"/>
          <w:sz w:val="44"/>
          <w:szCs w:val="44"/>
        </w:rPr>
        <w:t>202</w:t>
      </w:r>
      <w:r>
        <w:rPr>
          <w:rFonts w:ascii="方正小标宋简体" w:eastAsia="方正小标宋简体" w:hAnsi="方正小标宋简体" w:cs="方正小标宋简体" w:hint="eastAsia"/>
          <w:color w:val="000000"/>
          <w:sz w:val="44"/>
          <w:szCs w:val="44"/>
        </w:rPr>
        <w:t>2</w:t>
      </w:r>
      <w:r>
        <w:rPr>
          <w:rFonts w:ascii="方正小标宋简体" w:eastAsia="方正小标宋简体" w:hAnsi="方正小标宋简体" w:cs="方正小标宋简体" w:hint="eastAsia"/>
          <w:color w:val="000000"/>
          <w:sz w:val="44"/>
          <w:szCs w:val="44"/>
        </w:rPr>
        <w:t>年部门预算</w:t>
      </w:r>
    </w:p>
    <w:p w:rsidR="00961B63" w:rsidRDefault="00FE4906">
      <w:pPr>
        <w:pStyle w:val="a3"/>
        <w:widowControl/>
        <w:spacing w:beforeAutospacing="0" w:afterAutospacing="0"/>
        <w:jc w:val="center"/>
        <w:rPr>
          <w:rFonts w:ascii="方正小标宋简体" w:eastAsia="方正小标宋简体" w:hAnsi="方正小标宋简体" w:cs="方正小标宋简体"/>
          <w:b/>
          <w:bCs/>
          <w:color w:val="000000"/>
          <w:sz w:val="32"/>
          <w:szCs w:val="32"/>
        </w:rPr>
      </w:pPr>
      <w:r>
        <w:rPr>
          <w:rFonts w:ascii="方正小标宋简体" w:eastAsia="方正小标宋简体" w:hAnsi="方正小标宋简体" w:cs="方正小标宋简体" w:hint="eastAsia"/>
          <w:color w:val="000000"/>
          <w:sz w:val="44"/>
          <w:szCs w:val="44"/>
        </w:rPr>
        <w:t>公开说明</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目</w:t>
      </w:r>
      <w:r>
        <w:rPr>
          <w:rFonts w:asciiTheme="minorEastAsia" w:hAnsiTheme="minorEastAsia" w:cstheme="minorEastAsia" w:hint="eastAsia"/>
          <w:color w:val="333333"/>
          <w:sz w:val="32"/>
          <w:szCs w:val="32"/>
        </w:rPr>
        <w:t xml:space="preserve">    </w:t>
      </w:r>
      <w:r>
        <w:rPr>
          <w:rFonts w:asciiTheme="minorEastAsia" w:hAnsiTheme="minorEastAsia" w:cstheme="minorEastAsia" w:hint="eastAsia"/>
          <w:color w:val="333333"/>
          <w:sz w:val="32"/>
          <w:szCs w:val="32"/>
        </w:rPr>
        <w:t>录</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第一部分</w:t>
      </w:r>
      <w:r>
        <w:rPr>
          <w:rFonts w:asciiTheme="minorEastAsia" w:hAnsiTheme="minorEastAsia" w:cstheme="minorEastAsia" w:hint="eastAsia"/>
          <w:color w:val="333333"/>
          <w:sz w:val="32"/>
          <w:szCs w:val="32"/>
        </w:rPr>
        <w:t xml:space="preserve">  </w:t>
      </w:r>
      <w:r>
        <w:rPr>
          <w:rFonts w:asciiTheme="minorEastAsia" w:hAnsiTheme="minorEastAsia" w:cstheme="minorEastAsia" w:hint="eastAsia"/>
          <w:color w:val="333333"/>
          <w:sz w:val="32"/>
          <w:szCs w:val="32"/>
        </w:rPr>
        <w:t>盘锦市市场监督管理局概况</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一、主要职责</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二、机构设置</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三、部门预算单位构成</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第二部分</w:t>
      </w:r>
      <w:r>
        <w:rPr>
          <w:rFonts w:asciiTheme="minorEastAsia" w:hAnsiTheme="minorEastAsia" w:cstheme="minorEastAsia" w:hint="eastAsia"/>
          <w:color w:val="333333"/>
          <w:sz w:val="32"/>
          <w:szCs w:val="32"/>
        </w:rPr>
        <w:t xml:space="preserve">  </w:t>
      </w:r>
      <w:r>
        <w:rPr>
          <w:rFonts w:asciiTheme="minorEastAsia" w:hAnsiTheme="minorEastAsia" w:cstheme="minorEastAsia" w:hint="eastAsia"/>
          <w:color w:val="333333"/>
          <w:sz w:val="32"/>
          <w:szCs w:val="32"/>
        </w:rPr>
        <w:t>盘锦市市场监督管理局</w:t>
      </w:r>
      <w:r>
        <w:rPr>
          <w:rFonts w:asciiTheme="minorEastAsia" w:hAnsiTheme="minorEastAsia" w:cstheme="minorEastAsia" w:hint="eastAsia"/>
          <w:color w:val="333333"/>
          <w:sz w:val="32"/>
          <w:szCs w:val="32"/>
        </w:rPr>
        <w:t>202</w:t>
      </w: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年度部门预算报表</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一、</w:t>
      </w:r>
      <w:r>
        <w:rPr>
          <w:rFonts w:asciiTheme="minorEastAsia" w:hAnsiTheme="minorEastAsia" w:cstheme="minorEastAsia" w:hint="eastAsia"/>
          <w:color w:val="333333"/>
          <w:sz w:val="32"/>
          <w:szCs w:val="32"/>
        </w:rPr>
        <w:t>202</w:t>
      </w: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年度部门收支预算总表</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二、</w:t>
      </w:r>
      <w:r>
        <w:rPr>
          <w:rFonts w:asciiTheme="minorEastAsia" w:hAnsiTheme="minorEastAsia" w:cstheme="minorEastAsia" w:hint="eastAsia"/>
          <w:color w:val="333333"/>
          <w:sz w:val="32"/>
          <w:szCs w:val="32"/>
        </w:rPr>
        <w:t>202</w:t>
      </w: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年度收入预算</w:t>
      </w:r>
      <w:r>
        <w:rPr>
          <w:rFonts w:asciiTheme="minorEastAsia" w:hAnsiTheme="minorEastAsia" w:cstheme="minorEastAsia" w:hint="eastAsia"/>
          <w:color w:val="333333"/>
          <w:sz w:val="32"/>
          <w:szCs w:val="32"/>
        </w:rPr>
        <w:t>总</w:t>
      </w:r>
      <w:r>
        <w:rPr>
          <w:rFonts w:asciiTheme="minorEastAsia" w:hAnsiTheme="minorEastAsia" w:cstheme="minorEastAsia" w:hint="eastAsia"/>
          <w:color w:val="333333"/>
          <w:sz w:val="32"/>
          <w:szCs w:val="32"/>
        </w:rPr>
        <w:t>表</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三、</w:t>
      </w:r>
      <w:r>
        <w:rPr>
          <w:rFonts w:asciiTheme="minorEastAsia" w:hAnsiTheme="minorEastAsia" w:cstheme="minorEastAsia" w:hint="eastAsia"/>
          <w:color w:val="333333"/>
          <w:sz w:val="32"/>
          <w:szCs w:val="32"/>
        </w:rPr>
        <w:t>202</w:t>
      </w: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年度支出预算</w:t>
      </w:r>
      <w:r>
        <w:rPr>
          <w:rFonts w:asciiTheme="minorEastAsia" w:hAnsiTheme="minorEastAsia" w:cstheme="minorEastAsia" w:hint="eastAsia"/>
          <w:color w:val="333333"/>
          <w:sz w:val="32"/>
          <w:szCs w:val="32"/>
        </w:rPr>
        <w:t>总</w:t>
      </w:r>
      <w:r>
        <w:rPr>
          <w:rFonts w:asciiTheme="minorEastAsia" w:hAnsiTheme="minorEastAsia" w:cstheme="minorEastAsia" w:hint="eastAsia"/>
          <w:color w:val="333333"/>
          <w:sz w:val="32"/>
          <w:szCs w:val="32"/>
        </w:rPr>
        <w:t>表</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四、</w:t>
      </w:r>
      <w:r>
        <w:rPr>
          <w:rFonts w:asciiTheme="minorEastAsia" w:hAnsiTheme="minorEastAsia" w:cstheme="minorEastAsia" w:hint="eastAsia"/>
          <w:color w:val="333333"/>
          <w:sz w:val="32"/>
          <w:szCs w:val="32"/>
        </w:rPr>
        <w:t>202</w:t>
      </w: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年度财政拨款收支预算</w:t>
      </w:r>
      <w:r>
        <w:rPr>
          <w:rFonts w:asciiTheme="minorEastAsia" w:hAnsiTheme="minorEastAsia" w:cstheme="minorEastAsia" w:hint="eastAsia"/>
          <w:color w:val="333333"/>
          <w:sz w:val="32"/>
          <w:szCs w:val="32"/>
        </w:rPr>
        <w:t>总</w:t>
      </w:r>
      <w:r>
        <w:rPr>
          <w:rFonts w:asciiTheme="minorEastAsia" w:hAnsiTheme="minorEastAsia" w:cstheme="minorEastAsia" w:hint="eastAsia"/>
          <w:color w:val="333333"/>
          <w:sz w:val="32"/>
          <w:szCs w:val="32"/>
        </w:rPr>
        <w:t>表</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五、</w:t>
      </w:r>
      <w:r>
        <w:rPr>
          <w:rFonts w:asciiTheme="minorEastAsia" w:hAnsiTheme="minorEastAsia" w:cstheme="minorEastAsia" w:hint="eastAsia"/>
          <w:color w:val="333333"/>
          <w:sz w:val="32"/>
          <w:szCs w:val="32"/>
        </w:rPr>
        <w:t>202</w:t>
      </w: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年度一般公共预算支出表</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六、</w:t>
      </w:r>
      <w:r>
        <w:rPr>
          <w:rFonts w:asciiTheme="minorEastAsia" w:hAnsiTheme="minorEastAsia" w:cstheme="minorEastAsia" w:hint="eastAsia"/>
          <w:color w:val="333333"/>
          <w:sz w:val="32"/>
          <w:szCs w:val="32"/>
        </w:rPr>
        <w:t>202</w:t>
      </w: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年度一般公共预算基本支出表</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七、</w:t>
      </w:r>
      <w:r>
        <w:rPr>
          <w:rFonts w:asciiTheme="minorEastAsia" w:hAnsiTheme="minorEastAsia" w:cstheme="minorEastAsia" w:hint="eastAsia"/>
          <w:color w:val="333333"/>
          <w:sz w:val="32"/>
          <w:szCs w:val="32"/>
        </w:rPr>
        <w:t>202</w:t>
      </w: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年度一般公共预算“三公”经费支出预算表</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八、</w:t>
      </w:r>
      <w:r>
        <w:rPr>
          <w:rFonts w:asciiTheme="minorEastAsia" w:hAnsiTheme="minorEastAsia" w:cstheme="minorEastAsia" w:hint="eastAsia"/>
          <w:color w:val="333333"/>
          <w:sz w:val="32"/>
          <w:szCs w:val="32"/>
        </w:rPr>
        <w:t>202</w:t>
      </w: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年度政府性基金预算支出表</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九、</w:t>
      </w:r>
      <w:r>
        <w:rPr>
          <w:rFonts w:asciiTheme="minorEastAsia" w:hAnsiTheme="minorEastAsia" w:cstheme="minorEastAsia" w:hint="eastAsia"/>
          <w:color w:val="333333"/>
          <w:sz w:val="32"/>
          <w:szCs w:val="32"/>
        </w:rPr>
        <w:t>202</w:t>
      </w: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年度综合预算项目支出表</w:t>
      </w:r>
    </w:p>
    <w:p w:rsidR="00961B63" w:rsidRDefault="00FE4906">
      <w:pPr>
        <w:pStyle w:val="a3"/>
        <w:widowControl/>
        <w:spacing w:beforeAutospacing="0" w:afterAutospacing="0" w:line="450" w:lineRule="atLeast"/>
        <w:ind w:firstLine="420"/>
        <w:jc w:val="both"/>
        <w:rPr>
          <w:rFonts w:asciiTheme="minorEastAsia" w:hAnsiTheme="minorEastAsia" w:cstheme="minorEastAsia"/>
          <w:color w:val="333333"/>
          <w:sz w:val="32"/>
          <w:szCs w:val="32"/>
        </w:rPr>
      </w:pPr>
      <w:r>
        <w:rPr>
          <w:rFonts w:asciiTheme="minorEastAsia" w:hAnsiTheme="minorEastAsia" w:cstheme="minorEastAsia" w:hint="eastAsia"/>
          <w:color w:val="333333"/>
          <w:sz w:val="32"/>
          <w:szCs w:val="32"/>
        </w:rPr>
        <w:t>十、</w:t>
      </w:r>
      <w:r>
        <w:rPr>
          <w:rFonts w:asciiTheme="minorEastAsia" w:hAnsiTheme="minorEastAsia" w:cstheme="minorEastAsia" w:hint="eastAsia"/>
          <w:color w:val="333333"/>
          <w:sz w:val="32"/>
          <w:szCs w:val="32"/>
        </w:rPr>
        <w:t>202</w:t>
      </w: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年度部门（单位）整体绩效目标表</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十一、</w:t>
      </w:r>
      <w:r>
        <w:rPr>
          <w:rFonts w:asciiTheme="minorEastAsia" w:hAnsiTheme="minorEastAsia" w:cstheme="minorEastAsia" w:hint="eastAsia"/>
          <w:color w:val="333333"/>
          <w:sz w:val="32"/>
          <w:szCs w:val="32"/>
        </w:rPr>
        <w:t>202</w:t>
      </w: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年度部门预算项目（政策）绩效目标表</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lastRenderedPageBreak/>
        <w:t>第三部分</w:t>
      </w:r>
      <w:r>
        <w:rPr>
          <w:rFonts w:asciiTheme="minorEastAsia" w:hAnsiTheme="minorEastAsia" w:cstheme="minorEastAsia" w:hint="eastAsia"/>
          <w:color w:val="333333"/>
          <w:sz w:val="32"/>
          <w:szCs w:val="32"/>
        </w:rPr>
        <w:t xml:space="preserve">  </w:t>
      </w:r>
      <w:r>
        <w:rPr>
          <w:rFonts w:asciiTheme="minorEastAsia" w:hAnsiTheme="minorEastAsia" w:cstheme="minorEastAsia" w:hint="eastAsia"/>
          <w:color w:val="333333"/>
          <w:sz w:val="32"/>
          <w:szCs w:val="32"/>
        </w:rPr>
        <w:t>盘锦市市场监督管理局</w:t>
      </w:r>
      <w:r>
        <w:rPr>
          <w:rFonts w:asciiTheme="minorEastAsia" w:hAnsiTheme="minorEastAsia" w:cstheme="minorEastAsia" w:hint="eastAsia"/>
          <w:color w:val="333333"/>
          <w:sz w:val="32"/>
          <w:szCs w:val="32"/>
        </w:rPr>
        <w:t>202</w:t>
      </w: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年度部门预算相关情况说明</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一、收支预算的总体情况说明</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二、“三公”经费预算安排使用情况说明</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三、机关运行经费预算安排使用情况说明</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四、政府采购安排情况说明</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五、国有资产占用情况说明</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六、预算绩效目标情况说明</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第四部分</w:t>
      </w:r>
      <w:r>
        <w:rPr>
          <w:rFonts w:asciiTheme="minorEastAsia" w:hAnsiTheme="minorEastAsia" w:cstheme="minorEastAsia" w:hint="eastAsia"/>
          <w:color w:val="333333"/>
          <w:sz w:val="32"/>
          <w:szCs w:val="32"/>
        </w:rPr>
        <w:t xml:space="preserve">  </w:t>
      </w:r>
      <w:r>
        <w:rPr>
          <w:rFonts w:asciiTheme="minorEastAsia" w:hAnsiTheme="minorEastAsia" w:cstheme="minorEastAsia" w:hint="eastAsia"/>
          <w:color w:val="333333"/>
          <w:sz w:val="32"/>
          <w:szCs w:val="32"/>
        </w:rPr>
        <w:t>名词解释</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 </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 </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第一部分</w:t>
      </w:r>
      <w:r>
        <w:rPr>
          <w:rFonts w:asciiTheme="minorEastAsia" w:hAnsiTheme="minorEastAsia" w:cstheme="minorEastAsia" w:hint="eastAsia"/>
          <w:color w:val="333333"/>
          <w:sz w:val="32"/>
          <w:szCs w:val="32"/>
        </w:rPr>
        <w:t xml:space="preserve"> </w:t>
      </w:r>
      <w:r>
        <w:rPr>
          <w:rFonts w:asciiTheme="minorEastAsia" w:hAnsiTheme="minorEastAsia" w:cstheme="minorEastAsia" w:hint="eastAsia"/>
          <w:color w:val="333333"/>
          <w:sz w:val="32"/>
          <w:szCs w:val="32"/>
        </w:rPr>
        <w:t>盘锦市市场监督管理局部门概况</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 </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一、部门主要职责</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一</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负责市场综合监督管理。贯彻执行国家、省市场监督管理、知识产权工作的方针、政策和有关法律法规</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组织实施质量强市、食品安全和标准化等战略</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拟订并组织实施有关规划</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规范和维护市场秩序</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营造诚实守信、公平竞争的市场环境。</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二</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负责市场主体统一登记注册。负责全市各类企业、农民专业合作社和从事经营活动的单位、个体工商户以及外国</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地区</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企业、常驻代表机构等市场主体的登记注册和监督管</w:t>
      </w:r>
      <w:r>
        <w:rPr>
          <w:rFonts w:asciiTheme="minorEastAsia" w:hAnsiTheme="minorEastAsia" w:cstheme="minorEastAsia" w:hint="eastAsia"/>
          <w:color w:val="333333"/>
          <w:sz w:val="32"/>
          <w:szCs w:val="32"/>
        </w:rPr>
        <w:lastRenderedPageBreak/>
        <w:t>理工作。建立市场主体信息公示和共享机制</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依法公示和共享有关信息</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加强信用监管</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推动市场主体信用体系建设。</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三</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负责组织和指导市场监管</w:t>
      </w:r>
      <w:r>
        <w:rPr>
          <w:rFonts w:asciiTheme="minorEastAsia" w:hAnsiTheme="minorEastAsia" w:cstheme="minorEastAsia" w:hint="eastAsia"/>
          <w:color w:val="333333"/>
          <w:sz w:val="32"/>
          <w:szCs w:val="32"/>
        </w:rPr>
        <w:t>综合执法工作。指导各县区市场监管综合执法队伍整合和建设</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推动实行统一的市场监管。组织查处和督办大案要案和疑难案件。规范市场监管行政执法行为。</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四</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承担监督管理质量责任</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组织开展服务领域消费维权工作</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查处假冒伪劣等违法行为</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负责对消费者咨询、投诉、举报的受理和处理及消费维权网络体系建设等工作</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依法保护生产者、经营者、消费者合法权益。</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五</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负责反垄断统一执法。统筹推进竞争政策实施</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组织实施公平竞争审查制度。负责垄断协议、滥用市场支配地位和滥用行政权力排除、限制竞争等反垄断执法工作。</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六</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负责监督管理市场秩</w:t>
      </w:r>
      <w:r>
        <w:rPr>
          <w:rFonts w:asciiTheme="minorEastAsia" w:hAnsiTheme="minorEastAsia" w:cstheme="minorEastAsia" w:hint="eastAsia"/>
          <w:color w:val="333333"/>
          <w:sz w:val="32"/>
          <w:szCs w:val="32"/>
        </w:rPr>
        <w:t>序。依法监督管理市场交易、网络商品交易及有关服务的行为。组织指导查处价格收费违法违规、不正当竞争、违法直销、传销、侵犯商标专利知识产权和制售假冒伪劣行为。指导广告业的发展</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监督管理广告活动。承担依法查处无照生产经营和相关无证生产经营行为。负责组织、指导和监督管理行政审批中介服务机构。</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七</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负责宏观质量管理。拟订并组织实施质量发展的制度措施</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会同有关部门组织实施重大工程设备质量监理制度</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lastRenderedPageBreak/>
        <w:t>组织重大产品质量事故调查</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贯彻实施缺陷产品召回制度</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监督管理产品防伪工作。</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八</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负责产品质量安全监督管理。负责产品质量监</w:t>
      </w:r>
      <w:r>
        <w:rPr>
          <w:rFonts w:asciiTheme="minorEastAsia" w:hAnsiTheme="minorEastAsia" w:cstheme="minorEastAsia" w:hint="eastAsia"/>
          <w:color w:val="333333"/>
          <w:sz w:val="32"/>
          <w:szCs w:val="32"/>
        </w:rPr>
        <w:t>督抽查和风险监控工作</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组织实施质量分级制度、质量安全追溯制度。负责工业产品生产许可管理。负责纤维质量监督工作。</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九</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负责特种设备安全监督管理。综合管理特种设备安全监察、监督工作</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监督检查高耗能特种设备节能标准和锅炉环境保护标准的执行情况。</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十</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负责食品安全监督管理综合协调。负责食品安全应急体系建设</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组织指导重大食品安全事件应急处置和调查处理工作。建立健全食品安全重要信息直报制度。承担市政府食品安全委员会日常工作。</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十一</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负责食品安全监督管理。建立覆盖食品生产、流通、消费全过程的监督检查制度和隐患排查治</w:t>
      </w:r>
      <w:r>
        <w:rPr>
          <w:rFonts w:asciiTheme="minorEastAsia" w:hAnsiTheme="minorEastAsia" w:cstheme="minorEastAsia" w:hint="eastAsia"/>
          <w:color w:val="333333"/>
          <w:sz w:val="32"/>
          <w:szCs w:val="32"/>
        </w:rPr>
        <w:t>理机制并组织实施</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防范区域性、系统性食品安全风险。负责食盐生产、经营质量安全监管。推动建立食品生产经营者落实主体责任的机制</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健全食品安全追溯体系。组织开展食品安全监督抽检、风险监测、核查处置和风险预警、风险交流工作。</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组织实施特殊食品备案和监督管理。</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十二</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负责统一管理计量工作。推行国家法定计量单位</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执行国家计量制度</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管理计量器具及量值传递和比对工作。规范、监督商品量和市场计量行为。</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lastRenderedPageBreak/>
        <w:t>(</w:t>
      </w:r>
      <w:r>
        <w:rPr>
          <w:rFonts w:asciiTheme="minorEastAsia" w:hAnsiTheme="minorEastAsia" w:cstheme="minorEastAsia" w:hint="eastAsia"/>
          <w:color w:val="333333"/>
          <w:sz w:val="32"/>
          <w:szCs w:val="32"/>
        </w:rPr>
        <w:t>十三</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负责统一管理标准化工作。依法承担地方标准立项、编号和发布等工作</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依法协调指导市级地方标准、团体标准制定工作。</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十</w:t>
      </w:r>
      <w:r>
        <w:rPr>
          <w:rFonts w:asciiTheme="minorEastAsia" w:hAnsiTheme="minorEastAsia" w:cstheme="minorEastAsia" w:hint="eastAsia"/>
          <w:color w:val="333333"/>
          <w:sz w:val="32"/>
          <w:szCs w:val="32"/>
        </w:rPr>
        <w:t>四</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负责全市认证活动的监督管理工作</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负责对产品、服务、管理体系认证和强制性产品认证的监管工作</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实</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施对全市相关实验室、检验机构资质认定的申报和监管工作</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实施对机动车安全技术检验机构的监管工作。</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十五</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负责统一管理检验检测工作。规范检验检测市场</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完善检验检测体系</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指导协调检验检测行业发展。</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十六</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负责市场监督管理科技和信息化建设、新闻宣传。按规定承担技术性贸易措施有关工作。</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十七</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负责促进知识产权运用。贯彻执行国家知识产权运用和规范交易的政策</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促进知识产权转移转化。规范知识产权无形资产评估工作。指导知识</w:t>
      </w:r>
      <w:r>
        <w:rPr>
          <w:rFonts w:asciiTheme="minorEastAsia" w:hAnsiTheme="minorEastAsia" w:cstheme="minorEastAsia" w:hint="eastAsia"/>
          <w:color w:val="333333"/>
          <w:sz w:val="32"/>
          <w:szCs w:val="32"/>
        </w:rPr>
        <w:t>产权中介服务机构工作。贯彻执行国家知识产权确权、侵权判断标准</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依授权负责知识产权申请相关管理工作。负责建立知识产权公共服务体系。推动商标、专利等知识产权信息的传播利用。负责拟订全市知识产权信息网络发展规划并组织实施</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指导全市专利信息利用和服务工作。组织指导查处侵犯商标专利知识产权行为。</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十八</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研究拟订鼓励药品、医疗器械和化妆品新技术新产品的管理与服务政策</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负责药品、医疗器械和化妆品标准管</w:t>
      </w:r>
      <w:r>
        <w:rPr>
          <w:rFonts w:asciiTheme="minorEastAsia" w:hAnsiTheme="minorEastAsia" w:cstheme="minorEastAsia" w:hint="eastAsia"/>
          <w:color w:val="333333"/>
          <w:sz w:val="32"/>
          <w:szCs w:val="32"/>
        </w:rPr>
        <w:lastRenderedPageBreak/>
        <w:t>理。监督实施药品、医疗器械、化妆品标准和分类管理制度</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配合有关部门实施国家基本药物制度。</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十九</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负责医疗器械注册、药品</w:t>
      </w:r>
      <w:r>
        <w:rPr>
          <w:rFonts w:asciiTheme="minorEastAsia" w:hAnsiTheme="minorEastAsia" w:cstheme="minorEastAsia" w:hint="eastAsia"/>
          <w:color w:val="333333"/>
          <w:sz w:val="32"/>
          <w:szCs w:val="32"/>
        </w:rPr>
        <w:t>经营许可和备案管理及非特殊用途化妆品省局备案后现场核查。负责药品经营和使用环节的监督管理</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负责医疗器械、化妆品生产、经营和使用环节的监督管理。</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二十</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负责药品、医疗器械和化妆品质量管理。组织开展药品、医疗器械和化妆品安全监督抽检、风险监测、核查处置和风险预警、风险交流工作。监督实施药品零售企业经营质量管理规范。</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二十一</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负责药品、医疗器械和化妆品上市后风险管理。组织开展药品、化妆品不良反应收集、报告、监测等工作</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指导县级药品、化妆品不良反应监测机构的技术工作</w:t>
      </w:r>
      <w:r>
        <w:rPr>
          <w:rFonts w:asciiTheme="minorEastAsia" w:hAnsiTheme="minorEastAsia" w:cstheme="minorEastAsia" w:hint="eastAsia"/>
          <w:color w:val="333333"/>
          <w:sz w:val="32"/>
          <w:szCs w:val="32"/>
        </w:rPr>
        <w:t>;</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负责医疗器械不良事件收集、报告、监测等工作</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依法承担药品、医疗器械和化妆品安全应急管理工作。</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二十二</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负责组织实施药品、医疗器械和化妆品监督检查。制定检查制度</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依法查处药品、医疗器械和化妆品经营和使用环节违法行为</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监督实施问题产品召回和处置制度</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依职责组织指导查处经营和使用环节的违法行为。</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二十三</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完成市委、市政府交办的其他任务。</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二十四</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职能转变。</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二、机构设置情况</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lastRenderedPageBreak/>
        <w:t>根据本部门主要职责，设置</w:t>
      </w:r>
      <w:r>
        <w:rPr>
          <w:rFonts w:asciiTheme="minorEastAsia" w:hAnsiTheme="minorEastAsia" w:cstheme="minorEastAsia" w:hint="eastAsia"/>
          <w:color w:val="333333"/>
          <w:sz w:val="32"/>
          <w:szCs w:val="32"/>
        </w:rPr>
        <w:t>25</w:t>
      </w:r>
      <w:r>
        <w:rPr>
          <w:rFonts w:asciiTheme="minorEastAsia" w:hAnsiTheme="minorEastAsia" w:cstheme="minorEastAsia" w:hint="eastAsia"/>
          <w:color w:val="333333"/>
          <w:sz w:val="32"/>
          <w:szCs w:val="32"/>
        </w:rPr>
        <w:t>个内设机构，具体如下：</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办公室</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综合规划宣传科</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、政策法规科、行政审批科</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对辽东湾工作科</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、执法稽查科、登</w:t>
      </w:r>
      <w:r>
        <w:rPr>
          <w:rFonts w:asciiTheme="minorEastAsia" w:hAnsiTheme="minorEastAsia" w:cstheme="minorEastAsia" w:hint="eastAsia"/>
          <w:color w:val="333333"/>
          <w:sz w:val="32"/>
          <w:szCs w:val="32"/>
        </w:rPr>
        <w:t>记注册科</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小微企业个体工商户专业市场党建工作办公室</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、信用监督管理科、价格监督检查和反不正当竞争科、中介机构监督管理科、网络交易监督管理科、反垄断与投诉举报科、广告监督管理科、质量发展科、产品质量安全监督管理科、食品安全协调科</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食安办秘书科</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、食品</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食品添加剂、特殊食品</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生产监督管理科、食品</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特殊食品、餐饮、流通</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经营监督管理科、药品化妆品监督管理科、医疗器械监督管理科、抽检监测科、特种设备安全监察科、计量科</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认证认可与检验检测监督管理科</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、标准化科、知识产权科、科技和财务科、机关党委办公室</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人事科</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三</w:t>
      </w:r>
      <w:r>
        <w:rPr>
          <w:rFonts w:asciiTheme="minorEastAsia" w:hAnsiTheme="minorEastAsia" w:cstheme="minorEastAsia" w:hint="eastAsia"/>
          <w:color w:val="333333"/>
          <w:sz w:val="32"/>
          <w:szCs w:val="32"/>
        </w:rPr>
        <w:t>、部门预算单位构成</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纳入盘锦市市场监督管理局</w:t>
      </w:r>
      <w:r>
        <w:rPr>
          <w:rFonts w:asciiTheme="minorEastAsia" w:hAnsiTheme="minorEastAsia" w:cstheme="minorEastAsia" w:hint="eastAsia"/>
          <w:color w:val="333333"/>
          <w:sz w:val="32"/>
          <w:szCs w:val="32"/>
        </w:rPr>
        <w:t>202</w:t>
      </w: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年度部门预算编制范围的二级单位包括：</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 xml:space="preserve">1. </w:t>
      </w:r>
      <w:r>
        <w:rPr>
          <w:rFonts w:asciiTheme="minorEastAsia" w:hAnsiTheme="minorEastAsia" w:cstheme="minorEastAsia" w:hint="eastAsia"/>
          <w:color w:val="333333"/>
          <w:sz w:val="32"/>
          <w:szCs w:val="32"/>
        </w:rPr>
        <w:t>盘锦市市场监督管理局本级</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 xml:space="preserve">2. </w:t>
      </w:r>
      <w:r>
        <w:rPr>
          <w:rFonts w:asciiTheme="minorEastAsia" w:hAnsiTheme="minorEastAsia" w:cstheme="minorEastAsia" w:hint="eastAsia"/>
          <w:color w:val="333333"/>
          <w:sz w:val="32"/>
          <w:szCs w:val="32"/>
        </w:rPr>
        <w:t>盘锦市市场监督管理事务服务中心</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 xml:space="preserve">3. </w:t>
      </w:r>
      <w:r>
        <w:rPr>
          <w:rFonts w:asciiTheme="minorEastAsia" w:hAnsiTheme="minorEastAsia" w:cstheme="minorEastAsia" w:hint="eastAsia"/>
          <w:color w:val="333333"/>
          <w:sz w:val="32"/>
          <w:szCs w:val="32"/>
        </w:rPr>
        <w:t>盘锦市市场监督管理综合行政执法队</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 </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 </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lastRenderedPageBreak/>
        <w:t>第二部分</w:t>
      </w:r>
      <w:r>
        <w:rPr>
          <w:rFonts w:asciiTheme="minorEastAsia" w:hAnsiTheme="minorEastAsia" w:cstheme="minorEastAsia" w:hint="eastAsia"/>
          <w:color w:val="333333"/>
          <w:sz w:val="32"/>
          <w:szCs w:val="32"/>
        </w:rPr>
        <w:t xml:space="preserve"> </w:t>
      </w:r>
      <w:r>
        <w:rPr>
          <w:rFonts w:asciiTheme="minorEastAsia" w:hAnsiTheme="minorEastAsia" w:cstheme="minorEastAsia" w:hint="eastAsia"/>
          <w:color w:val="333333"/>
          <w:sz w:val="32"/>
          <w:szCs w:val="32"/>
        </w:rPr>
        <w:t>盘锦市市场监督管理局</w:t>
      </w:r>
      <w:r>
        <w:rPr>
          <w:rFonts w:asciiTheme="minorEastAsia" w:hAnsiTheme="minorEastAsia" w:cstheme="minorEastAsia" w:hint="eastAsia"/>
          <w:color w:val="333333"/>
          <w:sz w:val="32"/>
          <w:szCs w:val="32"/>
        </w:rPr>
        <w:t>202</w:t>
      </w: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年度部门预算公开报表</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（该部分内容详见附件）</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 </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 </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 </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第三部分</w:t>
      </w:r>
      <w:r>
        <w:rPr>
          <w:rFonts w:asciiTheme="minorEastAsia" w:hAnsiTheme="minorEastAsia" w:cstheme="minorEastAsia" w:hint="eastAsia"/>
          <w:color w:val="333333"/>
          <w:sz w:val="32"/>
          <w:szCs w:val="32"/>
        </w:rPr>
        <w:t xml:space="preserve"> </w:t>
      </w:r>
      <w:r>
        <w:rPr>
          <w:rFonts w:asciiTheme="minorEastAsia" w:hAnsiTheme="minorEastAsia" w:cstheme="minorEastAsia" w:hint="eastAsia"/>
          <w:color w:val="333333"/>
          <w:sz w:val="32"/>
          <w:szCs w:val="32"/>
        </w:rPr>
        <w:t>盘锦市市场监督管理局</w:t>
      </w:r>
      <w:r>
        <w:rPr>
          <w:rFonts w:asciiTheme="minorEastAsia" w:hAnsiTheme="minorEastAsia" w:cstheme="minorEastAsia" w:hint="eastAsia"/>
          <w:color w:val="333333"/>
          <w:sz w:val="32"/>
          <w:szCs w:val="32"/>
        </w:rPr>
        <w:t>202</w:t>
      </w: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年度部门预算相关情况说明</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一、</w:t>
      </w:r>
      <w:r>
        <w:rPr>
          <w:rFonts w:asciiTheme="minorEastAsia" w:hAnsiTheme="minorEastAsia" w:cstheme="minorEastAsia" w:hint="eastAsia"/>
          <w:color w:val="333333"/>
          <w:sz w:val="32"/>
          <w:szCs w:val="32"/>
        </w:rPr>
        <w:t>202</w:t>
      </w: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年部门预算收支情况总体说明</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按照综合预算的原则，</w:t>
      </w:r>
      <w:r>
        <w:rPr>
          <w:rFonts w:asciiTheme="minorEastAsia" w:hAnsiTheme="minorEastAsia" w:cstheme="minorEastAsia" w:hint="eastAsia"/>
          <w:color w:val="333333"/>
          <w:sz w:val="32"/>
          <w:szCs w:val="32"/>
        </w:rPr>
        <w:t>202</w:t>
      </w: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年盘锦市市场监督管理局所有收入和支出均纳入部门预算管理。其中：</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（一）收入预算</w:t>
      </w:r>
      <w:r>
        <w:rPr>
          <w:rFonts w:asciiTheme="minorEastAsia" w:hAnsiTheme="minorEastAsia" w:cstheme="minorEastAsia" w:hint="eastAsia"/>
          <w:color w:val="333333"/>
          <w:sz w:val="32"/>
          <w:szCs w:val="32"/>
        </w:rPr>
        <w:t>4381.55</w:t>
      </w:r>
      <w:r>
        <w:rPr>
          <w:rFonts w:asciiTheme="minorEastAsia" w:hAnsiTheme="minorEastAsia" w:cstheme="minorEastAsia" w:hint="eastAsia"/>
          <w:color w:val="333333"/>
          <w:sz w:val="32"/>
          <w:szCs w:val="32"/>
        </w:rPr>
        <w:t>万元，包括：</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1.</w:t>
      </w:r>
      <w:r>
        <w:rPr>
          <w:rFonts w:asciiTheme="minorEastAsia" w:hAnsiTheme="minorEastAsia" w:cstheme="minorEastAsia" w:hint="eastAsia"/>
          <w:color w:val="333333"/>
          <w:sz w:val="32"/>
          <w:szCs w:val="32"/>
        </w:rPr>
        <w:t>一般公共预算收入</w:t>
      </w:r>
      <w:r>
        <w:rPr>
          <w:rFonts w:asciiTheme="minorEastAsia" w:hAnsiTheme="minorEastAsia" w:cstheme="minorEastAsia" w:hint="eastAsia"/>
          <w:color w:val="333333"/>
          <w:sz w:val="32"/>
          <w:szCs w:val="32"/>
        </w:rPr>
        <w:t>4381.55</w:t>
      </w:r>
      <w:r>
        <w:rPr>
          <w:rFonts w:asciiTheme="minorEastAsia" w:hAnsiTheme="minorEastAsia" w:cstheme="minorEastAsia" w:hint="eastAsia"/>
          <w:color w:val="333333"/>
          <w:sz w:val="32"/>
          <w:szCs w:val="32"/>
        </w:rPr>
        <w:t>万元；</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政府性基金预算收入</w:t>
      </w:r>
      <w:r>
        <w:rPr>
          <w:rFonts w:asciiTheme="minorEastAsia" w:hAnsiTheme="minorEastAsia" w:cstheme="minorEastAsia" w:hint="eastAsia"/>
          <w:color w:val="333333"/>
          <w:sz w:val="32"/>
          <w:szCs w:val="32"/>
        </w:rPr>
        <w:t>0</w:t>
      </w:r>
      <w:r>
        <w:rPr>
          <w:rFonts w:asciiTheme="minorEastAsia" w:hAnsiTheme="minorEastAsia" w:cstheme="minorEastAsia" w:hint="eastAsia"/>
          <w:color w:val="333333"/>
          <w:sz w:val="32"/>
          <w:szCs w:val="32"/>
        </w:rPr>
        <w:t>万元；</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3.</w:t>
      </w:r>
      <w:r>
        <w:rPr>
          <w:rFonts w:asciiTheme="minorEastAsia" w:hAnsiTheme="minorEastAsia" w:cstheme="minorEastAsia" w:hint="eastAsia"/>
          <w:color w:val="333333"/>
          <w:sz w:val="32"/>
          <w:szCs w:val="32"/>
        </w:rPr>
        <w:t>国有资本经营预算收入</w:t>
      </w:r>
      <w:r>
        <w:rPr>
          <w:rFonts w:asciiTheme="minorEastAsia" w:hAnsiTheme="minorEastAsia" w:cstheme="minorEastAsia" w:hint="eastAsia"/>
          <w:color w:val="333333"/>
          <w:sz w:val="32"/>
          <w:szCs w:val="32"/>
        </w:rPr>
        <w:t>0</w:t>
      </w:r>
      <w:r>
        <w:rPr>
          <w:rFonts w:asciiTheme="minorEastAsia" w:hAnsiTheme="minorEastAsia" w:cstheme="minorEastAsia" w:hint="eastAsia"/>
          <w:color w:val="333333"/>
          <w:sz w:val="32"/>
          <w:szCs w:val="32"/>
        </w:rPr>
        <w:t>万元；</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4.</w:t>
      </w:r>
      <w:r>
        <w:rPr>
          <w:rFonts w:asciiTheme="minorEastAsia" w:hAnsiTheme="minorEastAsia" w:cstheme="minorEastAsia" w:hint="eastAsia"/>
          <w:color w:val="333333"/>
          <w:sz w:val="32"/>
          <w:szCs w:val="32"/>
        </w:rPr>
        <w:t>财政专户管理资金收入</w:t>
      </w:r>
      <w:r>
        <w:rPr>
          <w:rFonts w:asciiTheme="minorEastAsia" w:hAnsiTheme="minorEastAsia" w:cstheme="minorEastAsia" w:hint="eastAsia"/>
          <w:color w:val="333333"/>
          <w:sz w:val="32"/>
          <w:szCs w:val="32"/>
        </w:rPr>
        <w:t>0</w:t>
      </w:r>
      <w:r>
        <w:rPr>
          <w:rFonts w:asciiTheme="minorEastAsia" w:hAnsiTheme="minorEastAsia" w:cstheme="minorEastAsia" w:hint="eastAsia"/>
          <w:color w:val="333333"/>
          <w:sz w:val="32"/>
          <w:szCs w:val="32"/>
        </w:rPr>
        <w:t>万元；</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5.</w:t>
      </w:r>
      <w:r>
        <w:rPr>
          <w:rFonts w:asciiTheme="minorEastAsia" w:hAnsiTheme="minorEastAsia" w:cstheme="minorEastAsia" w:hint="eastAsia"/>
          <w:color w:val="333333"/>
          <w:sz w:val="32"/>
          <w:szCs w:val="32"/>
        </w:rPr>
        <w:t>事业收入</w:t>
      </w:r>
      <w:r>
        <w:rPr>
          <w:rFonts w:asciiTheme="minorEastAsia" w:hAnsiTheme="minorEastAsia" w:cstheme="minorEastAsia" w:hint="eastAsia"/>
          <w:color w:val="333333"/>
          <w:sz w:val="32"/>
          <w:szCs w:val="32"/>
        </w:rPr>
        <w:t>0</w:t>
      </w:r>
      <w:r>
        <w:rPr>
          <w:rFonts w:asciiTheme="minorEastAsia" w:hAnsiTheme="minorEastAsia" w:cstheme="minorEastAsia" w:hint="eastAsia"/>
          <w:color w:val="333333"/>
          <w:sz w:val="32"/>
          <w:szCs w:val="32"/>
        </w:rPr>
        <w:t>万元；</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6.</w:t>
      </w:r>
      <w:r>
        <w:rPr>
          <w:rFonts w:asciiTheme="minorEastAsia" w:hAnsiTheme="minorEastAsia" w:cstheme="minorEastAsia" w:hint="eastAsia"/>
          <w:color w:val="333333"/>
          <w:sz w:val="32"/>
          <w:szCs w:val="32"/>
        </w:rPr>
        <w:t>事业单位经营收入</w:t>
      </w:r>
      <w:r>
        <w:rPr>
          <w:rFonts w:asciiTheme="minorEastAsia" w:hAnsiTheme="minorEastAsia" w:cstheme="minorEastAsia" w:hint="eastAsia"/>
          <w:color w:val="333333"/>
          <w:sz w:val="32"/>
          <w:szCs w:val="32"/>
        </w:rPr>
        <w:t>0</w:t>
      </w:r>
      <w:r>
        <w:rPr>
          <w:rFonts w:asciiTheme="minorEastAsia" w:hAnsiTheme="minorEastAsia" w:cstheme="minorEastAsia" w:hint="eastAsia"/>
          <w:color w:val="333333"/>
          <w:sz w:val="32"/>
          <w:szCs w:val="32"/>
        </w:rPr>
        <w:t>万元；</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7.</w:t>
      </w:r>
      <w:r>
        <w:rPr>
          <w:rFonts w:asciiTheme="minorEastAsia" w:hAnsiTheme="minorEastAsia" w:cstheme="minorEastAsia" w:hint="eastAsia"/>
          <w:color w:val="333333"/>
          <w:sz w:val="32"/>
          <w:szCs w:val="32"/>
        </w:rPr>
        <w:t>上级补助收入</w:t>
      </w:r>
      <w:r>
        <w:rPr>
          <w:rFonts w:asciiTheme="minorEastAsia" w:hAnsiTheme="minorEastAsia" w:cstheme="minorEastAsia" w:hint="eastAsia"/>
          <w:color w:val="333333"/>
          <w:sz w:val="32"/>
          <w:szCs w:val="32"/>
        </w:rPr>
        <w:t>0</w:t>
      </w:r>
      <w:r>
        <w:rPr>
          <w:rFonts w:asciiTheme="minorEastAsia" w:hAnsiTheme="minorEastAsia" w:cstheme="minorEastAsia" w:hint="eastAsia"/>
          <w:color w:val="333333"/>
          <w:sz w:val="32"/>
          <w:szCs w:val="32"/>
        </w:rPr>
        <w:t>万元；</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8.</w:t>
      </w:r>
      <w:r>
        <w:rPr>
          <w:rFonts w:asciiTheme="minorEastAsia" w:hAnsiTheme="minorEastAsia" w:cstheme="minorEastAsia" w:hint="eastAsia"/>
          <w:color w:val="333333"/>
          <w:sz w:val="32"/>
          <w:szCs w:val="32"/>
        </w:rPr>
        <w:t>其他收入</w:t>
      </w:r>
      <w:r>
        <w:rPr>
          <w:rFonts w:asciiTheme="minorEastAsia" w:hAnsiTheme="minorEastAsia" w:cstheme="minorEastAsia" w:hint="eastAsia"/>
          <w:color w:val="333333"/>
          <w:sz w:val="32"/>
          <w:szCs w:val="32"/>
        </w:rPr>
        <w:t>0</w:t>
      </w:r>
      <w:r>
        <w:rPr>
          <w:rFonts w:asciiTheme="minorEastAsia" w:hAnsiTheme="minorEastAsia" w:cstheme="minorEastAsia" w:hint="eastAsia"/>
          <w:color w:val="333333"/>
          <w:sz w:val="32"/>
          <w:szCs w:val="32"/>
        </w:rPr>
        <w:t>万元；</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9.</w:t>
      </w:r>
      <w:r>
        <w:rPr>
          <w:rFonts w:asciiTheme="minorEastAsia" w:hAnsiTheme="minorEastAsia" w:cstheme="minorEastAsia" w:hint="eastAsia"/>
          <w:color w:val="333333"/>
          <w:sz w:val="32"/>
          <w:szCs w:val="32"/>
        </w:rPr>
        <w:t>上年结转</w:t>
      </w:r>
      <w:r>
        <w:rPr>
          <w:rFonts w:asciiTheme="minorEastAsia" w:hAnsiTheme="minorEastAsia" w:cstheme="minorEastAsia" w:hint="eastAsia"/>
          <w:color w:val="333333"/>
          <w:sz w:val="32"/>
          <w:szCs w:val="32"/>
        </w:rPr>
        <w:t>0</w:t>
      </w:r>
      <w:r>
        <w:rPr>
          <w:rFonts w:asciiTheme="minorEastAsia" w:hAnsiTheme="minorEastAsia" w:cstheme="minorEastAsia" w:hint="eastAsia"/>
          <w:color w:val="333333"/>
          <w:sz w:val="32"/>
          <w:szCs w:val="32"/>
        </w:rPr>
        <w:t>万元。</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（二）支出预算</w:t>
      </w:r>
      <w:r>
        <w:rPr>
          <w:rFonts w:asciiTheme="minorEastAsia" w:hAnsiTheme="minorEastAsia" w:cstheme="minorEastAsia" w:hint="eastAsia"/>
          <w:color w:val="333333"/>
          <w:sz w:val="32"/>
          <w:szCs w:val="32"/>
        </w:rPr>
        <w:t>4381.55</w:t>
      </w:r>
      <w:r>
        <w:rPr>
          <w:rFonts w:asciiTheme="minorEastAsia" w:hAnsiTheme="minorEastAsia" w:cstheme="minorEastAsia" w:hint="eastAsia"/>
          <w:color w:val="333333"/>
          <w:sz w:val="32"/>
          <w:szCs w:val="32"/>
        </w:rPr>
        <w:t>万元，包括：</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lastRenderedPageBreak/>
        <w:t>1.</w:t>
      </w:r>
      <w:r>
        <w:rPr>
          <w:rFonts w:asciiTheme="minorEastAsia" w:hAnsiTheme="minorEastAsia" w:cstheme="minorEastAsia" w:hint="eastAsia"/>
          <w:color w:val="333333"/>
          <w:sz w:val="32"/>
          <w:szCs w:val="32"/>
        </w:rPr>
        <w:t>基本支出</w:t>
      </w:r>
      <w:r>
        <w:rPr>
          <w:rFonts w:asciiTheme="minorEastAsia" w:hAnsiTheme="minorEastAsia" w:cstheme="minorEastAsia" w:hint="eastAsia"/>
          <w:color w:val="333333"/>
          <w:sz w:val="32"/>
          <w:szCs w:val="32"/>
        </w:rPr>
        <w:t>3497.48</w:t>
      </w:r>
      <w:r>
        <w:rPr>
          <w:rFonts w:asciiTheme="minorEastAsia" w:hAnsiTheme="minorEastAsia" w:cstheme="minorEastAsia" w:hint="eastAsia"/>
          <w:color w:val="333333"/>
          <w:sz w:val="32"/>
          <w:szCs w:val="32"/>
        </w:rPr>
        <w:t>万元；</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项目支出</w:t>
      </w:r>
      <w:r>
        <w:rPr>
          <w:rFonts w:asciiTheme="minorEastAsia" w:hAnsiTheme="minorEastAsia" w:cstheme="minorEastAsia" w:hint="eastAsia"/>
          <w:color w:val="333333"/>
          <w:sz w:val="32"/>
          <w:szCs w:val="32"/>
        </w:rPr>
        <w:t>884.07</w:t>
      </w:r>
      <w:r>
        <w:rPr>
          <w:rFonts w:asciiTheme="minorEastAsia" w:hAnsiTheme="minorEastAsia" w:cstheme="minorEastAsia" w:hint="eastAsia"/>
          <w:color w:val="333333"/>
          <w:sz w:val="32"/>
          <w:szCs w:val="32"/>
        </w:rPr>
        <w:t>万元。</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在支出预算</w:t>
      </w:r>
      <w:r>
        <w:rPr>
          <w:rFonts w:asciiTheme="minorEastAsia" w:hAnsiTheme="minorEastAsia" w:cstheme="minorEastAsia" w:hint="eastAsia"/>
          <w:color w:val="333333"/>
          <w:sz w:val="32"/>
          <w:szCs w:val="32"/>
        </w:rPr>
        <w:t>4381.55</w:t>
      </w:r>
      <w:r>
        <w:rPr>
          <w:rFonts w:asciiTheme="minorEastAsia" w:hAnsiTheme="minorEastAsia" w:cstheme="minorEastAsia" w:hint="eastAsia"/>
          <w:color w:val="333333"/>
          <w:sz w:val="32"/>
          <w:szCs w:val="32"/>
        </w:rPr>
        <w:t>万元中，政府采购支出</w:t>
      </w:r>
      <w:r>
        <w:rPr>
          <w:rFonts w:asciiTheme="minorEastAsia" w:hAnsiTheme="minorEastAsia" w:cstheme="minorEastAsia" w:hint="eastAsia"/>
          <w:color w:val="333333"/>
          <w:sz w:val="32"/>
          <w:szCs w:val="32"/>
        </w:rPr>
        <w:t>210</w:t>
      </w:r>
      <w:r>
        <w:rPr>
          <w:rFonts w:asciiTheme="minorEastAsia" w:hAnsiTheme="minorEastAsia" w:cstheme="minorEastAsia" w:hint="eastAsia"/>
          <w:color w:val="333333"/>
          <w:sz w:val="32"/>
          <w:szCs w:val="32"/>
        </w:rPr>
        <w:t>万元，债务支出</w:t>
      </w:r>
      <w:r>
        <w:rPr>
          <w:rFonts w:asciiTheme="minorEastAsia" w:hAnsiTheme="minorEastAsia" w:cstheme="minorEastAsia" w:hint="eastAsia"/>
          <w:color w:val="333333"/>
          <w:sz w:val="32"/>
          <w:szCs w:val="32"/>
        </w:rPr>
        <w:t>0</w:t>
      </w:r>
      <w:r>
        <w:rPr>
          <w:rFonts w:asciiTheme="minorEastAsia" w:hAnsiTheme="minorEastAsia" w:cstheme="minorEastAsia" w:hint="eastAsia"/>
          <w:color w:val="333333"/>
          <w:sz w:val="32"/>
          <w:szCs w:val="32"/>
        </w:rPr>
        <w:t>万元，政府购买服务支</w:t>
      </w:r>
      <w:r>
        <w:rPr>
          <w:rFonts w:asciiTheme="minorEastAsia" w:hAnsiTheme="minorEastAsia" w:cstheme="minorEastAsia" w:hint="eastAsia"/>
          <w:color w:val="333333"/>
          <w:sz w:val="32"/>
          <w:szCs w:val="32"/>
        </w:rPr>
        <w:t>313.85</w:t>
      </w:r>
      <w:r>
        <w:rPr>
          <w:rFonts w:asciiTheme="minorEastAsia" w:hAnsiTheme="minorEastAsia" w:cstheme="minorEastAsia" w:hint="eastAsia"/>
          <w:color w:val="333333"/>
          <w:sz w:val="32"/>
          <w:szCs w:val="32"/>
        </w:rPr>
        <w:t>万元。</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202</w:t>
      </w: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年预算同</w:t>
      </w:r>
      <w:r>
        <w:rPr>
          <w:rFonts w:asciiTheme="minorEastAsia" w:hAnsiTheme="minorEastAsia" w:cstheme="minorEastAsia" w:hint="eastAsia"/>
          <w:color w:val="333333"/>
          <w:sz w:val="32"/>
          <w:szCs w:val="32"/>
        </w:rPr>
        <w:t>202</w:t>
      </w:r>
      <w:r>
        <w:rPr>
          <w:rFonts w:asciiTheme="minorEastAsia" w:hAnsiTheme="minorEastAsia" w:cstheme="minorEastAsia" w:hint="eastAsia"/>
          <w:color w:val="333333"/>
          <w:sz w:val="32"/>
          <w:szCs w:val="32"/>
        </w:rPr>
        <w:t>1</w:t>
      </w:r>
      <w:r>
        <w:rPr>
          <w:rFonts w:asciiTheme="minorEastAsia" w:hAnsiTheme="minorEastAsia" w:cstheme="minorEastAsia" w:hint="eastAsia"/>
          <w:color w:val="333333"/>
          <w:sz w:val="32"/>
          <w:szCs w:val="32"/>
        </w:rPr>
        <w:t>年比较，收入增加</w:t>
      </w:r>
      <w:r>
        <w:rPr>
          <w:rFonts w:asciiTheme="minorEastAsia" w:hAnsiTheme="minorEastAsia" w:cstheme="minorEastAsia" w:hint="eastAsia"/>
          <w:color w:val="333333"/>
          <w:sz w:val="32"/>
          <w:szCs w:val="32"/>
        </w:rPr>
        <w:t>146.77</w:t>
      </w:r>
      <w:r>
        <w:rPr>
          <w:rFonts w:asciiTheme="minorEastAsia" w:hAnsiTheme="minorEastAsia" w:cstheme="minorEastAsia" w:hint="eastAsia"/>
          <w:color w:val="333333"/>
          <w:sz w:val="32"/>
          <w:szCs w:val="32"/>
        </w:rPr>
        <w:t>万元，增长</w:t>
      </w:r>
      <w:r>
        <w:rPr>
          <w:rFonts w:asciiTheme="minorEastAsia" w:hAnsiTheme="minorEastAsia" w:cstheme="minorEastAsia" w:hint="eastAsia"/>
          <w:color w:val="333333"/>
          <w:sz w:val="32"/>
          <w:szCs w:val="32"/>
        </w:rPr>
        <w:t>3.5</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；支出增加</w:t>
      </w:r>
      <w:r>
        <w:rPr>
          <w:rFonts w:asciiTheme="minorEastAsia" w:hAnsiTheme="minorEastAsia" w:cstheme="minorEastAsia" w:hint="eastAsia"/>
          <w:color w:val="333333"/>
          <w:sz w:val="32"/>
          <w:szCs w:val="32"/>
        </w:rPr>
        <w:t>146.77</w:t>
      </w:r>
      <w:r>
        <w:rPr>
          <w:rFonts w:asciiTheme="minorEastAsia" w:hAnsiTheme="minorEastAsia" w:cstheme="minorEastAsia" w:hint="eastAsia"/>
          <w:color w:val="333333"/>
          <w:sz w:val="32"/>
          <w:szCs w:val="32"/>
        </w:rPr>
        <w:t>万元，增长</w:t>
      </w:r>
      <w:r>
        <w:rPr>
          <w:rFonts w:asciiTheme="minorEastAsia" w:hAnsiTheme="minorEastAsia" w:cstheme="minorEastAsia" w:hint="eastAsia"/>
          <w:color w:val="333333"/>
          <w:sz w:val="32"/>
          <w:szCs w:val="32"/>
        </w:rPr>
        <w:t>3.5</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。增减变化的主要原因是</w:t>
      </w:r>
      <w:r>
        <w:rPr>
          <w:rFonts w:asciiTheme="minorEastAsia" w:hAnsiTheme="minorEastAsia" w:cstheme="minorEastAsia" w:hint="eastAsia"/>
          <w:color w:val="333333"/>
          <w:sz w:val="32"/>
          <w:szCs w:val="32"/>
        </w:rPr>
        <w:t>受疫情影响，按政府要求冷链食品</w:t>
      </w:r>
      <w:r>
        <w:rPr>
          <w:rFonts w:asciiTheme="minorEastAsia" w:hAnsiTheme="minorEastAsia" w:cstheme="minorEastAsia" w:hint="eastAsia"/>
          <w:color w:val="333333"/>
          <w:sz w:val="32"/>
          <w:szCs w:val="32"/>
        </w:rPr>
        <w:t>首站定点冷库</w:t>
      </w:r>
      <w:r>
        <w:rPr>
          <w:rFonts w:asciiTheme="minorEastAsia" w:hAnsiTheme="minorEastAsia" w:cstheme="minorEastAsia" w:hint="eastAsia"/>
          <w:color w:val="333333"/>
          <w:sz w:val="32"/>
          <w:szCs w:val="32"/>
        </w:rPr>
        <w:t>防疫等</w:t>
      </w:r>
      <w:r>
        <w:rPr>
          <w:rFonts w:asciiTheme="minorEastAsia" w:hAnsiTheme="minorEastAsia" w:cstheme="minorEastAsia" w:hint="eastAsia"/>
          <w:color w:val="333333"/>
          <w:sz w:val="32"/>
          <w:szCs w:val="32"/>
        </w:rPr>
        <w:t>相关费用增加</w:t>
      </w:r>
      <w:r>
        <w:rPr>
          <w:rFonts w:asciiTheme="minorEastAsia" w:hAnsiTheme="minorEastAsia" w:cstheme="minorEastAsia" w:hint="eastAsia"/>
          <w:color w:val="333333"/>
          <w:sz w:val="32"/>
          <w:szCs w:val="32"/>
        </w:rPr>
        <w:t>项目支出</w:t>
      </w:r>
      <w:r>
        <w:rPr>
          <w:rFonts w:asciiTheme="minorEastAsia" w:hAnsiTheme="minorEastAsia" w:cstheme="minorEastAsia" w:hint="eastAsia"/>
          <w:color w:val="333333"/>
          <w:sz w:val="32"/>
          <w:szCs w:val="32"/>
        </w:rPr>
        <w:t>152.64</w:t>
      </w:r>
      <w:r>
        <w:rPr>
          <w:rFonts w:asciiTheme="minorEastAsia" w:hAnsiTheme="minorEastAsia" w:cstheme="minorEastAsia" w:hint="eastAsia"/>
          <w:color w:val="333333"/>
          <w:sz w:val="32"/>
          <w:szCs w:val="32"/>
        </w:rPr>
        <w:t>万元</w:t>
      </w:r>
      <w:r>
        <w:rPr>
          <w:rFonts w:asciiTheme="minorEastAsia" w:hAnsiTheme="minorEastAsia" w:cstheme="minorEastAsia" w:hint="eastAsia"/>
          <w:color w:val="333333"/>
          <w:sz w:val="32"/>
          <w:szCs w:val="32"/>
        </w:rPr>
        <w:t>。</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二、“三公”经费预算安排使用情况说明</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202</w:t>
      </w: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年度“三公”经费预算支出安排</w:t>
      </w:r>
      <w:r>
        <w:rPr>
          <w:rFonts w:asciiTheme="minorEastAsia" w:hAnsiTheme="minorEastAsia" w:cstheme="minorEastAsia" w:hint="eastAsia"/>
          <w:color w:val="333333"/>
          <w:sz w:val="32"/>
          <w:szCs w:val="32"/>
        </w:rPr>
        <w:t>129.5</w:t>
      </w:r>
      <w:r>
        <w:rPr>
          <w:rFonts w:asciiTheme="minorEastAsia" w:hAnsiTheme="minorEastAsia" w:cstheme="minorEastAsia" w:hint="eastAsia"/>
          <w:color w:val="333333"/>
          <w:sz w:val="32"/>
          <w:szCs w:val="32"/>
        </w:rPr>
        <w:t>万元，比</w:t>
      </w:r>
      <w:r>
        <w:rPr>
          <w:rFonts w:asciiTheme="minorEastAsia" w:hAnsiTheme="minorEastAsia" w:cstheme="minorEastAsia" w:hint="eastAsia"/>
          <w:color w:val="333333"/>
          <w:sz w:val="32"/>
          <w:szCs w:val="32"/>
        </w:rPr>
        <w:t>202</w:t>
      </w:r>
      <w:r>
        <w:rPr>
          <w:rFonts w:asciiTheme="minorEastAsia" w:hAnsiTheme="minorEastAsia" w:cstheme="minorEastAsia" w:hint="eastAsia"/>
          <w:color w:val="333333"/>
          <w:sz w:val="32"/>
          <w:szCs w:val="32"/>
        </w:rPr>
        <w:t>1</w:t>
      </w:r>
      <w:r>
        <w:rPr>
          <w:rFonts w:asciiTheme="minorEastAsia" w:hAnsiTheme="minorEastAsia" w:cstheme="minorEastAsia" w:hint="eastAsia"/>
          <w:color w:val="333333"/>
          <w:sz w:val="32"/>
          <w:szCs w:val="32"/>
        </w:rPr>
        <w:t>年度减少</w:t>
      </w:r>
      <w:r>
        <w:rPr>
          <w:rFonts w:asciiTheme="minorEastAsia" w:hAnsiTheme="minorEastAsia" w:cstheme="minorEastAsia" w:hint="eastAsia"/>
          <w:color w:val="333333"/>
          <w:sz w:val="32"/>
          <w:szCs w:val="32"/>
        </w:rPr>
        <w:t>2.5</w:t>
      </w:r>
      <w:r>
        <w:rPr>
          <w:rFonts w:asciiTheme="minorEastAsia" w:hAnsiTheme="minorEastAsia" w:cstheme="minorEastAsia" w:hint="eastAsia"/>
          <w:color w:val="333333"/>
          <w:sz w:val="32"/>
          <w:szCs w:val="32"/>
        </w:rPr>
        <w:t>万元，下降</w:t>
      </w:r>
      <w:r>
        <w:rPr>
          <w:rFonts w:asciiTheme="minorEastAsia" w:hAnsiTheme="minorEastAsia" w:cstheme="minorEastAsia" w:hint="eastAsia"/>
          <w:color w:val="333333"/>
          <w:sz w:val="32"/>
          <w:szCs w:val="32"/>
        </w:rPr>
        <w:t>1.9</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。其中：</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1.</w:t>
      </w:r>
      <w:r>
        <w:rPr>
          <w:rFonts w:asciiTheme="minorEastAsia" w:hAnsiTheme="minorEastAsia" w:cstheme="minorEastAsia" w:hint="eastAsia"/>
          <w:color w:val="333333"/>
          <w:sz w:val="32"/>
          <w:szCs w:val="32"/>
        </w:rPr>
        <w:t>因公出国（境）费</w:t>
      </w:r>
      <w:r>
        <w:rPr>
          <w:rFonts w:asciiTheme="minorEastAsia" w:hAnsiTheme="minorEastAsia" w:cstheme="minorEastAsia" w:hint="eastAsia"/>
          <w:color w:val="333333"/>
          <w:sz w:val="32"/>
          <w:szCs w:val="32"/>
        </w:rPr>
        <w:t>0</w:t>
      </w:r>
      <w:r>
        <w:rPr>
          <w:rFonts w:asciiTheme="minorEastAsia" w:hAnsiTheme="minorEastAsia" w:cstheme="minorEastAsia" w:hint="eastAsia"/>
          <w:color w:val="333333"/>
          <w:sz w:val="32"/>
          <w:szCs w:val="32"/>
        </w:rPr>
        <w:t>万元，与</w:t>
      </w:r>
      <w:r>
        <w:rPr>
          <w:rFonts w:asciiTheme="minorEastAsia" w:hAnsiTheme="minorEastAsia" w:cstheme="minorEastAsia" w:hint="eastAsia"/>
          <w:color w:val="333333"/>
          <w:sz w:val="32"/>
          <w:szCs w:val="32"/>
        </w:rPr>
        <w:t>202</w:t>
      </w:r>
      <w:r>
        <w:rPr>
          <w:rFonts w:asciiTheme="minorEastAsia" w:hAnsiTheme="minorEastAsia" w:cstheme="minorEastAsia" w:hint="eastAsia"/>
          <w:color w:val="333333"/>
          <w:sz w:val="32"/>
          <w:szCs w:val="32"/>
        </w:rPr>
        <w:t>1</w:t>
      </w:r>
      <w:r>
        <w:rPr>
          <w:rFonts w:asciiTheme="minorEastAsia" w:hAnsiTheme="minorEastAsia" w:cstheme="minorEastAsia" w:hint="eastAsia"/>
          <w:color w:val="333333"/>
          <w:sz w:val="32"/>
          <w:szCs w:val="32"/>
        </w:rPr>
        <w:t>年持平。</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公务接待费</w:t>
      </w:r>
      <w:r>
        <w:rPr>
          <w:rFonts w:asciiTheme="minorEastAsia" w:hAnsiTheme="minorEastAsia" w:cstheme="minorEastAsia" w:hint="eastAsia"/>
          <w:color w:val="333333"/>
          <w:sz w:val="32"/>
          <w:szCs w:val="32"/>
        </w:rPr>
        <w:t>1</w:t>
      </w:r>
      <w:r>
        <w:rPr>
          <w:rFonts w:asciiTheme="minorEastAsia" w:hAnsiTheme="minorEastAsia" w:cstheme="minorEastAsia" w:hint="eastAsia"/>
          <w:color w:val="333333"/>
          <w:sz w:val="32"/>
          <w:szCs w:val="32"/>
        </w:rPr>
        <w:t>万元，比</w:t>
      </w:r>
      <w:r>
        <w:rPr>
          <w:rFonts w:asciiTheme="minorEastAsia" w:hAnsiTheme="minorEastAsia" w:cstheme="minorEastAsia" w:hint="eastAsia"/>
          <w:color w:val="333333"/>
          <w:sz w:val="32"/>
          <w:szCs w:val="32"/>
        </w:rPr>
        <w:t>202</w:t>
      </w:r>
      <w:r>
        <w:rPr>
          <w:rFonts w:asciiTheme="minorEastAsia" w:hAnsiTheme="minorEastAsia" w:cstheme="minorEastAsia" w:hint="eastAsia"/>
          <w:color w:val="333333"/>
          <w:sz w:val="32"/>
          <w:szCs w:val="32"/>
        </w:rPr>
        <w:t>1</w:t>
      </w:r>
      <w:r>
        <w:rPr>
          <w:rFonts w:asciiTheme="minorEastAsia" w:hAnsiTheme="minorEastAsia" w:cstheme="minorEastAsia" w:hint="eastAsia"/>
          <w:color w:val="333333"/>
          <w:sz w:val="32"/>
          <w:szCs w:val="32"/>
        </w:rPr>
        <w:t>年度</w:t>
      </w:r>
      <w:r>
        <w:rPr>
          <w:rFonts w:asciiTheme="minorEastAsia" w:hAnsiTheme="minorEastAsia" w:cstheme="minorEastAsia" w:hint="eastAsia"/>
          <w:color w:val="333333"/>
          <w:sz w:val="32"/>
          <w:szCs w:val="32"/>
        </w:rPr>
        <w:t>减少</w:t>
      </w:r>
      <w:r>
        <w:rPr>
          <w:rFonts w:asciiTheme="minorEastAsia" w:hAnsiTheme="minorEastAsia" w:cstheme="minorEastAsia" w:hint="eastAsia"/>
          <w:color w:val="333333"/>
          <w:sz w:val="32"/>
          <w:szCs w:val="32"/>
        </w:rPr>
        <w:t>2.5</w:t>
      </w:r>
      <w:r>
        <w:rPr>
          <w:rFonts w:asciiTheme="minorEastAsia" w:hAnsiTheme="minorEastAsia" w:cstheme="minorEastAsia" w:hint="eastAsia"/>
          <w:color w:val="333333"/>
          <w:sz w:val="32"/>
          <w:szCs w:val="32"/>
        </w:rPr>
        <w:t>万元，</w:t>
      </w:r>
      <w:r>
        <w:rPr>
          <w:rFonts w:asciiTheme="minorEastAsia" w:hAnsiTheme="minorEastAsia" w:cstheme="minorEastAsia" w:hint="eastAsia"/>
          <w:color w:val="333333"/>
          <w:sz w:val="32"/>
          <w:szCs w:val="32"/>
        </w:rPr>
        <w:t>下降</w:t>
      </w:r>
      <w:r>
        <w:rPr>
          <w:rFonts w:asciiTheme="minorEastAsia" w:hAnsiTheme="minorEastAsia" w:cstheme="minorEastAsia" w:hint="eastAsia"/>
          <w:color w:val="333333"/>
          <w:sz w:val="32"/>
          <w:szCs w:val="32"/>
        </w:rPr>
        <w:t>71.4</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。主要是</w:t>
      </w:r>
      <w:r>
        <w:rPr>
          <w:rFonts w:asciiTheme="minorEastAsia" w:hAnsiTheme="minorEastAsia" w:cstheme="minorEastAsia" w:hint="eastAsia"/>
          <w:color w:val="333333"/>
          <w:sz w:val="32"/>
          <w:szCs w:val="32"/>
        </w:rPr>
        <w:t>大力压减非急需、非刚性支出和一般性支出。</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3.</w:t>
      </w:r>
      <w:r>
        <w:rPr>
          <w:rFonts w:asciiTheme="minorEastAsia" w:hAnsiTheme="minorEastAsia" w:cstheme="minorEastAsia" w:hint="eastAsia"/>
          <w:color w:val="333333"/>
          <w:sz w:val="32"/>
          <w:szCs w:val="32"/>
        </w:rPr>
        <w:t>公务用车购置及运行费</w:t>
      </w:r>
      <w:r>
        <w:rPr>
          <w:rFonts w:asciiTheme="minorEastAsia" w:hAnsiTheme="minorEastAsia" w:cstheme="minorEastAsia" w:hint="eastAsia"/>
          <w:color w:val="333333"/>
          <w:sz w:val="32"/>
          <w:szCs w:val="32"/>
        </w:rPr>
        <w:t>128.5</w:t>
      </w:r>
      <w:r>
        <w:rPr>
          <w:rFonts w:asciiTheme="minorEastAsia" w:hAnsiTheme="minorEastAsia" w:cstheme="minorEastAsia" w:hint="eastAsia"/>
          <w:color w:val="333333"/>
          <w:sz w:val="32"/>
          <w:szCs w:val="32"/>
        </w:rPr>
        <w:t>万元，</w:t>
      </w:r>
      <w:r>
        <w:rPr>
          <w:rFonts w:asciiTheme="minorEastAsia" w:hAnsiTheme="minorEastAsia" w:cstheme="minorEastAsia" w:hint="eastAsia"/>
          <w:color w:val="333333"/>
          <w:sz w:val="32"/>
          <w:szCs w:val="32"/>
        </w:rPr>
        <w:t>与上年持平</w:t>
      </w:r>
      <w:r>
        <w:rPr>
          <w:rFonts w:asciiTheme="minorEastAsia" w:hAnsiTheme="minorEastAsia" w:cstheme="minorEastAsia" w:hint="eastAsia"/>
          <w:color w:val="333333"/>
          <w:sz w:val="32"/>
          <w:szCs w:val="32"/>
        </w:rPr>
        <w:t>。（其中：公务用车购置费</w:t>
      </w:r>
      <w:r>
        <w:rPr>
          <w:rFonts w:asciiTheme="minorEastAsia" w:hAnsiTheme="minorEastAsia" w:cstheme="minorEastAsia" w:hint="eastAsia"/>
          <w:color w:val="333333"/>
          <w:sz w:val="32"/>
          <w:szCs w:val="32"/>
        </w:rPr>
        <w:t>0</w:t>
      </w:r>
      <w:r>
        <w:rPr>
          <w:rFonts w:asciiTheme="minorEastAsia" w:hAnsiTheme="minorEastAsia" w:cstheme="minorEastAsia" w:hint="eastAsia"/>
          <w:color w:val="333333"/>
          <w:sz w:val="32"/>
          <w:szCs w:val="32"/>
        </w:rPr>
        <w:t>万元，与</w:t>
      </w:r>
      <w:r>
        <w:rPr>
          <w:rFonts w:asciiTheme="minorEastAsia" w:hAnsiTheme="minorEastAsia" w:cstheme="minorEastAsia" w:hint="eastAsia"/>
          <w:color w:val="333333"/>
          <w:sz w:val="32"/>
          <w:szCs w:val="32"/>
        </w:rPr>
        <w:t>202</w:t>
      </w:r>
      <w:r>
        <w:rPr>
          <w:rFonts w:asciiTheme="minorEastAsia" w:hAnsiTheme="minorEastAsia" w:cstheme="minorEastAsia" w:hint="eastAsia"/>
          <w:color w:val="333333"/>
          <w:sz w:val="32"/>
          <w:szCs w:val="32"/>
        </w:rPr>
        <w:t>1</w:t>
      </w:r>
      <w:r>
        <w:rPr>
          <w:rFonts w:asciiTheme="minorEastAsia" w:hAnsiTheme="minorEastAsia" w:cstheme="minorEastAsia" w:hint="eastAsia"/>
          <w:color w:val="333333"/>
          <w:sz w:val="32"/>
          <w:szCs w:val="32"/>
        </w:rPr>
        <w:t>年持平；公务用车运行费</w:t>
      </w:r>
      <w:r>
        <w:rPr>
          <w:rFonts w:asciiTheme="minorEastAsia" w:hAnsiTheme="minorEastAsia" w:cstheme="minorEastAsia" w:hint="eastAsia"/>
          <w:color w:val="333333"/>
          <w:sz w:val="32"/>
          <w:szCs w:val="32"/>
        </w:rPr>
        <w:t>128.5</w:t>
      </w:r>
      <w:r>
        <w:rPr>
          <w:rFonts w:asciiTheme="minorEastAsia" w:hAnsiTheme="minorEastAsia" w:cstheme="minorEastAsia" w:hint="eastAsia"/>
          <w:color w:val="333333"/>
          <w:sz w:val="32"/>
          <w:szCs w:val="32"/>
        </w:rPr>
        <w:t>万元，</w:t>
      </w:r>
      <w:r>
        <w:rPr>
          <w:rFonts w:asciiTheme="minorEastAsia" w:hAnsiTheme="minorEastAsia" w:cstheme="minorEastAsia" w:hint="eastAsia"/>
          <w:color w:val="333333"/>
          <w:sz w:val="32"/>
          <w:szCs w:val="32"/>
        </w:rPr>
        <w:t>与上年持平</w:t>
      </w:r>
      <w:r>
        <w:rPr>
          <w:rFonts w:asciiTheme="minorEastAsia" w:hAnsiTheme="minorEastAsia" w:cstheme="minorEastAsia" w:hint="eastAsia"/>
          <w:color w:val="333333"/>
          <w:sz w:val="32"/>
          <w:szCs w:val="32"/>
        </w:rPr>
        <w:t>）。</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三、机关运行经费预算安排使用情况说明</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202</w:t>
      </w: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年机关运行经费预算安排</w:t>
      </w:r>
      <w:r>
        <w:rPr>
          <w:rFonts w:asciiTheme="minorEastAsia" w:hAnsiTheme="minorEastAsia" w:cstheme="minorEastAsia" w:hint="eastAsia"/>
          <w:color w:val="333333"/>
          <w:sz w:val="32"/>
          <w:szCs w:val="32"/>
        </w:rPr>
        <w:t>564.32</w:t>
      </w:r>
      <w:r>
        <w:rPr>
          <w:rFonts w:asciiTheme="minorEastAsia" w:hAnsiTheme="minorEastAsia" w:cstheme="minorEastAsia" w:hint="eastAsia"/>
          <w:color w:val="333333"/>
          <w:sz w:val="32"/>
          <w:szCs w:val="32"/>
        </w:rPr>
        <w:t>万元，比</w:t>
      </w:r>
      <w:r>
        <w:rPr>
          <w:rFonts w:asciiTheme="minorEastAsia" w:hAnsiTheme="minorEastAsia" w:cstheme="minorEastAsia" w:hint="eastAsia"/>
          <w:color w:val="333333"/>
          <w:sz w:val="32"/>
          <w:szCs w:val="32"/>
        </w:rPr>
        <w:t>202</w:t>
      </w:r>
      <w:r>
        <w:rPr>
          <w:rFonts w:asciiTheme="minorEastAsia" w:hAnsiTheme="minorEastAsia" w:cstheme="minorEastAsia" w:hint="eastAsia"/>
          <w:color w:val="333333"/>
          <w:sz w:val="32"/>
          <w:szCs w:val="32"/>
        </w:rPr>
        <w:t>1</w:t>
      </w:r>
      <w:r>
        <w:rPr>
          <w:rFonts w:asciiTheme="minorEastAsia" w:hAnsiTheme="minorEastAsia" w:cstheme="minorEastAsia" w:hint="eastAsia"/>
          <w:color w:val="333333"/>
          <w:sz w:val="32"/>
          <w:szCs w:val="32"/>
        </w:rPr>
        <w:t>年预算增加</w:t>
      </w:r>
      <w:r>
        <w:rPr>
          <w:rFonts w:asciiTheme="minorEastAsia" w:hAnsiTheme="minorEastAsia" w:cstheme="minorEastAsia" w:hint="eastAsia"/>
          <w:color w:val="333333"/>
          <w:sz w:val="32"/>
          <w:szCs w:val="32"/>
        </w:rPr>
        <w:t>9.72</w:t>
      </w:r>
      <w:r>
        <w:rPr>
          <w:rFonts w:asciiTheme="minorEastAsia" w:hAnsiTheme="minorEastAsia" w:cstheme="minorEastAsia" w:hint="eastAsia"/>
          <w:color w:val="333333"/>
          <w:sz w:val="32"/>
          <w:szCs w:val="32"/>
        </w:rPr>
        <w:t>万元，增长</w:t>
      </w:r>
      <w:r>
        <w:rPr>
          <w:rFonts w:asciiTheme="minorEastAsia" w:hAnsiTheme="minorEastAsia" w:cstheme="minorEastAsia" w:hint="eastAsia"/>
          <w:color w:val="333333"/>
          <w:sz w:val="32"/>
          <w:szCs w:val="32"/>
        </w:rPr>
        <w:t>1.7</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，主要原因是</w:t>
      </w:r>
      <w:r>
        <w:rPr>
          <w:rFonts w:asciiTheme="minorEastAsia" w:hAnsiTheme="minorEastAsia" w:cstheme="minorEastAsia" w:hint="eastAsia"/>
          <w:color w:val="333333"/>
          <w:sz w:val="32"/>
          <w:szCs w:val="32"/>
        </w:rPr>
        <w:t>人员增加</w:t>
      </w: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人</w:t>
      </w:r>
      <w:r>
        <w:rPr>
          <w:rFonts w:asciiTheme="minorEastAsia" w:hAnsiTheme="minorEastAsia" w:cstheme="minorEastAsia" w:hint="eastAsia"/>
          <w:color w:val="333333"/>
          <w:sz w:val="32"/>
          <w:szCs w:val="32"/>
        </w:rPr>
        <w:t>公用经费和车补相应增加。</w:t>
      </w:r>
      <w:r>
        <w:rPr>
          <w:rFonts w:asciiTheme="minorEastAsia" w:hAnsiTheme="minorEastAsia" w:cstheme="minorEastAsia" w:hint="eastAsia"/>
          <w:color w:val="333333"/>
          <w:sz w:val="32"/>
          <w:szCs w:val="32"/>
        </w:rPr>
        <w:t>本部门严格执行厉行节约“八项规定”压缩一般性支出，牢固树立“过紧日子”的思想。主</w:t>
      </w:r>
      <w:r>
        <w:rPr>
          <w:rFonts w:asciiTheme="minorEastAsia" w:hAnsiTheme="minorEastAsia" w:cstheme="minorEastAsia" w:hint="eastAsia"/>
          <w:color w:val="333333"/>
          <w:sz w:val="32"/>
          <w:szCs w:val="32"/>
        </w:rPr>
        <w:lastRenderedPageBreak/>
        <w:t>要包括：办公费</w:t>
      </w:r>
      <w:r>
        <w:rPr>
          <w:rFonts w:asciiTheme="minorEastAsia" w:hAnsiTheme="minorEastAsia" w:cstheme="minorEastAsia" w:hint="eastAsia"/>
          <w:color w:val="333333"/>
          <w:sz w:val="32"/>
          <w:szCs w:val="32"/>
        </w:rPr>
        <w:t>101.7</w:t>
      </w:r>
      <w:r>
        <w:rPr>
          <w:rFonts w:asciiTheme="minorEastAsia" w:hAnsiTheme="minorEastAsia" w:cstheme="minorEastAsia" w:hint="eastAsia"/>
          <w:color w:val="333333"/>
          <w:sz w:val="32"/>
          <w:szCs w:val="32"/>
        </w:rPr>
        <w:t>万元、印刷费</w:t>
      </w:r>
      <w:r>
        <w:rPr>
          <w:rFonts w:asciiTheme="minorEastAsia" w:hAnsiTheme="minorEastAsia" w:cstheme="minorEastAsia" w:hint="eastAsia"/>
          <w:color w:val="333333"/>
          <w:sz w:val="32"/>
          <w:szCs w:val="32"/>
        </w:rPr>
        <w:t>10</w:t>
      </w:r>
      <w:r>
        <w:rPr>
          <w:rFonts w:asciiTheme="minorEastAsia" w:hAnsiTheme="minorEastAsia" w:cstheme="minorEastAsia" w:hint="eastAsia"/>
          <w:color w:val="333333"/>
          <w:sz w:val="32"/>
          <w:szCs w:val="32"/>
        </w:rPr>
        <w:t>万元、手续费</w:t>
      </w:r>
      <w:r>
        <w:rPr>
          <w:rFonts w:asciiTheme="minorEastAsia" w:hAnsiTheme="minorEastAsia" w:cstheme="minorEastAsia" w:hint="eastAsia"/>
          <w:color w:val="333333"/>
          <w:sz w:val="32"/>
          <w:szCs w:val="32"/>
        </w:rPr>
        <w:t>2.1</w:t>
      </w:r>
      <w:r>
        <w:rPr>
          <w:rFonts w:asciiTheme="minorEastAsia" w:hAnsiTheme="minorEastAsia" w:cstheme="minorEastAsia" w:hint="eastAsia"/>
          <w:color w:val="333333"/>
          <w:sz w:val="32"/>
          <w:szCs w:val="32"/>
        </w:rPr>
        <w:t>万元、</w:t>
      </w:r>
      <w:r>
        <w:rPr>
          <w:rFonts w:asciiTheme="minorEastAsia" w:hAnsiTheme="minorEastAsia" w:cstheme="minorEastAsia" w:hint="eastAsia"/>
          <w:color w:val="333333"/>
          <w:sz w:val="32"/>
          <w:szCs w:val="32"/>
        </w:rPr>
        <w:t>水费</w:t>
      </w:r>
      <w:r>
        <w:rPr>
          <w:rFonts w:asciiTheme="minorEastAsia" w:hAnsiTheme="minorEastAsia" w:cstheme="minorEastAsia" w:hint="eastAsia"/>
          <w:color w:val="333333"/>
          <w:sz w:val="32"/>
          <w:szCs w:val="32"/>
        </w:rPr>
        <w:t>5</w:t>
      </w:r>
      <w:r>
        <w:rPr>
          <w:rFonts w:asciiTheme="minorEastAsia" w:hAnsiTheme="minorEastAsia" w:cstheme="minorEastAsia" w:hint="eastAsia"/>
          <w:color w:val="333333"/>
          <w:sz w:val="32"/>
          <w:szCs w:val="32"/>
        </w:rPr>
        <w:t>万元、电费</w:t>
      </w:r>
      <w:r>
        <w:rPr>
          <w:rFonts w:asciiTheme="minorEastAsia" w:hAnsiTheme="minorEastAsia" w:cstheme="minorEastAsia" w:hint="eastAsia"/>
          <w:color w:val="333333"/>
          <w:sz w:val="32"/>
          <w:szCs w:val="32"/>
        </w:rPr>
        <w:t>13</w:t>
      </w:r>
      <w:r>
        <w:rPr>
          <w:rFonts w:asciiTheme="minorEastAsia" w:hAnsiTheme="minorEastAsia" w:cstheme="minorEastAsia" w:hint="eastAsia"/>
          <w:color w:val="333333"/>
          <w:sz w:val="32"/>
          <w:szCs w:val="32"/>
        </w:rPr>
        <w:t>万元、</w:t>
      </w:r>
      <w:r>
        <w:rPr>
          <w:rFonts w:asciiTheme="minorEastAsia" w:hAnsiTheme="minorEastAsia" w:cstheme="minorEastAsia" w:hint="eastAsia"/>
          <w:color w:val="333333"/>
          <w:sz w:val="32"/>
          <w:szCs w:val="32"/>
        </w:rPr>
        <w:t>邮电费</w:t>
      </w:r>
      <w:r>
        <w:rPr>
          <w:rFonts w:asciiTheme="minorEastAsia" w:hAnsiTheme="minorEastAsia" w:cstheme="minorEastAsia" w:hint="eastAsia"/>
          <w:color w:val="333333"/>
          <w:sz w:val="32"/>
          <w:szCs w:val="32"/>
        </w:rPr>
        <w:t>4.5</w:t>
      </w:r>
      <w:r>
        <w:rPr>
          <w:rFonts w:asciiTheme="minorEastAsia" w:hAnsiTheme="minorEastAsia" w:cstheme="minorEastAsia" w:hint="eastAsia"/>
          <w:color w:val="333333"/>
          <w:sz w:val="32"/>
          <w:szCs w:val="32"/>
        </w:rPr>
        <w:t>万元、取暖费</w:t>
      </w:r>
      <w:r>
        <w:rPr>
          <w:rFonts w:asciiTheme="minorEastAsia" w:hAnsiTheme="minorEastAsia" w:cstheme="minorEastAsia" w:hint="eastAsia"/>
          <w:color w:val="333333"/>
          <w:sz w:val="32"/>
          <w:szCs w:val="32"/>
        </w:rPr>
        <w:t>14.2</w:t>
      </w:r>
      <w:r>
        <w:rPr>
          <w:rFonts w:asciiTheme="minorEastAsia" w:hAnsiTheme="minorEastAsia" w:cstheme="minorEastAsia" w:hint="eastAsia"/>
          <w:color w:val="333333"/>
          <w:sz w:val="32"/>
          <w:szCs w:val="32"/>
        </w:rPr>
        <w:t>万元、差旅费</w:t>
      </w:r>
      <w:r>
        <w:rPr>
          <w:rFonts w:asciiTheme="minorEastAsia" w:hAnsiTheme="minorEastAsia" w:cstheme="minorEastAsia" w:hint="eastAsia"/>
          <w:color w:val="333333"/>
          <w:sz w:val="32"/>
          <w:szCs w:val="32"/>
        </w:rPr>
        <w:t>12</w:t>
      </w:r>
      <w:r>
        <w:rPr>
          <w:rFonts w:asciiTheme="minorEastAsia" w:hAnsiTheme="minorEastAsia" w:cstheme="minorEastAsia" w:hint="eastAsia"/>
          <w:color w:val="333333"/>
          <w:sz w:val="32"/>
          <w:szCs w:val="32"/>
        </w:rPr>
        <w:t>万元、维修（护）费</w:t>
      </w:r>
      <w:r>
        <w:rPr>
          <w:rFonts w:asciiTheme="minorEastAsia" w:hAnsiTheme="minorEastAsia" w:cstheme="minorEastAsia" w:hint="eastAsia"/>
          <w:color w:val="333333"/>
          <w:sz w:val="32"/>
          <w:szCs w:val="32"/>
        </w:rPr>
        <w:t>1</w:t>
      </w:r>
      <w:r>
        <w:rPr>
          <w:rFonts w:asciiTheme="minorEastAsia" w:hAnsiTheme="minorEastAsia" w:cstheme="minorEastAsia" w:hint="eastAsia"/>
          <w:color w:val="333333"/>
          <w:sz w:val="32"/>
          <w:szCs w:val="32"/>
        </w:rPr>
        <w:t>万元、</w:t>
      </w:r>
      <w:r>
        <w:rPr>
          <w:rFonts w:asciiTheme="minorEastAsia" w:hAnsiTheme="minorEastAsia" w:cstheme="minorEastAsia" w:hint="eastAsia"/>
          <w:color w:val="333333"/>
          <w:sz w:val="32"/>
          <w:szCs w:val="32"/>
        </w:rPr>
        <w:t>会议费</w:t>
      </w:r>
      <w:r>
        <w:rPr>
          <w:rFonts w:asciiTheme="minorEastAsia" w:hAnsiTheme="minorEastAsia" w:cstheme="minorEastAsia" w:hint="eastAsia"/>
          <w:color w:val="333333"/>
          <w:sz w:val="32"/>
          <w:szCs w:val="32"/>
        </w:rPr>
        <w:t>5</w:t>
      </w:r>
      <w:r>
        <w:rPr>
          <w:rFonts w:asciiTheme="minorEastAsia" w:hAnsiTheme="minorEastAsia" w:cstheme="minorEastAsia" w:hint="eastAsia"/>
          <w:color w:val="333333"/>
          <w:sz w:val="32"/>
          <w:szCs w:val="32"/>
        </w:rPr>
        <w:t>万元</w:t>
      </w:r>
      <w:r>
        <w:rPr>
          <w:rFonts w:asciiTheme="minorEastAsia" w:hAnsiTheme="minorEastAsia" w:cstheme="minorEastAsia" w:hint="eastAsia"/>
          <w:color w:val="333333"/>
          <w:sz w:val="32"/>
          <w:szCs w:val="32"/>
        </w:rPr>
        <w:t>、培训费</w:t>
      </w: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万元、公务接待费</w:t>
      </w:r>
      <w:r>
        <w:rPr>
          <w:rFonts w:asciiTheme="minorEastAsia" w:hAnsiTheme="minorEastAsia" w:cstheme="minorEastAsia" w:hint="eastAsia"/>
          <w:color w:val="333333"/>
          <w:sz w:val="32"/>
          <w:szCs w:val="32"/>
        </w:rPr>
        <w:t>1</w:t>
      </w:r>
      <w:r>
        <w:rPr>
          <w:rFonts w:asciiTheme="minorEastAsia" w:hAnsiTheme="minorEastAsia" w:cstheme="minorEastAsia" w:hint="eastAsia"/>
          <w:color w:val="333333"/>
          <w:sz w:val="32"/>
          <w:szCs w:val="32"/>
        </w:rPr>
        <w:t>万元、劳务费</w:t>
      </w:r>
      <w:r>
        <w:rPr>
          <w:rFonts w:asciiTheme="minorEastAsia" w:hAnsiTheme="minorEastAsia" w:cstheme="minorEastAsia" w:hint="eastAsia"/>
          <w:color w:val="333333"/>
          <w:sz w:val="32"/>
          <w:szCs w:val="32"/>
        </w:rPr>
        <w:t>5</w:t>
      </w:r>
      <w:r>
        <w:rPr>
          <w:rFonts w:asciiTheme="minorEastAsia" w:hAnsiTheme="minorEastAsia" w:cstheme="minorEastAsia" w:hint="eastAsia"/>
          <w:color w:val="333333"/>
          <w:sz w:val="32"/>
          <w:szCs w:val="32"/>
        </w:rPr>
        <w:t>万元、</w:t>
      </w:r>
      <w:r>
        <w:rPr>
          <w:rFonts w:asciiTheme="minorEastAsia" w:hAnsiTheme="minorEastAsia" w:cstheme="minorEastAsia" w:hint="eastAsia"/>
          <w:color w:val="333333"/>
          <w:sz w:val="32"/>
          <w:szCs w:val="32"/>
        </w:rPr>
        <w:t>委托业务费</w:t>
      </w:r>
      <w:r>
        <w:rPr>
          <w:rFonts w:asciiTheme="minorEastAsia" w:hAnsiTheme="minorEastAsia" w:cstheme="minorEastAsia" w:hint="eastAsia"/>
          <w:color w:val="333333"/>
          <w:sz w:val="32"/>
          <w:szCs w:val="32"/>
        </w:rPr>
        <w:t>20</w:t>
      </w:r>
      <w:r>
        <w:rPr>
          <w:rFonts w:asciiTheme="minorEastAsia" w:hAnsiTheme="minorEastAsia" w:cstheme="minorEastAsia" w:hint="eastAsia"/>
          <w:color w:val="333333"/>
          <w:sz w:val="32"/>
          <w:szCs w:val="32"/>
        </w:rPr>
        <w:t>万元、</w:t>
      </w:r>
      <w:r>
        <w:rPr>
          <w:rFonts w:asciiTheme="minorEastAsia" w:hAnsiTheme="minorEastAsia" w:cstheme="minorEastAsia" w:hint="eastAsia"/>
          <w:color w:val="333333"/>
          <w:sz w:val="32"/>
          <w:szCs w:val="32"/>
        </w:rPr>
        <w:t>工会经费</w:t>
      </w:r>
      <w:r>
        <w:rPr>
          <w:rFonts w:asciiTheme="minorEastAsia" w:hAnsiTheme="minorEastAsia" w:cstheme="minorEastAsia" w:hint="eastAsia"/>
          <w:color w:val="333333"/>
          <w:sz w:val="32"/>
          <w:szCs w:val="32"/>
        </w:rPr>
        <w:t>40.17</w:t>
      </w:r>
      <w:r>
        <w:rPr>
          <w:rFonts w:asciiTheme="minorEastAsia" w:hAnsiTheme="minorEastAsia" w:cstheme="minorEastAsia" w:hint="eastAsia"/>
          <w:color w:val="333333"/>
          <w:sz w:val="32"/>
          <w:szCs w:val="32"/>
        </w:rPr>
        <w:t>万元、福利费</w:t>
      </w:r>
      <w:r>
        <w:rPr>
          <w:rFonts w:asciiTheme="minorEastAsia" w:hAnsiTheme="minorEastAsia" w:cstheme="minorEastAsia" w:hint="eastAsia"/>
          <w:color w:val="333333"/>
          <w:sz w:val="32"/>
          <w:szCs w:val="32"/>
        </w:rPr>
        <w:t>3.77</w:t>
      </w:r>
      <w:r>
        <w:rPr>
          <w:rFonts w:asciiTheme="minorEastAsia" w:hAnsiTheme="minorEastAsia" w:cstheme="minorEastAsia" w:hint="eastAsia"/>
          <w:color w:val="333333"/>
          <w:sz w:val="32"/>
          <w:szCs w:val="32"/>
        </w:rPr>
        <w:t>万元、公务用车运行维护费</w:t>
      </w:r>
      <w:r>
        <w:rPr>
          <w:rFonts w:asciiTheme="minorEastAsia" w:hAnsiTheme="minorEastAsia" w:cstheme="minorEastAsia" w:hint="eastAsia"/>
          <w:color w:val="333333"/>
          <w:sz w:val="32"/>
          <w:szCs w:val="32"/>
        </w:rPr>
        <w:t>128.5</w:t>
      </w:r>
      <w:r>
        <w:rPr>
          <w:rFonts w:asciiTheme="minorEastAsia" w:hAnsiTheme="minorEastAsia" w:cstheme="minorEastAsia" w:hint="eastAsia"/>
          <w:color w:val="333333"/>
          <w:sz w:val="32"/>
          <w:szCs w:val="32"/>
        </w:rPr>
        <w:t>万元、公务用车交通补贴</w:t>
      </w:r>
      <w:r>
        <w:rPr>
          <w:rFonts w:asciiTheme="minorEastAsia" w:hAnsiTheme="minorEastAsia" w:cstheme="minorEastAsia" w:hint="eastAsia"/>
          <w:color w:val="333333"/>
          <w:sz w:val="32"/>
          <w:szCs w:val="32"/>
        </w:rPr>
        <w:t>145.56</w:t>
      </w:r>
      <w:r>
        <w:rPr>
          <w:rFonts w:asciiTheme="minorEastAsia" w:hAnsiTheme="minorEastAsia" w:cstheme="minorEastAsia" w:hint="eastAsia"/>
          <w:color w:val="333333"/>
          <w:sz w:val="32"/>
          <w:szCs w:val="32"/>
        </w:rPr>
        <w:t>万元、其他商品和服务支出</w:t>
      </w:r>
      <w:r>
        <w:rPr>
          <w:rFonts w:asciiTheme="minorEastAsia" w:hAnsiTheme="minorEastAsia" w:cstheme="minorEastAsia" w:hint="eastAsia"/>
          <w:color w:val="333333"/>
          <w:sz w:val="32"/>
          <w:szCs w:val="32"/>
        </w:rPr>
        <w:t>42</w:t>
      </w:r>
      <w:r>
        <w:rPr>
          <w:rFonts w:asciiTheme="minorEastAsia" w:hAnsiTheme="minorEastAsia" w:cstheme="minorEastAsia" w:hint="eastAsia"/>
          <w:color w:val="333333"/>
          <w:sz w:val="32"/>
          <w:szCs w:val="32"/>
        </w:rPr>
        <w:t>万元、退休人员公用经费</w:t>
      </w:r>
      <w:r>
        <w:rPr>
          <w:rFonts w:asciiTheme="minorEastAsia" w:hAnsiTheme="minorEastAsia" w:cstheme="minorEastAsia" w:hint="eastAsia"/>
          <w:color w:val="333333"/>
          <w:sz w:val="32"/>
          <w:szCs w:val="32"/>
        </w:rPr>
        <w:t>7.82</w:t>
      </w:r>
      <w:r>
        <w:rPr>
          <w:rFonts w:asciiTheme="minorEastAsia" w:hAnsiTheme="minorEastAsia" w:cstheme="minorEastAsia" w:hint="eastAsia"/>
          <w:color w:val="333333"/>
          <w:sz w:val="32"/>
          <w:szCs w:val="32"/>
        </w:rPr>
        <w:t>万元。</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四、政府采购安排情况说明</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202</w:t>
      </w: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年安排政府采购预算</w:t>
      </w:r>
      <w:r>
        <w:rPr>
          <w:rFonts w:asciiTheme="minorEastAsia" w:hAnsiTheme="minorEastAsia" w:cstheme="minorEastAsia" w:hint="eastAsia"/>
          <w:color w:val="333333"/>
          <w:sz w:val="32"/>
          <w:szCs w:val="32"/>
        </w:rPr>
        <w:t>210</w:t>
      </w:r>
      <w:r>
        <w:rPr>
          <w:rFonts w:asciiTheme="minorEastAsia" w:hAnsiTheme="minorEastAsia" w:cstheme="minorEastAsia" w:hint="eastAsia"/>
          <w:color w:val="333333"/>
          <w:sz w:val="32"/>
          <w:szCs w:val="32"/>
        </w:rPr>
        <w:t>万元，政府购买服务预算</w:t>
      </w:r>
      <w:r>
        <w:rPr>
          <w:rFonts w:asciiTheme="minorEastAsia" w:hAnsiTheme="minorEastAsia" w:cstheme="minorEastAsia" w:hint="eastAsia"/>
          <w:color w:val="333333"/>
          <w:sz w:val="32"/>
          <w:szCs w:val="32"/>
        </w:rPr>
        <w:t> </w:t>
      </w:r>
      <w:r>
        <w:rPr>
          <w:rFonts w:asciiTheme="minorEastAsia" w:hAnsiTheme="minorEastAsia" w:cstheme="minorEastAsia" w:hint="eastAsia"/>
          <w:color w:val="333333"/>
          <w:sz w:val="32"/>
          <w:szCs w:val="32"/>
        </w:rPr>
        <w:t>313.85</w:t>
      </w:r>
      <w:r>
        <w:rPr>
          <w:rFonts w:asciiTheme="minorEastAsia" w:hAnsiTheme="minorEastAsia" w:cstheme="minorEastAsia" w:hint="eastAsia"/>
          <w:color w:val="333333"/>
          <w:sz w:val="32"/>
          <w:szCs w:val="32"/>
        </w:rPr>
        <w:t>万元。分项目如下：</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（一）政府采购预算</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1</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食品（保健食品）监督抽检</w:t>
      </w:r>
      <w:r>
        <w:rPr>
          <w:rFonts w:asciiTheme="minorEastAsia" w:hAnsiTheme="minorEastAsia" w:cstheme="minorEastAsia" w:hint="eastAsia"/>
          <w:color w:val="333333"/>
          <w:sz w:val="32"/>
          <w:szCs w:val="32"/>
        </w:rPr>
        <w:t>170</w:t>
      </w:r>
      <w:r>
        <w:rPr>
          <w:rFonts w:asciiTheme="minorEastAsia" w:hAnsiTheme="minorEastAsia" w:cstheme="minorEastAsia" w:hint="eastAsia"/>
          <w:color w:val="333333"/>
          <w:sz w:val="32"/>
          <w:szCs w:val="32"/>
        </w:rPr>
        <w:t>万元；</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药品抽检</w:t>
      </w:r>
      <w:r>
        <w:rPr>
          <w:rFonts w:asciiTheme="minorEastAsia" w:hAnsiTheme="minorEastAsia" w:cstheme="minorEastAsia" w:hint="eastAsia"/>
          <w:color w:val="333333"/>
          <w:sz w:val="32"/>
          <w:szCs w:val="32"/>
        </w:rPr>
        <w:t>40</w:t>
      </w:r>
      <w:r>
        <w:rPr>
          <w:rFonts w:asciiTheme="minorEastAsia" w:hAnsiTheme="minorEastAsia" w:cstheme="minorEastAsia" w:hint="eastAsia"/>
          <w:color w:val="333333"/>
          <w:sz w:val="32"/>
          <w:szCs w:val="32"/>
        </w:rPr>
        <w:t>万元。</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（二）政府购买服务预算</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1.</w:t>
      </w:r>
      <w:r>
        <w:rPr>
          <w:rFonts w:asciiTheme="minorEastAsia" w:hAnsiTheme="minorEastAsia" w:cstheme="minorEastAsia" w:hint="eastAsia"/>
          <w:color w:val="333333"/>
          <w:sz w:val="32"/>
          <w:szCs w:val="32"/>
        </w:rPr>
        <w:t>商品质量抽查检测</w:t>
      </w:r>
      <w:r>
        <w:rPr>
          <w:rFonts w:asciiTheme="minorEastAsia" w:hAnsiTheme="minorEastAsia" w:cstheme="minorEastAsia" w:hint="eastAsia"/>
          <w:color w:val="333333"/>
          <w:sz w:val="32"/>
          <w:szCs w:val="32"/>
        </w:rPr>
        <w:t>30</w:t>
      </w:r>
      <w:r>
        <w:rPr>
          <w:rFonts w:asciiTheme="minorEastAsia" w:hAnsiTheme="minorEastAsia" w:cstheme="minorEastAsia" w:hint="eastAsia"/>
          <w:color w:val="333333"/>
          <w:sz w:val="32"/>
          <w:szCs w:val="32"/>
        </w:rPr>
        <w:t>万元；</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药品抽检</w:t>
      </w:r>
      <w:r>
        <w:rPr>
          <w:rFonts w:asciiTheme="minorEastAsia" w:hAnsiTheme="minorEastAsia" w:cstheme="minorEastAsia" w:hint="eastAsia"/>
          <w:color w:val="333333"/>
          <w:sz w:val="32"/>
          <w:szCs w:val="32"/>
        </w:rPr>
        <w:t>40</w:t>
      </w:r>
      <w:r>
        <w:rPr>
          <w:rFonts w:asciiTheme="minorEastAsia" w:hAnsiTheme="minorEastAsia" w:cstheme="minorEastAsia" w:hint="eastAsia"/>
          <w:color w:val="333333"/>
          <w:sz w:val="32"/>
          <w:szCs w:val="32"/>
        </w:rPr>
        <w:t>万元；</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3.</w:t>
      </w:r>
      <w:r>
        <w:rPr>
          <w:rFonts w:asciiTheme="minorEastAsia" w:hAnsiTheme="minorEastAsia" w:cstheme="minorEastAsia" w:hint="eastAsia"/>
          <w:color w:val="333333"/>
          <w:sz w:val="32"/>
          <w:szCs w:val="32"/>
        </w:rPr>
        <w:t>办公用房</w:t>
      </w:r>
      <w:r>
        <w:rPr>
          <w:rFonts w:asciiTheme="minorEastAsia" w:hAnsiTheme="minorEastAsia" w:cstheme="minorEastAsia" w:hint="eastAsia"/>
          <w:color w:val="333333"/>
          <w:sz w:val="32"/>
          <w:szCs w:val="32"/>
        </w:rPr>
        <w:t>物业费</w:t>
      </w:r>
      <w:r>
        <w:rPr>
          <w:rFonts w:asciiTheme="minorEastAsia" w:hAnsiTheme="minorEastAsia" w:cstheme="minorEastAsia" w:hint="eastAsia"/>
          <w:color w:val="333333"/>
          <w:sz w:val="32"/>
          <w:szCs w:val="32"/>
        </w:rPr>
        <w:t>12</w:t>
      </w:r>
      <w:r>
        <w:rPr>
          <w:rFonts w:asciiTheme="minorEastAsia" w:hAnsiTheme="minorEastAsia" w:cstheme="minorEastAsia" w:hint="eastAsia"/>
          <w:color w:val="333333"/>
          <w:sz w:val="32"/>
          <w:szCs w:val="32"/>
        </w:rPr>
        <w:t>万元；</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4.</w:t>
      </w:r>
      <w:r>
        <w:rPr>
          <w:rFonts w:asciiTheme="minorEastAsia" w:hAnsiTheme="minorEastAsia" w:cstheme="minorEastAsia" w:hint="eastAsia"/>
          <w:color w:val="333333"/>
          <w:sz w:val="32"/>
          <w:szCs w:val="32"/>
        </w:rPr>
        <w:t>食品（保健食品）监督抽检</w:t>
      </w:r>
      <w:r>
        <w:rPr>
          <w:rFonts w:asciiTheme="minorEastAsia" w:hAnsiTheme="minorEastAsia" w:cstheme="minorEastAsia" w:hint="eastAsia"/>
          <w:color w:val="333333"/>
          <w:sz w:val="32"/>
          <w:szCs w:val="32"/>
        </w:rPr>
        <w:t>170</w:t>
      </w:r>
      <w:r>
        <w:rPr>
          <w:rFonts w:asciiTheme="minorEastAsia" w:hAnsiTheme="minorEastAsia" w:cstheme="minorEastAsia" w:hint="eastAsia"/>
          <w:color w:val="333333"/>
          <w:sz w:val="32"/>
          <w:szCs w:val="32"/>
        </w:rPr>
        <w:t>万元；</w:t>
      </w:r>
    </w:p>
    <w:p w:rsidR="00961B63" w:rsidRDefault="00FE4906">
      <w:pPr>
        <w:pStyle w:val="a3"/>
        <w:widowControl/>
        <w:spacing w:beforeAutospacing="0" w:afterAutospacing="0" w:line="450" w:lineRule="atLeast"/>
        <w:ind w:firstLine="420"/>
        <w:jc w:val="both"/>
        <w:rPr>
          <w:rFonts w:asciiTheme="minorEastAsia" w:hAnsiTheme="minorEastAsia" w:cstheme="minorEastAsia"/>
          <w:color w:val="333333"/>
          <w:sz w:val="32"/>
          <w:szCs w:val="32"/>
        </w:rPr>
      </w:pPr>
      <w:r>
        <w:rPr>
          <w:rFonts w:asciiTheme="minorEastAsia" w:hAnsiTheme="minorEastAsia" w:cstheme="minorEastAsia" w:hint="eastAsia"/>
          <w:color w:val="333333"/>
          <w:sz w:val="32"/>
          <w:szCs w:val="32"/>
        </w:rPr>
        <w:t>5</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化妆品抽检</w:t>
      </w:r>
      <w:r>
        <w:rPr>
          <w:rFonts w:asciiTheme="minorEastAsia" w:hAnsiTheme="minorEastAsia" w:cstheme="minorEastAsia" w:hint="eastAsia"/>
          <w:color w:val="333333"/>
          <w:sz w:val="32"/>
          <w:szCs w:val="32"/>
        </w:rPr>
        <w:t>8.75</w:t>
      </w:r>
      <w:r>
        <w:rPr>
          <w:rFonts w:asciiTheme="minorEastAsia" w:hAnsiTheme="minorEastAsia" w:cstheme="minorEastAsia" w:hint="eastAsia"/>
          <w:color w:val="333333"/>
          <w:sz w:val="32"/>
          <w:szCs w:val="32"/>
        </w:rPr>
        <w:t>万元。</w:t>
      </w:r>
    </w:p>
    <w:p w:rsidR="00961B63" w:rsidRDefault="00FE4906">
      <w:pPr>
        <w:pStyle w:val="a3"/>
        <w:widowControl/>
        <w:numPr>
          <w:ilvl w:val="0"/>
          <w:numId w:val="1"/>
        </w:numPr>
        <w:spacing w:beforeAutospacing="0" w:afterAutospacing="0" w:line="450" w:lineRule="atLeast"/>
        <w:ind w:firstLine="420"/>
        <w:jc w:val="both"/>
        <w:rPr>
          <w:rFonts w:asciiTheme="minorEastAsia" w:hAnsiTheme="minorEastAsia" w:cstheme="minorEastAsia"/>
          <w:color w:val="333333"/>
          <w:sz w:val="32"/>
          <w:szCs w:val="32"/>
        </w:rPr>
      </w:pPr>
      <w:r>
        <w:rPr>
          <w:rFonts w:asciiTheme="minorEastAsia" w:hAnsiTheme="minorEastAsia" w:cstheme="minorEastAsia" w:hint="eastAsia"/>
          <w:color w:val="333333"/>
          <w:sz w:val="32"/>
          <w:szCs w:val="32"/>
        </w:rPr>
        <w:lastRenderedPageBreak/>
        <w:t>产品质量监督抽查、获证企业证后监督、行政许可证后置现场审核，制造业产业质量合格率调查、公共服务质量监测经费</w:t>
      </w:r>
      <w:r>
        <w:rPr>
          <w:rFonts w:asciiTheme="minorEastAsia" w:hAnsiTheme="minorEastAsia" w:cstheme="minorEastAsia" w:hint="eastAsia"/>
          <w:color w:val="333333"/>
          <w:sz w:val="32"/>
          <w:szCs w:val="32"/>
        </w:rPr>
        <w:t>48.1</w:t>
      </w:r>
      <w:r>
        <w:rPr>
          <w:rFonts w:asciiTheme="minorEastAsia" w:hAnsiTheme="minorEastAsia" w:cstheme="minorEastAsia" w:hint="eastAsia"/>
          <w:color w:val="333333"/>
          <w:sz w:val="32"/>
          <w:szCs w:val="32"/>
        </w:rPr>
        <w:t>万元。</w:t>
      </w:r>
    </w:p>
    <w:p w:rsidR="00961B63" w:rsidRDefault="00FE4906">
      <w:pPr>
        <w:pStyle w:val="a3"/>
        <w:widowControl/>
        <w:numPr>
          <w:ilvl w:val="0"/>
          <w:numId w:val="1"/>
        </w:numPr>
        <w:spacing w:beforeAutospacing="0" w:afterAutospacing="0" w:line="450" w:lineRule="atLeast"/>
        <w:ind w:firstLine="420"/>
        <w:jc w:val="both"/>
        <w:rPr>
          <w:rFonts w:asciiTheme="minorEastAsia" w:hAnsiTheme="minorEastAsia" w:cstheme="minorEastAsia"/>
          <w:color w:val="333333"/>
          <w:sz w:val="32"/>
          <w:szCs w:val="32"/>
        </w:rPr>
      </w:pPr>
      <w:r>
        <w:rPr>
          <w:rFonts w:asciiTheme="minorEastAsia" w:hAnsiTheme="minorEastAsia" w:cstheme="minorEastAsia" w:hint="eastAsia"/>
          <w:color w:val="333333"/>
          <w:sz w:val="32"/>
          <w:szCs w:val="32"/>
        </w:rPr>
        <w:t>公平竞争审查工作经费</w:t>
      </w:r>
      <w:r>
        <w:rPr>
          <w:rFonts w:asciiTheme="minorEastAsia" w:hAnsiTheme="minorEastAsia" w:cstheme="minorEastAsia" w:hint="eastAsia"/>
          <w:color w:val="333333"/>
          <w:sz w:val="32"/>
          <w:szCs w:val="32"/>
        </w:rPr>
        <w:t>5</w:t>
      </w:r>
      <w:r>
        <w:rPr>
          <w:rFonts w:asciiTheme="minorEastAsia" w:hAnsiTheme="minorEastAsia" w:cstheme="minorEastAsia" w:hint="eastAsia"/>
          <w:color w:val="333333"/>
          <w:sz w:val="32"/>
          <w:szCs w:val="32"/>
        </w:rPr>
        <w:t>万元。</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五、国有资产占用情况说明</w:t>
      </w:r>
    </w:p>
    <w:p w:rsidR="00961B63" w:rsidRPr="00372809" w:rsidRDefault="00FE4906" w:rsidP="00372809">
      <w:pPr>
        <w:pStyle w:val="a3"/>
        <w:widowControl/>
        <w:spacing w:beforeAutospacing="0" w:afterAutospacing="0" w:line="450" w:lineRule="atLeast"/>
        <w:ind w:firstLine="420"/>
        <w:jc w:val="both"/>
        <w:rPr>
          <w:rFonts w:asciiTheme="minorEastAsia" w:hAnsiTheme="minorEastAsia" w:cstheme="minorEastAsia" w:hint="eastAsia"/>
          <w:sz w:val="32"/>
          <w:szCs w:val="32"/>
        </w:rPr>
      </w:pPr>
      <w:r>
        <w:rPr>
          <w:rFonts w:asciiTheme="minorEastAsia" w:hAnsiTheme="minorEastAsia" w:cstheme="minorEastAsia" w:hint="eastAsia"/>
          <w:color w:val="333333"/>
          <w:sz w:val="32"/>
          <w:szCs w:val="32"/>
        </w:rPr>
        <w:t>截至</w:t>
      </w:r>
      <w:r>
        <w:rPr>
          <w:rFonts w:asciiTheme="minorEastAsia" w:hAnsiTheme="minorEastAsia" w:cstheme="minorEastAsia" w:hint="eastAsia"/>
          <w:color w:val="333333"/>
          <w:sz w:val="32"/>
          <w:szCs w:val="32"/>
        </w:rPr>
        <w:t>202</w:t>
      </w:r>
      <w:r>
        <w:rPr>
          <w:rFonts w:asciiTheme="minorEastAsia" w:hAnsiTheme="minorEastAsia" w:cstheme="minorEastAsia" w:hint="eastAsia"/>
          <w:color w:val="333333"/>
          <w:sz w:val="32"/>
          <w:szCs w:val="32"/>
        </w:rPr>
        <w:t>1</w:t>
      </w:r>
      <w:r>
        <w:rPr>
          <w:rFonts w:asciiTheme="minorEastAsia" w:hAnsiTheme="minorEastAsia" w:cstheme="minorEastAsia" w:hint="eastAsia"/>
          <w:color w:val="333333"/>
          <w:sz w:val="32"/>
          <w:szCs w:val="32"/>
        </w:rPr>
        <w:t>年</w:t>
      </w:r>
      <w:r>
        <w:rPr>
          <w:rFonts w:asciiTheme="minorEastAsia" w:hAnsiTheme="minorEastAsia" w:cstheme="minorEastAsia" w:hint="eastAsia"/>
          <w:color w:val="333333"/>
          <w:sz w:val="32"/>
          <w:szCs w:val="32"/>
        </w:rPr>
        <w:t>12</w:t>
      </w:r>
      <w:r>
        <w:rPr>
          <w:rFonts w:asciiTheme="minorEastAsia" w:hAnsiTheme="minorEastAsia" w:cstheme="minorEastAsia" w:hint="eastAsia"/>
          <w:color w:val="333333"/>
          <w:sz w:val="32"/>
          <w:szCs w:val="32"/>
        </w:rPr>
        <w:t>月</w:t>
      </w:r>
      <w:r>
        <w:rPr>
          <w:rFonts w:asciiTheme="minorEastAsia" w:hAnsiTheme="minorEastAsia" w:cstheme="minorEastAsia" w:hint="eastAsia"/>
          <w:color w:val="333333"/>
          <w:sz w:val="32"/>
          <w:szCs w:val="32"/>
        </w:rPr>
        <w:t>31</w:t>
      </w:r>
      <w:r>
        <w:rPr>
          <w:rFonts w:asciiTheme="minorEastAsia" w:hAnsiTheme="minorEastAsia" w:cstheme="minorEastAsia" w:hint="eastAsia"/>
          <w:color w:val="333333"/>
          <w:sz w:val="32"/>
          <w:szCs w:val="32"/>
        </w:rPr>
        <w:t>日，盘锦市市场监督管理局部门资产总额</w:t>
      </w:r>
      <w:r>
        <w:rPr>
          <w:rFonts w:asciiTheme="minorEastAsia" w:hAnsiTheme="minorEastAsia" w:cstheme="minorEastAsia" w:hint="eastAsia"/>
          <w:color w:val="333333"/>
          <w:sz w:val="32"/>
          <w:szCs w:val="32"/>
        </w:rPr>
        <w:t>9438.35</w:t>
      </w:r>
      <w:bookmarkStart w:id="0" w:name="_GoBack"/>
      <w:bookmarkEnd w:id="0"/>
      <w:r>
        <w:rPr>
          <w:rFonts w:asciiTheme="minorEastAsia" w:hAnsiTheme="minorEastAsia" w:cstheme="minorEastAsia" w:hint="eastAsia"/>
          <w:color w:val="333333"/>
          <w:sz w:val="32"/>
          <w:szCs w:val="32"/>
        </w:rPr>
        <w:t>万元，其中，</w:t>
      </w:r>
      <w:r w:rsidR="00372809" w:rsidRPr="00372809">
        <w:rPr>
          <w:rFonts w:asciiTheme="minorEastAsia" w:hAnsiTheme="minorEastAsia" w:cstheme="minorEastAsia" w:hint="eastAsia"/>
          <w:sz w:val="32"/>
          <w:szCs w:val="32"/>
        </w:rPr>
        <w:t>流动资产变1118.51万元，总资产变9707.86万元</w:t>
      </w:r>
      <w:r>
        <w:rPr>
          <w:rFonts w:asciiTheme="minorEastAsia" w:hAnsiTheme="minorEastAsia" w:cstheme="minorEastAsia" w:hint="eastAsia"/>
          <w:color w:val="333333"/>
          <w:sz w:val="32"/>
          <w:szCs w:val="32"/>
        </w:rPr>
        <w:t>。固定资产中共有车辆</w:t>
      </w:r>
      <w:r>
        <w:rPr>
          <w:rFonts w:asciiTheme="minorEastAsia" w:hAnsiTheme="minorEastAsia" w:cstheme="minorEastAsia" w:hint="eastAsia"/>
          <w:color w:val="333333"/>
          <w:sz w:val="32"/>
          <w:szCs w:val="32"/>
        </w:rPr>
        <w:t>28</w:t>
      </w:r>
      <w:r>
        <w:rPr>
          <w:rFonts w:asciiTheme="minorEastAsia" w:hAnsiTheme="minorEastAsia" w:cstheme="minorEastAsia" w:hint="eastAsia"/>
          <w:color w:val="333333"/>
          <w:sz w:val="32"/>
          <w:szCs w:val="32"/>
        </w:rPr>
        <w:t>辆（机要用车</w:t>
      </w: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辆，</w:t>
      </w:r>
      <w:r>
        <w:rPr>
          <w:rFonts w:asciiTheme="minorEastAsia" w:hAnsiTheme="minorEastAsia" w:cstheme="minorEastAsia" w:hint="eastAsia"/>
          <w:color w:val="333333"/>
          <w:sz w:val="32"/>
          <w:szCs w:val="32"/>
        </w:rPr>
        <w:t>执法用车</w:t>
      </w:r>
      <w:r>
        <w:rPr>
          <w:rFonts w:asciiTheme="minorEastAsia" w:hAnsiTheme="minorEastAsia" w:cstheme="minorEastAsia" w:hint="eastAsia"/>
          <w:color w:val="333333"/>
          <w:sz w:val="32"/>
          <w:szCs w:val="32"/>
        </w:rPr>
        <w:t>21</w:t>
      </w:r>
      <w:r>
        <w:rPr>
          <w:rFonts w:asciiTheme="minorEastAsia" w:hAnsiTheme="minorEastAsia" w:cstheme="minorEastAsia" w:hint="eastAsia"/>
          <w:color w:val="333333"/>
          <w:sz w:val="32"/>
          <w:szCs w:val="32"/>
        </w:rPr>
        <w:t>辆，特种专业用车</w:t>
      </w:r>
      <w:r>
        <w:rPr>
          <w:rFonts w:asciiTheme="minorEastAsia" w:hAnsiTheme="minorEastAsia" w:cstheme="minorEastAsia" w:hint="eastAsia"/>
          <w:color w:val="333333"/>
          <w:sz w:val="32"/>
          <w:szCs w:val="32"/>
        </w:rPr>
        <w:t>1</w:t>
      </w:r>
      <w:r>
        <w:rPr>
          <w:rFonts w:asciiTheme="minorEastAsia" w:hAnsiTheme="minorEastAsia" w:cstheme="minorEastAsia" w:hint="eastAsia"/>
          <w:color w:val="333333"/>
          <w:sz w:val="32"/>
          <w:szCs w:val="32"/>
        </w:rPr>
        <w:t>辆，应急保障用车</w:t>
      </w:r>
      <w:r>
        <w:rPr>
          <w:rFonts w:asciiTheme="minorEastAsia" w:hAnsiTheme="minorEastAsia" w:cstheme="minorEastAsia" w:hint="eastAsia"/>
          <w:color w:val="333333"/>
          <w:sz w:val="32"/>
          <w:szCs w:val="32"/>
        </w:rPr>
        <w:t>1</w:t>
      </w:r>
      <w:r>
        <w:rPr>
          <w:rFonts w:asciiTheme="minorEastAsia" w:hAnsiTheme="minorEastAsia" w:cstheme="minorEastAsia" w:hint="eastAsia"/>
          <w:color w:val="333333"/>
          <w:sz w:val="32"/>
          <w:szCs w:val="32"/>
        </w:rPr>
        <w:t>辆，其他用车</w:t>
      </w:r>
      <w:r>
        <w:rPr>
          <w:rFonts w:asciiTheme="minorEastAsia" w:hAnsiTheme="minorEastAsia" w:cstheme="minorEastAsia" w:hint="eastAsia"/>
          <w:color w:val="333333"/>
          <w:sz w:val="32"/>
          <w:szCs w:val="32"/>
        </w:rPr>
        <w:t>3</w:t>
      </w:r>
      <w:r>
        <w:rPr>
          <w:rFonts w:asciiTheme="minorEastAsia" w:hAnsiTheme="minorEastAsia" w:cstheme="minorEastAsia" w:hint="eastAsia"/>
          <w:color w:val="333333"/>
          <w:sz w:val="32"/>
          <w:szCs w:val="32"/>
        </w:rPr>
        <w:t>辆</w:t>
      </w:r>
      <w:r>
        <w:rPr>
          <w:rFonts w:asciiTheme="minorEastAsia" w:hAnsiTheme="minorEastAsia" w:cstheme="minorEastAsia" w:hint="eastAsia"/>
          <w:color w:val="333333"/>
          <w:sz w:val="32"/>
          <w:szCs w:val="32"/>
        </w:rPr>
        <w:t>），价值</w:t>
      </w:r>
      <w:r>
        <w:rPr>
          <w:rFonts w:asciiTheme="minorEastAsia" w:hAnsiTheme="minorEastAsia" w:cstheme="minorEastAsia" w:hint="eastAsia"/>
          <w:color w:val="333333"/>
          <w:sz w:val="32"/>
          <w:szCs w:val="32"/>
        </w:rPr>
        <w:t>426.57</w:t>
      </w:r>
      <w:r>
        <w:rPr>
          <w:rFonts w:asciiTheme="minorEastAsia" w:hAnsiTheme="minorEastAsia" w:cstheme="minorEastAsia" w:hint="eastAsia"/>
          <w:color w:val="333333"/>
          <w:sz w:val="32"/>
          <w:szCs w:val="32"/>
        </w:rPr>
        <w:t>万元。</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六、预算绩效目标情况</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根据预算绩效管理要求，盘锦市市场监督管理局及下属事业单位</w:t>
      </w:r>
      <w:r>
        <w:rPr>
          <w:rFonts w:asciiTheme="minorEastAsia" w:hAnsiTheme="minorEastAsia" w:cstheme="minorEastAsia" w:hint="eastAsia"/>
          <w:color w:val="333333"/>
          <w:sz w:val="32"/>
          <w:szCs w:val="32"/>
        </w:rPr>
        <w:t>202</w:t>
      </w: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年应编制整体绩效目标的项目共</w:t>
      </w:r>
      <w:r>
        <w:rPr>
          <w:rFonts w:asciiTheme="minorEastAsia" w:hAnsiTheme="minorEastAsia" w:cstheme="minorEastAsia" w:hint="eastAsia"/>
          <w:color w:val="333333"/>
          <w:sz w:val="32"/>
          <w:szCs w:val="32"/>
        </w:rPr>
        <w:t>3</w:t>
      </w:r>
      <w:r>
        <w:rPr>
          <w:rFonts w:asciiTheme="minorEastAsia" w:hAnsiTheme="minorEastAsia" w:cstheme="minorEastAsia" w:hint="eastAsia"/>
          <w:color w:val="333333"/>
          <w:sz w:val="32"/>
          <w:szCs w:val="32"/>
        </w:rPr>
        <w:t>9</w:t>
      </w:r>
      <w:r>
        <w:rPr>
          <w:rFonts w:asciiTheme="minorEastAsia" w:hAnsiTheme="minorEastAsia" w:cstheme="minorEastAsia" w:hint="eastAsia"/>
          <w:color w:val="333333"/>
          <w:sz w:val="32"/>
          <w:szCs w:val="32"/>
        </w:rPr>
        <w:t>个（局机关</w:t>
      </w: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7</w:t>
      </w:r>
      <w:r>
        <w:rPr>
          <w:rFonts w:asciiTheme="minorEastAsia" w:hAnsiTheme="minorEastAsia" w:cstheme="minorEastAsia" w:hint="eastAsia"/>
          <w:color w:val="333333"/>
          <w:sz w:val="32"/>
          <w:szCs w:val="32"/>
        </w:rPr>
        <w:t>个、中心</w:t>
      </w:r>
      <w:r>
        <w:rPr>
          <w:rFonts w:asciiTheme="minorEastAsia" w:hAnsiTheme="minorEastAsia" w:cstheme="minorEastAsia" w:hint="eastAsia"/>
          <w:color w:val="333333"/>
          <w:sz w:val="32"/>
          <w:szCs w:val="32"/>
        </w:rPr>
        <w:t>6</w:t>
      </w:r>
      <w:r>
        <w:rPr>
          <w:rFonts w:asciiTheme="minorEastAsia" w:hAnsiTheme="minorEastAsia" w:cstheme="minorEastAsia" w:hint="eastAsia"/>
          <w:color w:val="333333"/>
          <w:sz w:val="32"/>
          <w:szCs w:val="32"/>
        </w:rPr>
        <w:t>个、执法队</w:t>
      </w:r>
      <w:r>
        <w:rPr>
          <w:rFonts w:asciiTheme="minorEastAsia" w:hAnsiTheme="minorEastAsia" w:cstheme="minorEastAsia" w:hint="eastAsia"/>
          <w:color w:val="333333"/>
          <w:sz w:val="32"/>
          <w:szCs w:val="32"/>
        </w:rPr>
        <w:t>6</w:t>
      </w:r>
      <w:r>
        <w:rPr>
          <w:rFonts w:asciiTheme="minorEastAsia" w:hAnsiTheme="minorEastAsia" w:cstheme="minorEastAsia" w:hint="eastAsia"/>
          <w:color w:val="333333"/>
          <w:sz w:val="32"/>
          <w:szCs w:val="32"/>
        </w:rPr>
        <w:t>个），其中：项目绩效</w:t>
      </w:r>
      <w:r>
        <w:rPr>
          <w:rFonts w:asciiTheme="minorEastAsia" w:hAnsiTheme="minorEastAsia" w:cstheme="minorEastAsia" w:hint="eastAsia"/>
          <w:color w:val="333333"/>
          <w:sz w:val="32"/>
          <w:szCs w:val="32"/>
        </w:rPr>
        <w:t>3</w:t>
      </w:r>
      <w:r>
        <w:rPr>
          <w:rFonts w:asciiTheme="minorEastAsia" w:hAnsiTheme="minorEastAsia" w:cstheme="minorEastAsia" w:hint="eastAsia"/>
          <w:color w:val="333333"/>
          <w:sz w:val="32"/>
          <w:szCs w:val="32"/>
        </w:rPr>
        <w:t>3</w:t>
      </w:r>
      <w:r>
        <w:rPr>
          <w:rFonts w:asciiTheme="minorEastAsia" w:hAnsiTheme="minorEastAsia" w:cstheme="minorEastAsia" w:hint="eastAsia"/>
          <w:color w:val="333333"/>
          <w:sz w:val="32"/>
          <w:szCs w:val="32"/>
        </w:rPr>
        <w:t>个（局机关</w:t>
      </w: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5</w:t>
      </w:r>
      <w:r>
        <w:rPr>
          <w:rFonts w:asciiTheme="minorEastAsia" w:hAnsiTheme="minorEastAsia" w:cstheme="minorEastAsia" w:hint="eastAsia"/>
          <w:color w:val="333333"/>
          <w:sz w:val="32"/>
          <w:szCs w:val="32"/>
        </w:rPr>
        <w:t>个、中心</w:t>
      </w:r>
      <w:r>
        <w:rPr>
          <w:rFonts w:asciiTheme="minorEastAsia" w:hAnsiTheme="minorEastAsia" w:cstheme="minorEastAsia" w:hint="eastAsia"/>
          <w:color w:val="333333"/>
          <w:sz w:val="32"/>
          <w:szCs w:val="32"/>
        </w:rPr>
        <w:t>4</w:t>
      </w:r>
      <w:r>
        <w:rPr>
          <w:rFonts w:asciiTheme="minorEastAsia" w:hAnsiTheme="minorEastAsia" w:cstheme="minorEastAsia" w:hint="eastAsia"/>
          <w:color w:val="333333"/>
          <w:sz w:val="32"/>
          <w:szCs w:val="32"/>
        </w:rPr>
        <w:t>个、执法队</w:t>
      </w:r>
      <w:r>
        <w:rPr>
          <w:rFonts w:asciiTheme="minorEastAsia" w:hAnsiTheme="minorEastAsia" w:cstheme="minorEastAsia" w:hint="eastAsia"/>
          <w:color w:val="333333"/>
          <w:sz w:val="32"/>
          <w:szCs w:val="32"/>
        </w:rPr>
        <w:t>4</w:t>
      </w:r>
      <w:r>
        <w:rPr>
          <w:rFonts w:asciiTheme="minorEastAsia" w:hAnsiTheme="minorEastAsia" w:cstheme="minorEastAsia" w:hint="eastAsia"/>
          <w:color w:val="333333"/>
          <w:sz w:val="32"/>
          <w:szCs w:val="32"/>
        </w:rPr>
        <w:t>个），基本支出绩效</w:t>
      </w:r>
      <w:r>
        <w:rPr>
          <w:rFonts w:asciiTheme="minorEastAsia" w:hAnsiTheme="minorEastAsia" w:cstheme="minorEastAsia" w:hint="eastAsia"/>
          <w:color w:val="333333"/>
          <w:sz w:val="32"/>
          <w:szCs w:val="32"/>
        </w:rPr>
        <w:t>6</w:t>
      </w:r>
      <w:r>
        <w:rPr>
          <w:rFonts w:asciiTheme="minorEastAsia" w:hAnsiTheme="minorEastAsia" w:cstheme="minorEastAsia" w:hint="eastAsia"/>
          <w:color w:val="333333"/>
          <w:sz w:val="32"/>
          <w:szCs w:val="32"/>
        </w:rPr>
        <w:t>个（局机关</w:t>
      </w: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个、中心</w:t>
      </w: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个、执法队</w:t>
      </w: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个）。实际编制整体绩效目标的项目共</w:t>
      </w:r>
      <w:r>
        <w:rPr>
          <w:rFonts w:asciiTheme="minorEastAsia" w:hAnsiTheme="minorEastAsia" w:cstheme="minorEastAsia" w:hint="eastAsia"/>
          <w:color w:val="333333"/>
          <w:sz w:val="32"/>
          <w:szCs w:val="32"/>
        </w:rPr>
        <w:t>3</w:t>
      </w:r>
      <w:r>
        <w:rPr>
          <w:rFonts w:asciiTheme="minorEastAsia" w:hAnsiTheme="minorEastAsia" w:cstheme="minorEastAsia" w:hint="eastAsia"/>
          <w:color w:val="333333"/>
          <w:sz w:val="32"/>
          <w:szCs w:val="32"/>
        </w:rPr>
        <w:t>9</w:t>
      </w:r>
      <w:r>
        <w:rPr>
          <w:rFonts w:asciiTheme="minorEastAsia" w:hAnsiTheme="minorEastAsia" w:cstheme="minorEastAsia" w:hint="eastAsia"/>
          <w:color w:val="333333"/>
          <w:sz w:val="32"/>
          <w:szCs w:val="32"/>
        </w:rPr>
        <w:t>个，涉及资金</w:t>
      </w:r>
      <w:r>
        <w:rPr>
          <w:rFonts w:asciiTheme="minorEastAsia" w:hAnsiTheme="minorEastAsia" w:cstheme="minorEastAsia" w:hint="eastAsia"/>
          <w:color w:val="333333"/>
          <w:sz w:val="32"/>
          <w:szCs w:val="32"/>
        </w:rPr>
        <w:t>4381.55</w:t>
      </w:r>
      <w:r>
        <w:rPr>
          <w:rFonts w:asciiTheme="minorEastAsia" w:hAnsiTheme="minorEastAsia" w:cstheme="minorEastAsia" w:hint="eastAsia"/>
          <w:color w:val="333333"/>
          <w:sz w:val="32"/>
          <w:szCs w:val="32"/>
        </w:rPr>
        <w:t>万元。项目绩效</w:t>
      </w:r>
      <w:r>
        <w:rPr>
          <w:rFonts w:asciiTheme="minorEastAsia" w:hAnsiTheme="minorEastAsia" w:cstheme="minorEastAsia" w:hint="eastAsia"/>
          <w:color w:val="333333"/>
          <w:sz w:val="32"/>
          <w:szCs w:val="32"/>
        </w:rPr>
        <w:t>31</w:t>
      </w:r>
      <w:r>
        <w:rPr>
          <w:rFonts w:asciiTheme="minorEastAsia" w:hAnsiTheme="minorEastAsia" w:cstheme="minorEastAsia" w:hint="eastAsia"/>
          <w:color w:val="333333"/>
          <w:sz w:val="32"/>
          <w:szCs w:val="32"/>
        </w:rPr>
        <w:t>个，涉及金额</w:t>
      </w:r>
      <w:r>
        <w:rPr>
          <w:rFonts w:asciiTheme="minorEastAsia" w:hAnsiTheme="minorEastAsia" w:cstheme="minorEastAsia" w:hint="eastAsia"/>
          <w:color w:val="333333"/>
          <w:sz w:val="32"/>
          <w:szCs w:val="32"/>
        </w:rPr>
        <w:t>884.07</w:t>
      </w:r>
      <w:r>
        <w:rPr>
          <w:rFonts w:asciiTheme="minorEastAsia" w:hAnsiTheme="minorEastAsia" w:cstheme="minorEastAsia" w:hint="eastAsia"/>
          <w:color w:val="333333"/>
          <w:sz w:val="32"/>
          <w:szCs w:val="32"/>
        </w:rPr>
        <w:t>万元；基本支出绩效</w:t>
      </w:r>
      <w:r>
        <w:rPr>
          <w:rFonts w:asciiTheme="minorEastAsia" w:hAnsiTheme="minorEastAsia" w:cstheme="minorEastAsia" w:hint="eastAsia"/>
          <w:color w:val="333333"/>
          <w:sz w:val="32"/>
          <w:szCs w:val="32"/>
        </w:rPr>
        <w:t>6</w:t>
      </w:r>
      <w:r>
        <w:rPr>
          <w:rFonts w:asciiTheme="minorEastAsia" w:hAnsiTheme="minorEastAsia" w:cstheme="minorEastAsia" w:hint="eastAsia"/>
          <w:color w:val="333333"/>
          <w:sz w:val="32"/>
          <w:szCs w:val="32"/>
        </w:rPr>
        <w:t>个，涉及金额</w:t>
      </w:r>
      <w:r>
        <w:rPr>
          <w:rFonts w:asciiTheme="minorEastAsia" w:hAnsiTheme="minorEastAsia" w:cstheme="minorEastAsia" w:hint="eastAsia"/>
          <w:color w:val="333333"/>
          <w:sz w:val="32"/>
          <w:szCs w:val="32"/>
        </w:rPr>
        <w:t>3497.48</w:t>
      </w:r>
      <w:r>
        <w:rPr>
          <w:rFonts w:asciiTheme="minorEastAsia" w:hAnsiTheme="minorEastAsia" w:cstheme="minorEastAsia" w:hint="eastAsia"/>
          <w:color w:val="333333"/>
          <w:sz w:val="32"/>
          <w:szCs w:val="32"/>
        </w:rPr>
        <w:t>万元。编制绩效目标的项目覆盖率（实际编制绩效目标的项目</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应编制绩效目标的项目）为</w:t>
      </w:r>
      <w:r>
        <w:rPr>
          <w:rFonts w:asciiTheme="minorEastAsia" w:hAnsiTheme="minorEastAsia" w:cstheme="minorEastAsia" w:hint="eastAsia"/>
          <w:color w:val="333333"/>
          <w:sz w:val="32"/>
          <w:szCs w:val="32"/>
        </w:rPr>
        <w:t>100%</w:t>
      </w:r>
      <w:r>
        <w:rPr>
          <w:rFonts w:asciiTheme="minorEastAsia" w:hAnsiTheme="minorEastAsia" w:cstheme="minorEastAsia" w:hint="eastAsia"/>
          <w:color w:val="333333"/>
          <w:sz w:val="32"/>
          <w:szCs w:val="32"/>
        </w:rPr>
        <w:t>。</w:t>
      </w:r>
      <w:r>
        <w:rPr>
          <w:rFonts w:asciiTheme="minorEastAsia" w:hAnsiTheme="minorEastAsia" w:cstheme="minorEastAsia" w:hint="eastAsia"/>
          <w:color w:val="333333"/>
          <w:sz w:val="32"/>
          <w:szCs w:val="32"/>
        </w:rPr>
        <w:t>无项目绩效（特定目标类）。</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 </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lastRenderedPageBreak/>
        <w:t> </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 </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第四部分</w:t>
      </w:r>
      <w:r>
        <w:rPr>
          <w:rFonts w:asciiTheme="minorEastAsia" w:hAnsiTheme="minorEastAsia" w:cstheme="minorEastAsia" w:hint="eastAsia"/>
          <w:color w:val="333333"/>
          <w:sz w:val="32"/>
          <w:szCs w:val="32"/>
        </w:rPr>
        <w:t xml:space="preserve"> </w:t>
      </w:r>
      <w:r>
        <w:rPr>
          <w:rFonts w:asciiTheme="minorEastAsia" w:hAnsiTheme="minorEastAsia" w:cstheme="minorEastAsia" w:hint="eastAsia"/>
          <w:color w:val="333333"/>
          <w:sz w:val="32"/>
          <w:szCs w:val="32"/>
        </w:rPr>
        <w:t>名词解释</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 </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1.</w:t>
      </w:r>
      <w:r>
        <w:rPr>
          <w:rFonts w:asciiTheme="minorEastAsia" w:hAnsiTheme="minorEastAsia" w:cstheme="minorEastAsia" w:hint="eastAsia"/>
          <w:color w:val="333333"/>
          <w:sz w:val="32"/>
          <w:szCs w:val="32"/>
        </w:rPr>
        <w:t>一般公共预算收入：指市级财政当年拨付的一般公共预算资金。</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2.</w:t>
      </w:r>
      <w:r>
        <w:rPr>
          <w:rFonts w:asciiTheme="minorEastAsia" w:hAnsiTheme="minorEastAsia" w:cstheme="minorEastAsia" w:hint="eastAsia"/>
          <w:color w:val="333333"/>
          <w:sz w:val="32"/>
          <w:szCs w:val="32"/>
        </w:rPr>
        <w:t>基本支出：指保障机构正常运转、完成日常工作任务而发生的人员支出和公用支出。</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3.</w:t>
      </w:r>
      <w:r>
        <w:rPr>
          <w:rFonts w:asciiTheme="minorEastAsia" w:hAnsiTheme="minorEastAsia" w:cstheme="minorEastAsia" w:hint="eastAsia"/>
          <w:color w:val="333333"/>
          <w:sz w:val="32"/>
          <w:szCs w:val="32"/>
        </w:rPr>
        <w:t>项目支出：指在基本支出之外为完成特定行政任务和事业发展目标所发生的支出。</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4.</w:t>
      </w:r>
      <w:r>
        <w:rPr>
          <w:rFonts w:asciiTheme="minorEastAsia" w:hAnsiTheme="minorEastAsia" w:cstheme="minorEastAsia" w:hint="eastAsia"/>
          <w:color w:val="333333"/>
          <w:sz w:val="32"/>
          <w:szCs w:val="32"/>
        </w:rPr>
        <w:t>机关运行经费：是指各</w:t>
      </w:r>
      <w:r>
        <w:rPr>
          <w:rFonts w:asciiTheme="minorEastAsia" w:hAnsiTheme="minorEastAsia" w:cstheme="minorEastAsia" w:hint="eastAsia"/>
          <w:color w:val="333333"/>
          <w:sz w:val="32"/>
          <w:szCs w:val="32"/>
        </w:rPr>
        <w:t>部门的公用经费，包括办公及印刷费、邮电费、差旅费、会议费、福利费、日常维护费、专用材料及一般设备购置费、办公用房水电费、办公用房取暖费、办公用房物业管理费、办公用车运行维护费以及其他费用。</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5.</w:t>
      </w:r>
      <w:r>
        <w:rPr>
          <w:rFonts w:asciiTheme="minorEastAsia" w:hAnsiTheme="minorEastAsia" w:cstheme="minorEastAsia" w:hint="eastAsia"/>
          <w:color w:val="333333"/>
          <w:sz w:val="32"/>
          <w:szCs w:val="32"/>
        </w:rPr>
        <w:t>“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w:t>
      </w:r>
      <w:r>
        <w:rPr>
          <w:rFonts w:asciiTheme="minorEastAsia" w:hAnsiTheme="minorEastAsia" w:cstheme="minorEastAsia" w:hint="eastAsia"/>
          <w:color w:val="333333"/>
          <w:sz w:val="32"/>
          <w:szCs w:val="32"/>
        </w:rPr>
        <w:t>公务接待（含外宾接待）支出。</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lastRenderedPageBreak/>
        <w:t>6.</w:t>
      </w:r>
      <w:r>
        <w:rPr>
          <w:rFonts w:asciiTheme="minorEastAsia" w:hAnsiTheme="minorEastAsia" w:cstheme="minorEastAsia" w:hint="eastAsia"/>
          <w:color w:val="333333"/>
          <w:sz w:val="32"/>
          <w:szCs w:val="32"/>
        </w:rPr>
        <w:t>一般公共服务（类）纪检监察事务（款）派驻派出机构（项）：反映纪检监察部门负担的派驻各部门和单位的纪检监察人员的专项业务支出。</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7.</w:t>
      </w:r>
      <w:r>
        <w:rPr>
          <w:rFonts w:asciiTheme="minorEastAsia" w:hAnsiTheme="minorEastAsia" w:cstheme="minorEastAsia" w:hint="eastAsia"/>
          <w:color w:val="333333"/>
          <w:sz w:val="32"/>
          <w:szCs w:val="32"/>
        </w:rPr>
        <w:t>一般公共服务（类）市场监督管理事务（款）行政运行（项）：反映行政单位（包括实行公务员管理的事业单位）的基本支出。</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8.</w:t>
      </w:r>
      <w:r>
        <w:rPr>
          <w:rFonts w:asciiTheme="minorEastAsia" w:hAnsiTheme="minorEastAsia" w:cstheme="minorEastAsia" w:hint="eastAsia"/>
          <w:color w:val="333333"/>
          <w:sz w:val="32"/>
          <w:szCs w:val="32"/>
        </w:rPr>
        <w:t>一般公共服务（类）市场监督管理事务（款）一般行政管理事务（项）：反映行政单位（包括实行公务员管理的事业单位）未单独设置项级科目的其他项目支出。</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9.</w:t>
      </w:r>
      <w:r>
        <w:rPr>
          <w:rFonts w:asciiTheme="minorEastAsia" w:hAnsiTheme="minorEastAsia" w:cstheme="minorEastAsia" w:hint="eastAsia"/>
          <w:color w:val="333333"/>
          <w:sz w:val="32"/>
          <w:szCs w:val="32"/>
        </w:rPr>
        <w:t>一般公共服务（类）市场监督管理事务（款）市场主体管理（项）：反映市场准入、许可审批、信用监管等市场主体管理专项工作支出。</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10.</w:t>
      </w:r>
      <w:r>
        <w:rPr>
          <w:rFonts w:asciiTheme="minorEastAsia" w:hAnsiTheme="minorEastAsia" w:cstheme="minorEastAsia" w:hint="eastAsia"/>
          <w:color w:val="333333"/>
          <w:sz w:val="32"/>
          <w:szCs w:val="32"/>
        </w:rPr>
        <w:t>一般公共服务（类）市场监督管理事务（款）市场秩序执法（项）：反映反垄断、价格监督、反不正当竞争、规范直销与打击传销、网络交易监管、广告监管、消费者权益保护、综合执法等市场秩序执法专项工作支出。</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11.</w:t>
      </w:r>
      <w:r>
        <w:rPr>
          <w:rFonts w:asciiTheme="minorEastAsia" w:hAnsiTheme="minorEastAsia" w:cstheme="minorEastAsia" w:hint="eastAsia"/>
          <w:color w:val="333333"/>
          <w:sz w:val="32"/>
          <w:szCs w:val="32"/>
        </w:rPr>
        <w:t>一般公共服务（类）市场监督管理事务（款）质量基础（项）：反映计量、标准、认证认可、检验检测等质量基础专项工作支出。</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12.</w:t>
      </w:r>
      <w:r>
        <w:rPr>
          <w:rFonts w:asciiTheme="minorEastAsia" w:hAnsiTheme="minorEastAsia" w:cstheme="minorEastAsia" w:hint="eastAsia"/>
          <w:color w:val="333333"/>
          <w:sz w:val="32"/>
          <w:szCs w:val="32"/>
        </w:rPr>
        <w:t>一般公共服务（类）市场监督管理事务（款）药品事务（项）：反映用于药品（含中药、民族药）监督管理方面的支出。</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lastRenderedPageBreak/>
        <w:t>13.</w:t>
      </w:r>
      <w:r>
        <w:rPr>
          <w:rFonts w:asciiTheme="minorEastAsia" w:hAnsiTheme="minorEastAsia" w:cstheme="minorEastAsia" w:hint="eastAsia"/>
          <w:color w:val="333333"/>
          <w:sz w:val="32"/>
          <w:szCs w:val="32"/>
        </w:rPr>
        <w:t>一般公共服务（类）市场监督管理事务（款）化妆品事务（项）：反映用于化妆品监督管理方面的支出。</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14.</w:t>
      </w:r>
      <w:r>
        <w:rPr>
          <w:rFonts w:asciiTheme="minorEastAsia" w:hAnsiTheme="minorEastAsia" w:cstheme="minorEastAsia" w:hint="eastAsia"/>
          <w:color w:val="333333"/>
          <w:sz w:val="32"/>
          <w:szCs w:val="32"/>
        </w:rPr>
        <w:t>一般公共服务（类）市场监督管理事务（款）质量安全监管（项）：反映产品质量安全监管、特种设备安全监管等质量监管专项工作支出。</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15.</w:t>
      </w:r>
      <w:r>
        <w:rPr>
          <w:rFonts w:asciiTheme="minorEastAsia" w:hAnsiTheme="minorEastAsia" w:cstheme="minorEastAsia" w:hint="eastAsia"/>
          <w:color w:val="333333"/>
          <w:sz w:val="32"/>
          <w:szCs w:val="32"/>
        </w:rPr>
        <w:t>一般公共服务（类）市场监督管理事务（款）食品安全监管（项）：反映食品安全监管等专项工作支出。</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16.</w:t>
      </w:r>
      <w:r>
        <w:rPr>
          <w:rFonts w:asciiTheme="minorEastAsia" w:hAnsiTheme="minorEastAsia" w:cstheme="minorEastAsia" w:hint="eastAsia"/>
          <w:color w:val="333333"/>
          <w:sz w:val="32"/>
          <w:szCs w:val="32"/>
        </w:rPr>
        <w:t>一般公共服务（类）市场监督管理事务（款）事业运行（项）：反映事</w:t>
      </w:r>
      <w:r>
        <w:rPr>
          <w:rFonts w:asciiTheme="minorEastAsia" w:hAnsiTheme="minorEastAsia" w:cstheme="minorEastAsia" w:hint="eastAsia"/>
          <w:color w:val="333333"/>
          <w:sz w:val="32"/>
          <w:szCs w:val="32"/>
        </w:rPr>
        <w:t>业单位的基本支出，不包括行政单位（包括实行公务员管理的事业单位）后勤服务中心、医务室等附属事业单位。</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17.</w:t>
      </w:r>
      <w:r>
        <w:rPr>
          <w:rFonts w:asciiTheme="minorEastAsia" w:hAnsiTheme="minorEastAsia" w:cstheme="minorEastAsia" w:hint="eastAsia"/>
          <w:color w:val="333333"/>
          <w:sz w:val="32"/>
          <w:szCs w:val="32"/>
        </w:rPr>
        <w:t>一般公共服务（类）市场监督管理事务（款）其他市场监督管理事务（项）：反映用于除上述项目以外其他市场监督管理事务方面的支出。</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18.</w:t>
      </w:r>
      <w:r>
        <w:rPr>
          <w:rFonts w:asciiTheme="minorEastAsia" w:hAnsiTheme="minorEastAsia" w:cstheme="minorEastAsia" w:hint="eastAsia"/>
          <w:color w:val="333333"/>
          <w:sz w:val="32"/>
          <w:szCs w:val="32"/>
        </w:rPr>
        <w:t>社会保障和就业（类）行政事业单位离退休（款）行政单位离退休（项）：反映行政单位（包括实行公务员管理的事业单位）开支的离退休经费。</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19.</w:t>
      </w:r>
      <w:r>
        <w:rPr>
          <w:rFonts w:asciiTheme="minorEastAsia" w:hAnsiTheme="minorEastAsia" w:cstheme="minorEastAsia" w:hint="eastAsia"/>
          <w:color w:val="333333"/>
          <w:sz w:val="32"/>
          <w:szCs w:val="32"/>
        </w:rPr>
        <w:t>社会保障和就业（类）行政事业单位离退休（款）机关事业单位基本养老保险缴费支出（项）：反映机关事业单位实施养老保险制度由单位缴纳的基本养老保</w:t>
      </w:r>
      <w:r>
        <w:rPr>
          <w:rFonts w:asciiTheme="minorEastAsia" w:hAnsiTheme="minorEastAsia" w:cstheme="minorEastAsia" w:hint="eastAsia"/>
          <w:color w:val="333333"/>
          <w:sz w:val="32"/>
          <w:szCs w:val="32"/>
        </w:rPr>
        <w:t>险费支出。</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20.</w:t>
      </w:r>
      <w:r>
        <w:rPr>
          <w:rFonts w:asciiTheme="minorEastAsia" w:hAnsiTheme="minorEastAsia" w:cstheme="minorEastAsia" w:hint="eastAsia"/>
          <w:color w:val="333333"/>
          <w:sz w:val="32"/>
          <w:szCs w:val="32"/>
        </w:rPr>
        <w:t>社会保障和就业（类）行政事业单位离退休（款）事业单位离退休（项）：反映事业单位开支的离退休经费。</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lastRenderedPageBreak/>
        <w:t>21.</w:t>
      </w:r>
      <w:r>
        <w:rPr>
          <w:rFonts w:asciiTheme="minorEastAsia" w:hAnsiTheme="minorEastAsia" w:cstheme="minorEastAsia" w:hint="eastAsia"/>
          <w:color w:val="333333"/>
          <w:sz w:val="32"/>
          <w:szCs w:val="32"/>
        </w:rPr>
        <w:t>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22.</w:t>
      </w:r>
      <w:r>
        <w:rPr>
          <w:rFonts w:asciiTheme="minorEastAsia" w:hAnsiTheme="minorEastAsia" w:cstheme="minorEastAsia" w:hint="eastAsia"/>
          <w:color w:val="333333"/>
          <w:sz w:val="32"/>
          <w:szCs w:val="32"/>
        </w:rPr>
        <w:t>卫生健康类（类）行政事业单位医疗（款）事业单位医疗（项）：反映财政部门安排的事业单位基本医疗保险缴费经费，未参加医疗保险的事业单位的公费医疗经费</w:t>
      </w:r>
      <w:r>
        <w:rPr>
          <w:rFonts w:asciiTheme="minorEastAsia" w:hAnsiTheme="minorEastAsia" w:cstheme="minorEastAsia" w:hint="eastAsia"/>
          <w:color w:val="333333"/>
          <w:sz w:val="32"/>
          <w:szCs w:val="32"/>
        </w:rPr>
        <w:t>，按国家规定享受离休人员待遇人员的医疗经费。</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23.</w:t>
      </w:r>
      <w:r>
        <w:rPr>
          <w:rFonts w:asciiTheme="minorEastAsia" w:hAnsiTheme="minorEastAsia" w:cstheme="minorEastAsia" w:hint="eastAsia"/>
          <w:color w:val="333333"/>
          <w:sz w:val="32"/>
          <w:szCs w:val="32"/>
        </w:rPr>
        <w:t>卫生健康类（类）行政事业单位医疗（款）其他行政事业单位医疗支出（项）：反映除上述项目以外的其他用于行政事业单位医疗方面的支出。</w:t>
      </w:r>
    </w:p>
    <w:p w:rsidR="00961B63" w:rsidRDefault="00FE4906">
      <w:pPr>
        <w:pStyle w:val="a3"/>
        <w:widowControl/>
        <w:spacing w:beforeAutospacing="0" w:afterAutospacing="0" w:line="450" w:lineRule="atLeast"/>
        <w:ind w:firstLine="420"/>
        <w:jc w:val="both"/>
        <w:rPr>
          <w:rFonts w:asciiTheme="minorEastAsia" w:hAnsiTheme="minorEastAsia" w:cstheme="minorEastAsia"/>
          <w:sz w:val="32"/>
          <w:szCs w:val="32"/>
        </w:rPr>
      </w:pPr>
      <w:r>
        <w:rPr>
          <w:rFonts w:asciiTheme="minorEastAsia" w:hAnsiTheme="minorEastAsia" w:cstheme="minorEastAsia" w:hint="eastAsia"/>
          <w:color w:val="333333"/>
          <w:sz w:val="32"/>
          <w:szCs w:val="32"/>
        </w:rPr>
        <w:t>24.</w:t>
      </w:r>
      <w:r>
        <w:rPr>
          <w:rFonts w:asciiTheme="minorEastAsia" w:hAnsiTheme="minorEastAsia" w:cstheme="minorEastAsia" w:hint="eastAsia"/>
          <w:color w:val="333333"/>
          <w:sz w:val="32"/>
          <w:szCs w:val="32"/>
        </w:rPr>
        <w:t>住房保障（类）住房改革（款）住房公积金（项）：反映行政事业单位按人力资源和社会保障部、财政部规定的基本工资和津贴补贴以及规定比例为职工缴纳的住房公积金。</w:t>
      </w:r>
    </w:p>
    <w:p w:rsidR="00961B63" w:rsidRDefault="00961B63">
      <w:pPr>
        <w:rPr>
          <w:rFonts w:asciiTheme="minorEastAsia" w:hAnsiTheme="minorEastAsia" w:cstheme="minorEastAsia"/>
          <w:sz w:val="32"/>
          <w:szCs w:val="32"/>
        </w:rPr>
      </w:pPr>
    </w:p>
    <w:sectPr w:rsidR="00961B63" w:rsidSect="00961B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906" w:rsidRDefault="00FE4906" w:rsidP="00372809">
      <w:r>
        <w:separator/>
      </w:r>
    </w:p>
  </w:endnote>
  <w:endnote w:type="continuationSeparator" w:id="0">
    <w:p w:rsidR="00FE4906" w:rsidRDefault="00FE4906" w:rsidP="00372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906" w:rsidRDefault="00FE4906" w:rsidP="00372809">
      <w:r>
        <w:separator/>
      </w:r>
    </w:p>
  </w:footnote>
  <w:footnote w:type="continuationSeparator" w:id="0">
    <w:p w:rsidR="00FE4906" w:rsidRDefault="00FE4906" w:rsidP="003728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A6444D"/>
    <w:multiLevelType w:val="singleLevel"/>
    <w:tmpl w:val="A0A6444D"/>
    <w:lvl w:ilvl="0">
      <w:start w:val="5"/>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185C2BBD"/>
    <w:rsid w:val="00372809"/>
    <w:rsid w:val="00961B63"/>
    <w:rsid w:val="00CA3A8E"/>
    <w:rsid w:val="00FE4906"/>
    <w:rsid w:val="07740BAF"/>
    <w:rsid w:val="08DA7D4A"/>
    <w:rsid w:val="10701629"/>
    <w:rsid w:val="185C2BBD"/>
    <w:rsid w:val="193D496E"/>
    <w:rsid w:val="2000702C"/>
    <w:rsid w:val="224D22D1"/>
    <w:rsid w:val="25277748"/>
    <w:rsid w:val="255374A0"/>
    <w:rsid w:val="2DB7406D"/>
    <w:rsid w:val="36B019FD"/>
    <w:rsid w:val="36F56D67"/>
    <w:rsid w:val="4E4D70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1B6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61B63"/>
    <w:pPr>
      <w:spacing w:beforeAutospacing="1" w:afterAutospacing="1"/>
      <w:jc w:val="left"/>
    </w:pPr>
    <w:rPr>
      <w:rFonts w:cs="Times New Roman"/>
      <w:kern w:val="0"/>
      <w:sz w:val="24"/>
    </w:rPr>
  </w:style>
  <w:style w:type="paragraph" w:styleId="a4">
    <w:name w:val="header"/>
    <w:basedOn w:val="a"/>
    <w:link w:val="Char"/>
    <w:rsid w:val="003728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72809"/>
    <w:rPr>
      <w:rFonts w:asciiTheme="minorHAnsi" w:eastAsiaTheme="minorEastAsia" w:hAnsiTheme="minorHAnsi" w:cstheme="minorBidi"/>
      <w:kern w:val="2"/>
      <w:sz w:val="18"/>
      <w:szCs w:val="18"/>
    </w:rPr>
  </w:style>
  <w:style w:type="paragraph" w:styleId="a5">
    <w:name w:val="footer"/>
    <w:basedOn w:val="a"/>
    <w:link w:val="Char0"/>
    <w:rsid w:val="00372809"/>
    <w:pPr>
      <w:tabs>
        <w:tab w:val="center" w:pos="4153"/>
        <w:tab w:val="right" w:pos="8306"/>
      </w:tabs>
      <w:snapToGrid w:val="0"/>
      <w:jc w:val="left"/>
    </w:pPr>
    <w:rPr>
      <w:sz w:val="18"/>
      <w:szCs w:val="18"/>
    </w:rPr>
  </w:style>
  <w:style w:type="character" w:customStyle="1" w:styleId="Char0">
    <w:name w:val="页脚 Char"/>
    <w:basedOn w:val="a0"/>
    <w:link w:val="a5"/>
    <w:rsid w:val="0037280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995</Words>
  <Characters>5676</Characters>
  <Application>Microsoft Office Word</Application>
  <DocSecurity>0</DocSecurity>
  <Lines>47</Lines>
  <Paragraphs>13</Paragraphs>
  <ScaleCrop>false</ScaleCrop>
  <Company>微软公司</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李雪</cp:lastModifiedBy>
  <cp:revision>2</cp:revision>
  <dcterms:created xsi:type="dcterms:W3CDTF">2022-01-26T02:08:00Z</dcterms:created>
  <dcterms:modified xsi:type="dcterms:W3CDTF">2022-02-18T00:39:00Z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C89D9B84D1B44EA8A9E4DAEB08408BED</vt:lpwstr>
  </property>
</Properties>
</file>