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/>
          <w:sz w:val="44"/>
          <w:szCs w:val="44"/>
          <w:lang w:val="en-US" w:eastAsia="zh-CN"/>
        </w:rPr>
        <w:t>行政</w:t>
      </w:r>
      <w:bookmarkStart w:id="0" w:name="_GoBack"/>
      <w:bookmarkEnd w:id="0"/>
      <w:r>
        <w:rPr>
          <w:rFonts w:hint="eastAsia"/>
          <w:sz w:val="44"/>
          <w:szCs w:val="44"/>
          <w:lang w:val="en-US" w:eastAsia="zh-CN"/>
        </w:rPr>
        <w:t>许可流程图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6763385"/>
            <wp:effectExtent l="0" t="0" r="2540" b="18415"/>
            <wp:docPr id="1" name="图片 1" descr="行政许可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行政许可流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6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44"/>
          <w:szCs w:val="44"/>
          <w:lang w:val="en-US" w:eastAsia="zh-CN"/>
        </w:rPr>
        <w:t>行政强制流程图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33290" cy="6990715"/>
            <wp:effectExtent l="0" t="0" r="10160" b="635"/>
            <wp:docPr id="2" name="图片 2" descr="行政强制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行政强制流程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3290" cy="699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246745" cy="4688205"/>
            <wp:effectExtent l="0" t="0" r="1905" b="17145"/>
            <wp:docPr id="3" name="图片 3" descr="行政奖励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行政奖励流程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46745" cy="468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/>
          <w:sz w:val="44"/>
          <w:szCs w:val="44"/>
          <w:lang w:val="en-US" w:eastAsia="zh-CN"/>
        </w:rPr>
        <w:t>行政检查流程图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762375" cy="5772150"/>
            <wp:effectExtent l="0" t="0" r="9525" b="0"/>
            <wp:docPr id="4" name="图片 4" descr="行政检查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行政检查流程图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677785" cy="5017770"/>
            <wp:effectExtent l="0" t="0" r="18415" b="11430"/>
            <wp:docPr id="6" name="图片 6" descr="行政裁决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行政裁决流程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77785" cy="501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153400" cy="4962525"/>
            <wp:effectExtent l="0" t="0" r="0" b="9525"/>
            <wp:docPr id="7" name="图片 7" descr="行政处罚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行政处罚流程图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53400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C13C58"/>
    <w:rsid w:val="4FA44F28"/>
    <w:rsid w:val="5915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次次--</cp:lastModifiedBy>
  <cp:lastPrinted>2019-10-28T06:34:00Z</cp:lastPrinted>
  <dcterms:modified xsi:type="dcterms:W3CDTF">2022-01-24T07:30:15Z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21D25111224940A6AACAB89DB36D0B2B</vt:lpwstr>
  </property>
</Properties>
</file>