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办事流程示意图</w:t>
      </w: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  <w:bookmarkStart w:id="0" w:name="_GoBack"/>
      <w:r>
        <w:rPr>
          <w:sz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20320</wp:posOffset>
                </wp:positionV>
                <wp:extent cx="7641590" cy="5083810"/>
                <wp:effectExtent l="4445" t="4445" r="12065" b="1714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1590" cy="5083810"/>
                          <a:chOff x="0" y="0"/>
                          <a:chExt cx="12034" cy="8006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0" y="863"/>
                            <a:ext cx="226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作出不予受理决定，告知向有关单位申请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617" y="462"/>
                            <a:ext cx="122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不属于职权范围的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2268" y="1182"/>
                            <a:ext cx="191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4" name="组合 34"/>
                        <wpg:cNvGrpSpPr/>
                        <wpg:grpSpPr>
                          <a:xfrm>
                            <a:off x="2126" y="0"/>
                            <a:ext cx="9908" cy="8007"/>
                            <a:chOff x="0" y="0"/>
                            <a:chExt cx="9908" cy="8007"/>
                          </a:xfrm>
                        </wpg:grpSpPr>
                        <wps:wsp>
                          <wps:cNvPr id="4" name="直接连接符 4"/>
                          <wps:cNvSpPr/>
                          <wps:spPr>
                            <a:xfrm>
                              <a:off x="3639" y="431"/>
                              <a:ext cx="2" cy="57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2758" y="0"/>
                              <a:ext cx="1922" cy="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申请人提出申请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33" name="组合 33"/>
                          <wpg:cNvGrpSpPr/>
                          <wpg:grpSpPr>
                            <a:xfrm>
                              <a:off x="0" y="575"/>
                              <a:ext cx="9909" cy="7432"/>
                              <a:chOff x="0" y="0"/>
                              <a:chExt cx="9909" cy="7432"/>
                            </a:xfrm>
                          </wpg:grpSpPr>
                          <wpg:grpSp>
                            <wpg:cNvPr id="10" name="组合 10"/>
                            <wpg:cNvGrpSpPr/>
                            <wpg:grpSpPr>
                              <a:xfrm>
                                <a:off x="5551" y="0"/>
                                <a:ext cx="4358" cy="1053"/>
                                <a:chOff x="0" y="0"/>
                                <a:chExt cx="4358" cy="1053"/>
                              </a:xfrm>
                            </wpg:grpSpPr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174" y="0"/>
                                  <a:ext cx="1744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_GB2312" w:eastAsia="仿宋_GB2312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</w:rPr>
                                      <w:t>申请材料不齐全不符合法定形式</w:t>
                                    </w:r>
                                  </w:p>
                                </w:txbxContent>
                              </wps:txbx>
                              <wps:bodyPr lIns="19439" tIns="9719" rIns="19439" bIns="9719" upright="1"/>
                            </wps:wsp>
                            <wpg:grpSp>
                              <wpg:cNvPr id="9" name="组合 9"/>
                              <wpg:cNvGrpSpPr/>
                              <wpg:grpSpPr>
                                <a:xfrm>
                                  <a:off x="0" y="333"/>
                                  <a:ext cx="4359" cy="720"/>
                                  <a:chOff x="0" y="0"/>
                                  <a:chExt cx="4359" cy="720"/>
                                </a:xfrm>
                              </wpg:grpSpPr>
                              <wps:wsp>
                                <wps:cNvPr id="7" name="文本框 7"/>
                                <wps:cNvSpPr txBox="1"/>
                                <wps:spPr>
                                  <a:xfrm>
                                    <a:off x="2093" y="0"/>
                                    <a:ext cx="2267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仿宋_GB2312" w:eastAsia="仿宋_GB2312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一次性告知申请人补正的全部内容</w:t>
                                      </w:r>
                                    </w:p>
                                  </w:txbxContent>
                                </wps:txbx>
                                <wps:bodyPr lIns="19439" tIns="9719" rIns="19439" bIns="9719" upright="1"/>
                              </wps:wsp>
                              <wps:wsp>
                                <wps:cNvPr id="8" name="直接连接符 8"/>
                                <wps:cNvSpPr/>
                                <wps:spPr>
                                  <a:xfrm>
                                    <a:off x="0" y="387"/>
                                    <a:ext cx="2093" cy="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g:grpSp>
                            <wpg:cNvPr id="32" name="组合 32"/>
                            <wpg:cNvGrpSpPr/>
                            <wpg:grpSpPr>
                              <a:xfrm>
                                <a:off x="0" y="432"/>
                                <a:ext cx="8098" cy="7000"/>
                                <a:chOff x="0" y="0"/>
                                <a:chExt cx="8098" cy="7000"/>
                              </a:xfrm>
                            </wpg:grpSpPr>
                            <wps:wsp>
                              <wps:cNvPr id="11" name="文本框 11"/>
                              <wps:cNvSpPr txBox="1"/>
                              <wps:spPr>
                                <a:xfrm>
                                  <a:off x="2060" y="0"/>
                                  <a:ext cx="3491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仿宋_GB2312" w:eastAsia="仿宋_GB2312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</w:rPr>
                                      <w:t>受理人员对申请当场审查作出处理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30" name="组合 30"/>
                              <wpg:cNvGrpSpPr/>
                              <wpg:grpSpPr>
                                <a:xfrm>
                                  <a:off x="0" y="432"/>
                                  <a:ext cx="8098" cy="6569"/>
                                  <a:chOff x="0" y="0"/>
                                  <a:chExt cx="8098" cy="6569"/>
                                </a:xfrm>
                              </wpg:grpSpPr>
                              <wps:wsp>
                                <wps:cNvPr id="12" name="直接连接符 12"/>
                                <wps:cNvSpPr/>
                                <wps:spPr>
                                  <a:xfrm flipH="1">
                                    <a:off x="3605" y="0"/>
                                    <a:ext cx="2" cy="129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" name="文本框 13"/>
                                <wps:cNvSpPr txBox="1"/>
                                <wps:spPr>
                                  <a:xfrm>
                                    <a:off x="3605" y="468"/>
                                    <a:ext cx="3140" cy="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仿宋_GB2312" w:eastAsia="仿宋_GB2312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申请材料齐全，符合法定形式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4" name="文本框 14"/>
                                <wps:cNvSpPr txBox="1"/>
                                <wps:spPr>
                                  <a:xfrm>
                                    <a:off x="565" y="1280"/>
                                    <a:ext cx="3036" cy="7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仿宋_GB2312" w:eastAsia="仿宋_GB2312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  <w:t>省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级文化部门审查材料，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日内作出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  <w:t>同意或不同意的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决定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g:grpSp>
                                <wpg:cNvPr id="29" name="组合 29"/>
                                <wpg:cNvGrpSpPr/>
                                <wpg:grpSpPr>
                                  <a:xfrm>
                                    <a:off x="0" y="1295"/>
                                    <a:ext cx="8098" cy="5275"/>
                                    <a:chOff x="0" y="0"/>
                                    <a:chExt cx="8098" cy="5275"/>
                                  </a:xfrm>
                                </wpg:grpSpPr>
                                <wps:wsp>
                                  <wps:cNvPr id="15" name="文本框 15"/>
                                  <wps:cNvSpPr txBox="1"/>
                                  <wps:spPr>
                                    <a:xfrm>
                                      <a:off x="0" y="1767"/>
                                      <a:ext cx="3631" cy="8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仿宋_GB2312" w:eastAsia="仿宋_GB231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eastAsia="仿宋_GB2312"/>
                                          </w:rPr>
                                          <w:t>受理人员通知申请人领取决定文件。同意的，颁发</w:t>
                                        </w:r>
                                        <w:r>
                                          <w:rPr>
                                            <w:rFonts w:hint="eastAsia" w:ascii="仿宋_GB2312" w:eastAsia="仿宋_GB2312"/>
                                            <w:lang w:eastAsia="zh-CN"/>
                                          </w:rPr>
                                          <w:t>批准文书</w:t>
                                        </w:r>
                                        <w:r>
                                          <w:rPr>
                                            <w:rFonts w:hint="eastAsia" w:ascii="仿宋_GB2312" w:eastAsia="仿宋_GB2312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6" name="直接连接符 16"/>
                                  <wps:cNvSpPr/>
                                  <wps:spPr>
                                    <a:xfrm flipH="1">
                                      <a:off x="3607" y="764"/>
                                      <a:ext cx="2" cy="100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7" name="直接箭头连接符 17"/>
                                  <wps:cNvCnPr>
                                    <a:stCxn id="12" idx="1"/>
                                    <a:endCxn id="18" idx="1"/>
                                  </wps:cNvCnPr>
                                  <wps:spPr>
                                    <a:xfrm>
                                      <a:off x="3605" y="0"/>
                                      <a:ext cx="697" cy="664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sm" len="sm"/>
                                    </a:ln>
                                  </wps:spPr>
                                  <wps:bodyPr/>
                                </wps:wsp>
                                <wpg:grpSp>
                                  <wpg:cNvPr id="28" name="组合 28"/>
                                  <wpg:cNvGrpSpPr/>
                                  <wpg:grpSpPr>
                                    <a:xfrm>
                                      <a:off x="4302" y="177"/>
                                      <a:ext cx="3797" cy="5098"/>
                                      <a:chOff x="0" y="0"/>
                                      <a:chExt cx="3797" cy="5098"/>
                                    </a:xfrm>
                                  </wpg:grpSpPr>
                                  <wps:wsp>
                                    <wps:cNvPr id="18" name="矩形 18"/>
                                    <wps:cNvSpPr/>
                                    <wps:spPr>
                                      <a:xfrm>
                                        <a:off x="0" y="0"/>
                                        <a:ext cx="3780" cy="9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/>
                                              <w:lang w:eastAsia="zh-CN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rPr>
                                              <w:rFonts w:hint="eastAsia" w:ascii="仿宋_GB2312" w:eastAsia="仿宋_GB2312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eastAsia="仿宋_GB2312"/>
                                              <w:lang w:eastAsia="zh-CN"/>
                                            </w:rPr>
                                            <w:t>展览作品在</w:t>
                                          </w:r>
                                          <w:r>
                                            <w:rPr>
                                              <w:rFonts w:hint="eastAsia" w:ascii="仿宋_GB2312" w:eastAsia="仿宋_GB2312"/>
                                              <w:lang w:val="en-US" w:eastAsia="zh-CN"/>
                                            </w:rPr>
                                            <w:t>120件（含）以上的</w:t>
                                          </w:r>
                                        </w:p>
                                      </w:txbxContent>
                                    </wps:txbx>
                                    <wps:bodyPr lIns="91439" tIns="9719" rIns="91439" bIns="9719" upright="1"/>
                                  </wps:wsp>
                                  <wps:wsp>
                                    <wps:cNvPr id="19" name="矩形 19"/>
                                    <wps:cNvSpPr/>
                                    <wps:spPr>
                                      <a:xfrm>
                                        <a:off x="3" y="1297"/>
                                        <a:ext cx="3795" cy="7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eastAsia" w:ascii="仿宋_GB2312" w:eastAsia="仿宋_GB2312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eastAsia="仿宋_GB2312"/>
                                              <w:lang w:eastAsia="zh-CN"/>
                                            </w:rPr>
                                            <w:t>省级文化部门初审材料，作出予以上报文化部或不予上报的决定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20" name="直接箭头连接符 20"/>
                                    <wps:cNvCnPr>
                                      <a:stCxn id="18" idx="2"/>
                                      <a:endCxn id="19" idx="0"/>
                                    </wps:cNvCnPr>
                                    <wps:spPr>
                                      <a:xfrm>
                                        <a:off x="1890" y="974"/>
                                        <a:ext cx="11" cy="323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" name="直接箭头连接符 21"/>
                                    <wps:cNvCnPr>
                                      <a:stCxn id="19" idx="2"/>
                                      <a:endCxn id="23" idx="0"/>
                                    </wps:cNvCnPr>
                                    <wps:spPr>
                                      <a:xfrm flipH="1">
                                        <a:off x="1900" y="2061"/>
                                        <a:ext cx="1" cy="21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sm" len="sm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27" name="组合 27"/>
                                    <wpg:cNvGrpSpPr/>
                                    <wpg:grpSpPr>
                                      <a:xfrm>
                                        <a:off x="1" y="2272"/>
                                        <a:ext cx="3795" cy="2827"/>
                                        <a:chOff x="0" y="0"/>
                                        <a:chExt cx="3795" cy="2827"/>
                                      </a:xfrm>
                                    </wpg:grpSpPr>
                                    <wps:wsp>
                                      <wps:cNvPr id="22" name="矩形 22"/>
                                      <wps:cNvSpPr/>
                                      <wps:spPr>
                                        <a:xfrm>
                                          <a:off x="0" y="1021"/>
                                          <a:ext cx="3795" cy="7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 w:ascii="仿宋_GB2312" w:eastAsia="仿宋_GB2312"/>
                                                <w:lang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eastAsia="仿宋_GB2312"/>
                                                <w:lang w:eastAsia="zh-CN"/>
                                              </w:rPr>
                                              <w:t>文化部审查材料，作出予以同意或不予同意的决定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23" name="矩形 23"/>
                                      <wps:cNvSpPr/>
                                      <wps:spPr>
                                        <a:xfrm>
                                          <a:off x="1" y="0"/>
                                          <a:ext cx="3795" cy="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 w:ascii="仿宋_GB2312" w:eastAsia="仿宋_GB2312"/>
                                                <w:lang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eastAsia="仿宋_GB2312"/>
                                                <w:lang w:eastAsia="zh-CN"/>
                                              </w:rPr>
                                              <w:t>省级业务人员上报文化部或通知申请人领取不予上报的决定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24" name="矩形 24"/>
                                      <wps:cNvSpPr/>
                                      <wps:spPr>
                                        <a:xfrm>
                                          <a:off x="1" y="2017"/>
                                          <a:ext cx="3795" cy="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 w:ascii="仿宋_GB2312" w:eastAsia="仿宋_GB2312"/>
                                                <w:lang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eastAsia="仿宋_GB2312"/>
                                                <w:lang w:eastAsia="zh-CN"/>
                                              </w:rPr>
                                              <w:t>省级文化部门业务人员通知申请人领取决定文件。同意的，颁发批准文书。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25" name="直接箭头连接符 25"/>
                                      <wps:cNvCnPr>
                                        <a:stCxn id="23" idx="2"/>
                                        <a:endCxn id="22" idx="0"/>
                                      </wps:cNvCnPr>
                                      <wps:spPr>
                                        <a:xfrm flipH="1">
                                          <a:off x="1898" y="795"/>
                                          <a:ext cx="1" cy="22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sm" len="sm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6" name="直接箭头连接符 26"/>
                                      <wps:cNvCnPr>
                                        <a:stCxn id="22" idx="2"/>
                                        <a:endCxn id="24" idx="0"/>
                                      </wps:cNvCnPr>
                                      <wps:spPr>
                                        <a:xfrm>
                                          <a:off x="1898" y="1808"/>
                                          <a:ext cx="1" cy="20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sm" len="sm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.45pt;margin-top:1.6pt;height:400.3pt;width:601.7pt;z-index:251659264;mso-width-relative:page;mso-height-relative:page;" coordsize="12034,8006" o:gfxdata="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">
                <o:lock v:ext="edit" grouping="f" rotation="f" text="f" aspectratio="f"/>
                <v:shape id="_x0000_s1026" o:spid="_x0000_s1026" o:spt="202" type="#_x0000_t202" style="position:absolute;left:0;top:863;height:720;width:2268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作出不予受理决定，告知向有关单位申请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17;top:462;height:720;width:1221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不属于职权范围的</w:t>
                        </w:r>
                      </w:p>
                    </w:txbxContent>
                  </v:textbox>
                </v:shape>
                <v:line id="_x0000_s1026" o:spid="_x0000_s1026" o:spt="20" style="position:absolute;left:2268;top:1182;height:1;width:1918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2126;top:0;height:8007;width:9908;" coordsize="9908,8007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line id="_x0000_s1026" o:spid="_x0000_s1026" o:spt="20" style="position:absolute;left:3639;top:431;height:576;width:2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2758;top:0;height:431;width:1922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申请人提出申请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0;top:575;height:7432;width:9909;" coordsize="9909,743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group id="_x0000_s1026" o:spid="_x0000_s1026" o:spt="203" style="position:absolute;left:5551;top:0;height:1053;width:4358;" coordsize="4358,105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shape id="_x0000_s1026" o:spid="_x0000_s1026" o:spt="202" type="#_x0000_t202" style="position:absolute;left:174;top:0;height:720;width:1744;" fillcolor="#FFFFFF" filled="t" stroked="t" coordsize="21600,21600" o:gfxdata="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T2kr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1.53062992125984pt,0.765275590551181pt,1.53062992125984pt,0.765275590551181pt"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申请材料不齐全不符合法定形式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0;top:333;height:720;width:4359;" coordsize="4359,72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o:lock v:ext="edit" grouping="f" rotation="f" text="f" aspectratio="f"/>
                        <v:shape id="_x0000_s1026" o:spid="_x0000_s1026" o:spt="202" type="#_x0000_t202" style="position:absolute;left:2093;top:0;height:720;width:2267;" fillcolor="#FFFFFF" filled="t" stroked="t" coordsize="21600,21600" o:gfxdata="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hTCbsAAADa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1.53062992125984pt,0.765275590551181pt,1.53062992125984pt,0.765275590551181pt">
                            <w:txbxContent>
                              <w:p>
                                <w:pPr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一次性告知申请人补正的全部内容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0;top:387;height:2;width:2093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_x0000_s1026" o:spid="_x0000_s1026" o:spt="203" style="position:absolute;left:0;top:432;height:7000;width:8098;" coordsize="8098,700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shape id="_x0000_s1026" o:spid="_x0000_s1026" o:spt="202" type="#_x0000_t202" style="position:absolute;left:2060;top:0;height:432;width:3491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受理人员对申请当场审查作出处理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0;top:432;height:6569;width:8098;" coordsize="8098,6569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<o:lock v:ext="edit" grouping="f" rotation="f" text="f" aspectratio="f"/>
                        <v:line id="_x0000_s1026" o:spid="_x0000_s1026" o:spt="20" style="position:absolute;left:3605;top:0;flip:x;height:1295;width:2;" filled="f" stroked="t" coordsize="21600,21600" o:gfxdata="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s4Zu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3605;top:468;height:526;width:314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申请材料齐全，符合法定形式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65;top:1280;height:764;width:3036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lang w:eastAsia="zh-CN"/>
                                  </w:rPr>
                                  <w:t>省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级文化部门审查材料，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日内作出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lang w:eastAsia="zh-CN"/>
                                  </w:rPr>
                                  <w:t>同意或不同意的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决定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0;top:1295;height:5275;width:8098;" coordsize="8098,527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<o:lock v:ext="edit" grouping="f" rotation="f" text="f" aspectratio="f"/>
                          <v:shape id="_x0000_s1026" o:spid="_x0000_s1026" o:spt="202" type="#_x0000_t202" style="position:absolute;left:0;top:1767;height:820;width:3631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受理人员通知申请人领取决定文件。同意的，颁发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lang w:eastAsia="zh-CN"/>
                                    </w:rPr>
                                    <w:t>批准文书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line id="_x0000_s1026" o:spid="_x0000_s1026" o:spt="20" style="position:absolute;left:3607;top:764;flip:x;height:1006;width:2;" filled="f" stroked="t" coordsize="21600,21600" o:gfxdata="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X55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shape id="_x0000_s1026" o:spid="_x0000_s1026" o:spt="32" type="#_x0000_t32" style="position:absolute;left:3605;top:0;height:664;width:697;" filled="f" stroked="t" coordsize="21600,21600" o:gfxdata="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WJJM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 endarrow="block" endarrowwidth="narrow" endarrowlength="short"/>
                            <v:imagedata o:title=""/>
                            <o:lock v:ext="edit" aspectratio="f"/>
                          </v:shape>
                          <v:group id="_x0000_s1026" o:spid="_x0000_s1026" o:spt="203" style="position:absolute;left:4302;top:177;height:5098;width:3797;" coordsize="3797,5098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<o:lock v:ext="edit" grouping="f" rotation="f" text="f" aspectratio="f"/>
                            <v:rect id="_x0000_s1026" o:spid="_x0000_s1026" o:spt="1" style="position:absolute;left:0;top:0;height:974;width:3780;" filled="f" stroked="t" coordsize="21600,21600" o:gfxdata="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YdXu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25pt" color="#000000" joinstyle="miter"/>
                              <v:imagedata o:title=""/>
                              <o:lock v:ext="edit" aspectratio="f"/>
                              <v:textbox inset="7.19992125984252pt,0.765275590551181pt,7.19992125984252pt,0.765275590551181pt"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 w:ascii="仿宋_GB2312" w:eastAsia="仿宋_GB2312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lang w:eastAsia="zh-CN"/>
                                      </w:rPr>
                                      <w:t>展览作品在</w:t>
                                    </w:r>
                                    <w:r>
                                      <w:rPr>
                                        <w:rFonts w:hint="eastAsia" w:ascii="仿宋_GB2312" w:eastAsia="仿宋_GB2312"/>
                                        <w:lang w:val="en-US" w:eastAsia="zh-CN"/>
                                      </w:rPr>
                                      <w:t>120件（含）以上的</w:t>
                                    </w:r>
                                  </w:p>
                                </w:txbxContent>
                              </v:textbox>
                            </v:rect>
                            <v:rect id="_x0000_s1026" o:spid="_x0000_s1026" o:spt="1" style="position:absolute;left:3;top:1297;height:764;width:3795;" filled="f" stroked="t" coordsize="21600,21600" o:gfxdata="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PVri5AAAA2w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0.25pt" color="#000000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eastAsia" w:ascii="仿宋_GB2312" w:eastAsia="仿宋_GB2312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lang w:eastAsia="zh-CN"/>
                                      </w:rPr>
                                      <w:t>省级文化部门初审材料，作出予以上报文化部或不予上报的决定</w:t>
                                    </w:r>
                                  </w:p>
                                </w:txbxContent>
                              </v:textbox>
                            </v:rect>
                            <v:shape id="_x0000_s1026" o:spid="_x0000_s1026" o:spt="32" type="#_x0000_t32" style="position:absolute;left:1890;top:974;height:323;width:11;" filled="f" stroked="t" coordsize="21600,21600" o:gfxdata="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dwIW5AAAA2w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color="#000000" joinstyle="round" endarrow="block" endarrowwidth="narrow" endarrowlength="short"/>
                              <v:imagedata o:title=""/>
                              <o:lock v:ext="edit" aspectratio="f"/>
                            </v:shape>
                            <v:shape id="_x0000_s1026" o:spid="_x0000_s1026" o:spt="32" type="#_x0000_t32" style="position:absolute;left:1900;top:2061;flip:x;height:211;width:1;" filled="f" stroked="t" coordsize="21600,21600" o:gfxdata="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+wkk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 endarrow="block" endarrowwidth="narrow" endarrowlength="short"/>
                              <v:imagedata o:title=""/>
                              <o:lock v:ext="edit" aspectratio="f"/>
                            </v:shape>
                            <v:group id="_x0000_s1026" o:spid="_x0000_s1026" o:spt="203" style="position:absolute;left:1;top:2272;height:2827;width:3795;" coordsize="3795,282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      <o:lock v:ext="edit" grouping="f" rotation="f" text="f" aspectratio="f"/>
                              <v:rect id="_x0000_s1026" o:spid="_x0000_s1026" o:spt="1" style="position:absolute;left:0;top:1021;height:787;width:3795;" filled="f" stroked="t" coordsize="21600,21600" o:gfxdata="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cOdLsAAADb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25pt" color="#000000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  <w:t>文化部审查材料，作出予以同意或不予同意的决定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1;top:0;height:795;width:3795;" filled="f" stroked="t" coordsize="21600,21600" o:gfxdata="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Lq++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0.25pt" color="#000000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  <w:t>省级业务人员上报文化部或通知申请人领取不予上报的决定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1;top:2017;height:810;width:3795;" filled="f" stroked="t" coordsize="21600,21600" o:gfxdata="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iM5u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0.25pt" color="#000000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lang w:eastAsia="zh-CN"/>
                                        </w:rPr>
                                        <w:t>省级文化部门业务人员通知申请人领取决定文件。同意的，颁发批准文书。</w:t>
                                      </w:r>
                                    </w:p>
                                  </w:txbxContent>
                                </v:textbox>
                              </v:rect>
                              <v:shape id="_x0000_s1026" o:spid="_x0000_s1026" o:spt="32" type="#_x0000_t32" style="position:absolute;left:1898;top:795;flip:x;height:226;width:1;" filled="f" stroked="t" coordsize="21600,21600" o:gfxdata="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cikL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 endarrow="block" endarrowwidth="narrow" endarrowlength="short"/>
                                <v:imagedata o:title=""/>
                                <o:lock v:ext="edit" aspectratio="f"/>
                              </v:shape>
                              <v:shape id="_x0000_s1026" o:spid="_x0000_s1026" o:spt="32" type="#_x0000_t32" style="position:absolute;left:1898;top:1808;height:209;width:1;" filled="f" stroked="t" coordsize="21600,21600" o:gfxdata="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4/Wq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 endarrow="block" endarrowwidth="narrow" endarrowlength="short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bookmarkEnd w:id="0"/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ind w:right="-512" w:rightChars="-244"/>
        <w:jc w:val="both"/>
        <w:textAlignment w:val="auto"/>
        <w:rPr>
          <w:rFonts w:hint="eastAsia" w:ascii="黑体" w:hAnsi="宋体" w:eastAsia="黑体"/>
          <w:sz w:val="30"/>
          <w:szCs w:val="30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ind w:right="-512" w:rightChars="-244"/>
        <w:jc w:val="both"/>
        <w:textAlignment w:val="auto"/>
        <w:rPr>
          <w:rFonts w:hint="eastAsia" w:ascii="黑体" w:hAnsi="宋体" w:eastAsia="黑体"/>
          <w:sz w:val="30"/>
          <w:szCs w:val="30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华文中宋" w:eastAsia="黑体"/>
          <w:bCs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1E72"/>
    <w:rsid w:val="56D837D0"/>
    <w:rsid w:val="60D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 textResize="1" textInnerWidth="2189" textInnerHeight="6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CD8DEBE457DD44D59AAB09D27BE409AC</vt:lpwstr>
  </property>
</Properties>
</file>