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盘锦市市场监督管理局涉企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检查</w:t>
      </w:r>
      <w:r>
        <w:rPr>
          <w:rFonts w:hint="eastAsia" w:ascii="宋体" w:hAnsi="宋体" w:cs="宋体"/>
          <w:b/>
          <w:bCs/>
          <w:sz w:val="44"/>
          <w:szCs w:val="44"/>
        </w:rPr>
        <w:t>结果公示</w:t>
      </w:r>
    </w:p>
    <w:tbl>
      <w:tblPr>
        <w:tblStyle w:val="2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57"/>
        <w:gridCol w:w="1458"/>
        <w:gridCol w:w="2794"/>
        <w:gridCol w:w="2145"/>
        <w:gridCol w:w="2621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受检查对象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检查时间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检查结果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处理措施</w:t>
            </w: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检查人员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盘锦阳光大药房医药连锁有限公司</w:t>
            </w:r>
          </w:p>
        </w:tc>
        <w:tc>
          <w:tcPr>
            <w:tcW w:w="1458" w:type="dxa"/>
            <w:vAlign w:val="center"/>
          </w:tcPr>
          <w:p>
            <w:pPr>
              <w:ind w:right="220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8.13</w:t>
            </w:r>
          </w:p>
        </w:tc>
        <w:tc>
          <w:tcPr>
            <w:tcW w:w="2794" w:type="dxa"/>
            <w:vAlign w:val="center"/>
          </w:tcPr>
          <w:p>
            <w:pPr>
              <w:ind w:right="315" w:right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>年度培训学习记录内容不够具体</w:t>
            </w:r>
          </w:p>
        </w:tc>
        <w:tc>
          <w:tcPr>
            <w:tcW w:w="2145" w:type="dxa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限期整改</w:t>
            </w:r>
          </w:p>
        </w:tc>
        <w:tc>
          <w:tcPr>
            <w:tcW w:w="262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20205092 20205105</w:t>
            </w:r>
          </w:p>
          <w:p>
            <w:pPr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20205083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盘锦华鹏医药有限公司</w:t>
            </w:r>
          </w:p>
        </w:tc>
        <w:tc>
          <w:tcPr>
            <w:tcW w:w="1458" w:type="dxa"/>
            <w:vAlign w:val="center"/>
          </w:tcPr>
          <w:p>
            <w:pPr>
              <w:ind w:right="220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2021.8.13</w:t>
            </w:r>
          </w:p>
        </w:tc>
        <w:tc>
          <w:tcPr>
            <w:tcW w:w="2794" w:type="dxa"/>
            <w:vAlign w:val="center"/>
          </w:tcPr>
          <w:p>
            <w:pPr>
              <w:ind w:right="315" w:right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>年度培训学习记录内容不够具体</w:t>
            </w:r>
          </w:p>
        </w:tc>
        <w:tc>
          <w:tcPr>
            <w:tcW w:w="2145" w:type="dxa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限期整改</w:t>
            </w:r>
          </w:p>
        </w:tc>
        <w:tc>
          <w:tcPr>
            <w:tcW w:w="262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20205092 20205105</w:t>
            </w:r>
          </w:p>
          <w:p>
            <w:pPr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20205083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辽宁民本医药连锁有限公司</w:t>
            </w:r>
          </w:p>
        </w:tc>
        <w:tc>
          <w:tcPr>
            <w:tcW w:w="1458" w:type="dxa"/>
            <w:vAlign w:val="center"/>
          </w:tcPr>
          <w:p>
            <w:pPr>
              <w:ind w:right="110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2021.8.13</w:t>
            </w:r>
          </w:p>
        </w:tc>
        <w:tc>
          <w:tcPr>
            <w:tcW w:w="2794" w:type="dxa"/>
            <w:vAlign w:val="center"/>
          </w:tcPr>
          <w:p>
            <w:pPr>
              <w:ind w:right="420" w:right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>年度培训学习记录内容不够具体</w:t>
            </w:r>
          </w:p>
        </w:tc>
        <w:tc>
          <w:tcPr>
            <w:tcW w:w="2145" w:type="dxa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限期整改</w:t>
            </w:r>
          </w:p>
        </w:tc>
        <w:tc>
          <w:tcPr>
            <w:tcW w:w="262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20205092 20205105</w:t>
            </w:r>
          </w:p>
          <w:p>
            <w:pPr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20205083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盘锦市大洼区大西洋钟表眼镜店</w:t>
            </w:r>
          </w:p>
        </w:tc>
        <w:tc>
          <w:tcPr>
            <w:tcW w:w="1458" w:type="dxa"/>
            <w:vAlign w:val="center"/>
          </w:tcPr>
          <w:p>
            <w:pPr>
              <w:ind w:right="110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2021.8.18</w:t>
            </w:r>
          </w:p>
        </w:tc>
        <w:tc>
          <w:tcPr>
            <w:tcW w:w="2794" w:type="dxa"/>
            <w:vAlign w:val="center"/>
          </w:tcPr>
          <w:p>
            <w:pPr>
              <w:ind w:right="315" w:rightChars="0" w:firstLine="420" w:firstLineChars="20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>----</w:t>
            </w:r>
          </w:p>
        </w:tc>
        <w:tc>
          <w:tcPr>
            <w:tcW w:w="262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20205092 20205105</w:t>
            </w:r>
          </w:p>
          <w:p>
            <w:pPr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62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盘锦新恒嘉医疗器械有限公司</w:t>
            </w:r>
          </w:p>
        </w:tc>
        <w:tc>
          <w:tcPr>
            <w:tcW w:w="1458" w:type="dxa"/>
            <w:vAlign w:val="center"/>
          </w:tcPr>
          <w:p>
            <w:pPr>
              <w:ind w:right="220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9.6</w:t>
            </w:r>
          </w:p>
        </w:tc>
        <w:tc>
          <w:tcPr>
            <w:tcW w:w="2794" w:type="dxa"/>
            <w:vAlign w:val="center"/>
          </w:tcPr>
          <w:p>
            <w:pPr>
              <w:ind w:right="315" w:rightChars="0" w:firstLine="420" w:firstLineChars="20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>-------</w:t>
            </w:r>
          </w:p>
        </w:tc>
        <w:tc>
          <w:tcPr>
            <w:tcW w:w="262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20205092 20205105</w:t>
            </w:r>
          </w:p>
          <w:p>
            <w:pPr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20205045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盘锦华益康医疗器械有限公司</w:t>
            </w:r>
          </w:p>
        </w:tc>
        <w:tc>
          <w:tcPr>
            <w:tcW w:w="1458" w:type="dxa"/>
            <w:vAlign w:val="center"/>
          </w:tcPr>
          <w:p>
            <w:pPr>
              <w:ind w:right="220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2021.9.6</w:t>
            </w:r>
          </w:p>
        </w:tc>
        <w:tc>
          <w:tcPr>
            <w:tcW w:w="2794" w:type="dxa"/>
            <w:vAlign w:val="center"/>
          </w:tcPr>
          <w:p>
            <w:pPr>
              <w:ind w:right="315" w:right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 xml:space="preserve">    未发现问题</w:t>
            </w:r>
          </w:p>
        </w:tc>
        <w:tc>
          <w:tcPr>
            <w:tcW w:w="2145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>-------</w:t>
            </w:r>
          </w:p>
        </w:tc>
        <w:tc>
          <w:tcPr>
            <w:tcW w:w="262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20205092 20205105</w:t>
            </w:r>
          </w:p>
          <w:p>
            <w:pPr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20205045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盘锦尚健医疗器械有限公司</w:t>
            </w:r>
          </w:p>
        </w:tc>
        <w:tc>
          <w:tcPr>
            <w:tcW w:w="1458" w:type="dxa"/>
            <w:vAlign w:val="center"/>
          </w:tcPr>
          <w:p>
            <w:pPr>
              <w:ind w:right="110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2021.9.7</w:t>
            </w:r>
          </w:p>
        </w:tc>
        <w:tc>
          <w:tcPr>
            <w:tcW w:w="2794" w:type="dxa"/>
            <w:vAlign w:val="center"/>
          </w:tcPr>
          <w:p>
            <w:pPr>
              <w:ind w:right="420" w:rightChars="0" w:firstLine="420" w:firstLineChars="20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ind w:firstLine="21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>-------</w:t>
            </w:r>
          </w:p>
        </w:tc>
        <w:tc>
          <w:tcPr>
            <w:tcW w:w="262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20205092 20205105</w:t>
            </w:r>
          </w:p>
          <w:p>
            <w:pPr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20205045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盘锦市双台子区兴兴眼镜店</w:t>
            </w:r>
          </w:p>
        </w:tc>
        <w:tc>
          <w:tcPr>
            <w:tcW w:w="1458" w:type="dxa"/>
            <w:vAlign w:val="center"/>
          </w:tcPr>
          <w:p>
            <w:pPr>
              <w:ind w:right="110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2021.9,7</w:t>
            </w:r>
          </w:p>
        </w:tc>
        <w:tc>
          <w:tcPr>
            <w:tcW w:w="2794" w:type="dxa"/>
            <w:vAlign w:val="center"/>
          </w:tcPr>
          <w:p>
            <w:pPr>
              <w:ind w:right="315" w:rightChars="0" w:firstLine="420" w:firstLineChars="20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</w:rPr>
              <w:t xml:space="preserve">  -------</w:t>
            </w:r>
          </w:p>
        </w:tc>
        <w:tc>
          <w:tcPr>
            <w:tcW w:w="262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20205092 20205105</w:t>
            </w:r>
          </w:p>
          <w:p>
            <w:pPr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</w:rPr>
              <w:t>20205045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62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辽宁汇福荣兴油脂科技有限公司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2021.8.13</w:t>
            </w:r>
          </w:p>
        </w:tc>
        <w:tc>
          <w:tcPr>
            <w:tcW w:w="279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原始检验记录缺少含皂量项目；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留样记录内容不全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责令整改</w:t>
            </w: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205030、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205063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益海嘉里（盘锦）食品工业有限公司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2021.8.17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20205055、20205063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lang w:val="en-US" w:eastAsia="zh-CN"/>
              </w:rPr>
              <w:t>盘锦福源餐饮服务中心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2021.09.14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lang w:val="en-US" w:eastAsia="zh-CN"/>
              </w:rPr>
              <w:t xml:space="preserve">未发现问题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20205059 20205121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val="en-US" w:eastAsia="zh-CN"/>
              </w:rPr>
              <w:t>玖福餐饮管理（盘锦）有限公司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2021.09.10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lang w:val="en-US" w:eastAsia="zh-CN"/>
              </w:rPr>
              <w:t xml:space="preserve">未发现问题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20205059 20205121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val="en-US" w:eastAsia="zh-CN"/>
              </w:rPr>
              <w:t>辽宁优顺厚餐饮管理有限公司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2021.09.13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20205059 20205121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盘锦仁和大药房医药连锁有限公司第二十九分店</w:t>
            </w:r>
          </w:p>
        </w:tc>
        <w:tc>
          <w:tcPr>
            <w:tcW w:w="14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2021.7.15</w:t>
            </w:r>
          </w:p>
        </w:tc>
        <w:tc>
          <w:tcPr>
            <w:tcW w:w="27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20205092、20205150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盘锦辽河药业连锁有限公司欢喜岭分店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2021.7.15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20205092、20205150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盘锦爱之源大药房欢喜岭店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2021.7.15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20205092、20205150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盘锦益寿堂大药房连锁有限公司八部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2021.7.15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20205092、20205150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盘锦怡生堂大药房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2021.7.15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缺陷问题1项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责令改正、当场行政处罚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20205092、20205150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盘锦益寿堂大药房连锁有限公司四十六店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2021.8.5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20205048、20205150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盘锦益寿堂大药房连锁有限公司一部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2021.8.12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20205150、20205153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盘锦益寿堂大药房连锁有限公司六部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2021.8.13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20205150、20205153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盘锦益寿堂大药房连锁有限公司辽化店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2021.8.16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20205150、20205153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辽宁天益堂大药房医药连锁有限公司盘锦四十二店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2021.8.25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20205150、20205048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盘锦市盛蝶瑞希医疗美容有限公司医疗美容整形诊所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2021.8.5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20205152、20205151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盘锦润视儿童眼科医院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2021.8.13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20205153、20205152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盘锦金禾医院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2021.8.18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缺陷问题3项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督导整改完毕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20205150、20205152、20205151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金祥春个体口腔诊所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2021.8.26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缺陷问题3项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移交综合执法队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20205150、20205048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盘山县甜水镇卫生院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2020.8.31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缺陷问题1项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督导整改完毕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20205092、20205152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盘锦市兴隆台区柯飞专业美发造型店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2021.7.26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20205151、20205037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兴隆台区紫园沙宣美发造型店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2021.7.26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20205151、20205037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盘锦比爱多商贸有限公司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2021.7.26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20205151、20205037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盘锦市兴隆台区发之冠美业发廊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2021.7.26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20205151、20205037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盘锦市兴隆台区金百合美容美发中心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2021.7.26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20205151、20205037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兴隆台区润诚苑亿姿宝瘦身美容养生店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2021.8.5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20205151、20205152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盘锦市双台子区全恒理发店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2020.8.12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20205151、20205152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盘锦市双台子区鑫名仕美容美发店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2020.8.12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20205151、20205152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盘锦市双台区胡剑发觉空间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2020.8.12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20205151、20205152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大洼区怡美东芳减肥美容理疗馆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2020.8.12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未发现问题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20205151、20205152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盘锦市兴隆台区禹运防水卷材批发部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2021/9/27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未发现违法行为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20205080/2020108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兴隆台区盘古防水销售部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2021/9/27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未发现违法行为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20205080/2020108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盘锦市兴隆台区新禹氏防水建材经销处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2021/9/27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未发现违法行为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20205080/2020108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兴隆台区鑫隆物资经销处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2021/9/27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未发现违法行为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vertAlign w:val="baseline"/>
                <w:lang w:val="en-US" w:eastAsia="zh-CN"/>
              </w:rPr>
              <w:t>20205080/2020108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盘锦品诚欣食品科技有限公司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2021.9.17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粉末香精检验报告缺少检测值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责令整改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205030、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205063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盘锦辽河油田大力集团有限公司化工分公司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2021.9.18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1、出厂检验项目不全，缺少多环芳烃、铅和蒸发残留量。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责令整改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20205055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、20205063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803" w:right="1440" w:bottom="1803" w:left="1440" w:header="851" w:footer="992" w:gutter="0"/>
      <w:lnNumType w:countBy="1" w:restart="continuous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892A48"/>
    <w:multiLevelType w:val="singleLevel"/>
    <w:tmpl w:val="9D892A4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3C018B"/>
    <w:multiLevelType w:val="singleLevel"/>
    <w:tmpl w:val="003C018B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EE16F2C"/>
    <w:rsid w:val="000C605A"/>
    <w:rsid w:val="000E4E23"/>
    <w:rsid w:val="000F3D12"/>
    <w:rsid w:val="000F7009"/>
    <w:rsid w:val="003A26D9"/>
    <w:rsid w:val="003A2D4F"/>
    <w:rsid w:val="00537CC5"/>
    <w:rsid w:val="00CA1032"/>
    <w:rsid w:val="00DF156E"/>
    <w:rsid w:val="00F46015"/>
    <w:rsid w:val="00F87C58"/>
    <w:rsid w:val="00FD041A"/>
    <w:rsid w:val="02F81457"/>
    <w:rsid w:val="042C7E6B"/>
    <w:rsid w:val="06BF4D88"/>
    <w:rsid w:val="132C60C7"/>
    <w:rsid w:val="174D1C32"/>
    <w:rsid w:val="1C0F1555"/>
    <w:rsid w:val="244F3A6F"/>
    <w:rsid w:val="2683349A"/>
    <w:rsid w:val="28DF6754"/>
    <w:rsid w:val="2968535D"/>
    <w:rsid w:val="30FC654C"/>
    <w:rsid w:val="3973557B"/>
    <w:rsid w:val="3A217195"/>
    <w:rsid w:val="424006DF"/>
    <w:rsid w:val="46A2239B"/>
    <w:rsid w:val="48065940"/>
    <w:rsid w:val="49802AC6"/>
    <w:rsid w:val="4A7067D9"/>
    <w:rsid w:val="53A20B08"/>
    <w:rsid w:val="588056C7"/>
    <w:rsid w:val="64F558C3"/>
    <w:rsid w:val="6AF31935"/>
    <w:rsid w:val="6C2B5C27"/>
    <w:rsid w:val="6D535020"/>
    <w:rsid w:val="6EE16F2C"/>
    <w:rsid w:val="70101337"/>
    <w:rsid w:val="71372F03"/>
    <w:rsid w:val="734755CC"/>
    <w:rsid w:val="7CC21289"/>
    <w:rsid w:val="7DD14EC4"/>
    <w:rsid w:val="7EA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235</Words>
  <Characters>1343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2019-04-29T00:55:00Z</dcterms:created>
  <dc:creator>邀月</dc:creator>
  <cp:lastModifiedBy>明天</cp:lastModifiedBy>
  <dcterms:modified xsi:type="dcterms:W3CDTF">2021-10-19T03:18:45Z</dcterms:modified>
  <dc:title> 特种设备科（第一）季度双随机结果公示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EDA489F624EB4B44B99B39B27429781E</vt:lpwstr>
  </property>
</Properties>
</file>