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2020年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地方政府专项债务的说明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地方政府专项债务限额及余额情况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地方政府专项债务限额为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33.70</w:t>
      </w:r>
      <w:r>
        <w:rPr>
          <w:rFonts w:hint="eastAsia" w:ascii="仿宋" w:hAnsi="仿宋" w:eastAsia="仿宋" w:cs="仿宋"/>
          <w:sz w:val="32"/>
          <w:szCs w:val="32"/>
        </w:rPr>
        <w:t>亿元，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地方政府专项债务余额为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33.67</w:t>
      </w:r>
      <w:r>
        <w:rPr>
          <w:rFonts w:hint="eastAsia" w:ascii="仿宋" w:hAnsi="仿宋" w:eastAsia="仿宋" w:cs="仿宋"/>
          <w:sz w:val="32"/>
          <w:szCs w:val="32"/>
        </w:rPr>
        <w:t>亿元，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地方政府债券发行及还本付息情况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共发行地方政府专项债券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8.83</w:t>
      </w:r>
      <w:r>
        <w:rPr>
          <w:rFonts w:hint="eastAsia" w:ascii="仿宋" w:hAnsi="仿宋" w:eastAsia="仿宋" w:cs="仿宋"/>
          <w:sz w:val="32"/>
          <w:szCs w:val="32"/>
        </w:rPr>
        <w:t>亿元，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地方政府专项债务还本付息共计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1.16</w:t>
      </w:r>
      <w:r>
        <w:rPr>
          <w:rFonts w:hint="eastAsia" w:ascii="仿宋" w:hAnsi="仿宋" w:eastAsia="仿宋" w:cs="仿宋"/>
          <w:sz w:val="32"/>
          <w:szCs w:val="32"/>
        </w:rPr>
        <w:t>亿元，包括偿还地方政府专项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本金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0.23</w:t>
      </w:r>
      <w:r>
        <w:rPr>
          <w:rFonts w:hint="eastAsia" w:ascii="仿宋" w:hAnsi="仿宋" w:eastAsia="仿宋" w:cs="仿宋"/>
          <w:sz w:val="32"/>
          <w:szCs w:val="32"/>
        </w:rPr>
        <w:t>亿元，支付地方政府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0.93</w:t>
      </w:r>
      <w:r>
        <w:rPr>
          <w:rFonts w:hint="eastAsia" w:ascii="仿宋" w:hAnsi="仿宋" w:eastAsia="仿宋" w:cs="仿宋"/>
          <w:sz w:val="32"/>
          <w:szCs w:val="32"/>
        </w:rPr>
        <w:t>亿元。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地方政府债券使用情况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盘山县2020年新增债券主要投向棚户区改造及产业园区基础设施配套项目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1574"/>
    <w:rsid w:val="0AE16516"/>
    <w:rsid w:val="364C5756"/>
    <w:rsid w:val="3FDB1574"/>
    <w:rsid w:val="6D3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2021-05-26T08:27:00Z</dcterms:created>
  <dc:creator>榮少</dc:creator>
  <cp:lastModifiedBy>榮少</cp:lastModifiedBy>
  <dcterms:modified xsi:type="dcterms:W3CDTF">2021-10-09T03:16:32Z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C6DC879B47F1404D9CFC0176CF70C4F5</vt:lpwstr>
  </property>
</Properties>
</file>