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eastAsia" w:ascii="仿宋" w:hAnsi="仿宋" w:eastAsia="仿宋" w:cs="黑体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pacing w:val="0"/>
          <w:sz w:val="32"/>
          <w:szCs w:val="32"/>
        </w:rPr>
        <w:t>附件</w:t>
      </w:r>
      <w:r>
        <w:rPr>
          <w:rFonts w:hint="eastAsia" w:ascii="仿宋" w:hAnsi="仿宋" w:eastAsia="仿宋" w:cs="黑体"/>
          <w:color w:val="000000"/>
          <w:spacing w:val="0"/>
          <w:sz w:val="32"/>
          <w:szCs w:val="32"/>
        </w:rPr>
        <w:t>1：</w:t>
      </w:r>
    </w:p>
    <w:p>
      <w:pPr>
        <w:spacing w:line="600" w:lineRule="exact"/>
        <w:jc w:val="center"/>
        <w:rPr>
          <w:rFonts w:hint="eastAsia" w:ascii="宋体" w:hAnsi="宋体" w:cs="方正小标宋简体"/>
          <w:b/>
          <w:color w:val="000000"/>
          <w:spacing w:val="0"/>
          <w:sz w:val="44"/>
          <w:szCs w:val="44"/>
        </w:rPr>
      </w:pPr>
      <w:r>
        <w:rPr>
          <w:rFonts w:hint="eastAsia" w:ascii="宋体" w:hAnsi="宋体"/>
          <w:b/>
          <w:color w:val="000000"/>
          <w:spacing w:val="0"/>
          <w:sz w:val="44"/>
          <w:szCs w:val="44"/>
        </w:rPr>
        <w:t>盘锦市总工会“金秋助学”活动申请表</w:t>
      </w: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130"/>
        <w:gridCol w:w="9"/>
        <w:gridCol w:w="1262"/>
        <w:gridCol w:w="865"/>
        <w:gridCol w:w="1403"/>
        <w:gridCol w:w="2410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学生姓名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 xml:space="preserve">被录取院校 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困难职工姓名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与学生关系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家庭人均月收入（元）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家庭人口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家庭年度总收入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困难情况说明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所在单位初审意见：</w:t>
            </w:r>
          </w:p>
          <w:p>
            <w:pPr>
              <w:spacing w:line="600" w:lineRule="exact"/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  <w:t>审核人（签字）：</w:t>
            </w:r>
          </w:p>
          <w:p>
            <w:pPr>
              <w:spacing w:line="600" w:lineRule="exact"/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line="600" w:lineRule="exact"/>
              <w:ind w:right="240" w:firstLine="602" w:firstLineChars="250"/>
              <w:jc w:val="right"/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日</w:t>
            </w:r>
          </w:p>
          <w:p>
            <w:pPr>
              <w:spacing w:line="600" w:lineRule="exact"/>
              <w:ind w:right="240"/>
              <w:jc w:val="right"/>
              <w:rPr>
                <w:rFonts w:ascii="宋体" w:hAnsi="宋体" w:cs="仿宋_GB2312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（加盖公章）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上级工会复审意见：</w:t>
            </w:r>
          </w:p>
          <w:p>
            <w:pPr>
              <w:spacing w:line="600" w:lineRule="exact"/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  <w:t>审核人（签字）</w:t>
            </w:r>
          </w:p>
          <w:p>
            <w:pPr>
              <w:spacing w:line="600" w:lineRule="exact"/>
              <w:ind w:firstLine="1566" w:firstLineChars="650"/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line="600" w:lineRule="exact"/>
              <w:ind w:firstLine="1566" w:firstLineChars="650"/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日</w:t>
            </w:r>
          </w:p>
          <w:p>
            <w:pPr>
              <w:spacing w:line="600" w:lineRule="exact"/>
              <w:ind w:firstLine="1566" w:firstLineChars="650"/>
              <w:rPr>
                <w:rFonts w:ascii="宋体" w:hAnsi="宋体" w:cs="仿宋_GB2312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（加盖公章）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市总工会审批意见</w:t>
            </w:r>
            <w:r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  <w:t>：</w:t>
            </w:r>
          </w:p>
          <w:p>
            <w:pPr>
              <w:spacing w:line="600" w:lineRule="exact"/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line="600" w:lineRule="exact"/>
              <w:jc w:val="right"/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仿宋_GB2312"/>
                <w:b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日</w:t>
            </w:r>
          </w:p>
          <w:p>
            <w:pPr>
              <w:spacing w:line="600" w:lineRule="exact"/>
              <w:jc w:val="right"/>
              <w:rPr>
                <w:rFonts w:ascii="宋体" w:hAnsi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  <w:szCs w:val="24"/>
              </w:rPr>
              <w:t>（加盖公章）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C106E"/>
    <w:rsid w:val="2B681409"/>
    <w:rsid w:val="2EA9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2019-07-25T05:43:00Z</dcterms:created>
  <dc:creator>Administrator</dc:creator>
  <cp:lastModifiedBy>王冬昕</cp:lastModifiedBy>
  <cp:lastPrinted>2021-07-07T06:29:56Z</cp:lastPrinted>
  <dcterms:modified xsi:type="dcterms:W3CDTF">2021-07-07T06:30:07Z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3C56B03765FD48C4AA3478552AD3342F</vt:lpwstr>
  </property>
</Properties>
</file>