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6AFDC">
      <w:pPr>
        <w:jc w:val="center"/>
        <w:rPr>
          <w:sz w:val="44"/>
          <w:szCs w:val="44"/>
        </w:rPr>
      </w:pPr>
      <w:bookmarkStart w:id="1" w:name="_GoBack"/>
      <w:bookmarkEnd w:id="1"/>
      <w:r>
        <w:rPr>
          <w:rFonts w:hint="eastAsia"/>
          <w:sz w:val="44"/>
          <w:szCs w:val="44"/>
        </w:rPr>
        <w:t>盘锦市大洼区市场监督管理局双随机抽查事项清单</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417"/>
        <w:gridCol w:w="3798"/>
        <w:gridCol w:w="1457"/>
        <w:gridCol w:w="3534"/>
        <w:gridCol w:w="1701"/>
        <w:gridCol w:w="992"/>
      </w:tblGrid>
      <w:tr w14:paraId="78FA7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43342C2B">
            <w:pPr>
              <w:jc w:val="center"/>
              <w:rPr>
                <w:sz w:val="28"/>
                <w:szCs w:val="28"/>
              </w:rPr>
            </w:pPr>
            <w:r>
              <w:rPr>
                <w:rFonts w:hint="eastAsia"/>
                <w:sz w:val="28"/>
                <w:szCs w:val="28"/>
              </w:rPr>
              <w:t>序号</w:t>
            </w:r>
          </w:p>
        </w:tc>
        <w:tc>
          <w:tcPr>
            <w:tcW w:w="1417" w:type="dxa"/>
          </w:tcPr>
          <w:p w14:paraId="4DF708EF">
            <w:pPr>
              <w:jc w:val="center"/>
              <w:rPr>
                <w:sz w:val="28"/>
                <w:szCs w:val="28"/>
              </w:rPr>
            </w:pPr>
            <w:r>
              <w:rPr>
                <w:rFonts w:hint="eastAsia"/>
                <w:sz w:val="28"/>
                <w:szCs w:val="28"/>
              </w:rPr>
              <w:t>抽查项目</w:t>
            </w:r>
          </w:p>
        </w:tc>
        <w:tc>
          <w:tcPr>
            <w:tcW w:w="3798" w:type="dxa"/>
          </w:tcPr>
          <w:p w14:paraId="4B718D73">
            <w:pPr>
              <w:jc w:val="center"/>
              <w:rPr>
                <w:sz w:val="28"/>
                <w:szCs w:val="28"/>
              </w:rPr>
            </w:pPr>
            <w:r>
              <w:rPr>
                <w:rFonts w:hint="eastAsia"/>
                <w:sz w:val="28"/>
                <w:szCs w:val="28"/>
              </w:rPr>
              <w:t>抽查依据</w:t>
            </w:r>
          </w:p>
        </w:tc>
        <w:tc>
          <w:tcPr>
            <w:tcW w:w="1457" w:type="dxa"/>
          </w:tcPr>
          <w:p w14:paraId="713ABE80">
            <w:pPr>
              <w:jc w:val="center"/>
              <w:rPr>
                <w:sz w:val="28"/>
                <w:szCs w:val="28"/>
              </w:rPr>
            </w:pPr>
            <w:r>
              <w:rPr>
                <w:rFonts w:hint="eastAsia"/>
                <w:sz w:val="28"/>
                <w:szCs w:val="28"/>
              </w:rPr>
              <w:t>抽查主体</w:t>
            </w:r>
          </w:p>
        </w:tc>
        <w:tc>
          <w:tcPr>
            <w:tcW w:w="3534" w:type="dxa"/>
          </w:tcPr>
          <w:p w14:paraId="29B9F2B4">
            <w:pPr>
              <w:jc w:val="center"/>
              <w:rPr>
                <w:sz w:val="28"/>
                <w:szCs w:val="28"/>
              </w:rPr>
            </w:pPr>
            <w:r>
              <w:rPr>
                <w:rFonts w:hint="eastAsia"/>
                <w:sz w:val="28"/>
                <w:szCs w:val="28"/>
              </w:rPr>
              <w:t>抽查内容</w:t>
            </w:r>
          </w:p>
        </w:tc>
        <w:tc>
          <w:tcPr>
            <w:tcW w:w="1701" w:type="dxa"/>
          </w:tcPr>
          <w:p w14:paraId="2E46CA8E">
            <w:pPr>
              <w:jc w:val="center"/>
              <w:rPr>
                <w:sz w:val="28"/>
                <w:szCs w:val="28"/>
              </w:rPr>
            </w:pPr>
            <w:r>
              <w:rPr>
                <w:rFonts w:hint="eastAsia"/>
                <w:sz w:val="28"/>
                <w:szCs w:val="28"/>
              </w:rPr>
              <w:t>抽查方式</w:t>
            </w:r>
          </w:p>
        </w:tc>
        <w:tc>
          <w:tcPr>
            <w:tcW w:w="992" w:type="dxa"/>
          </w:tcPr>
          <w:p w14:paraId="388BF67C">
            <w:pPr>
              <w:jc w:val="center"/>
              <w:rPr>
                <w:sz w:val="28"/>
                <w:szCs w:val="28"/>
              </w:rPr>
            </w:pPr>
            <w:r>
              <w:rPr>
                <w:rFonts w:hint="eastAsia"/>
                <w:sz w:val="28"/>
                <w:szCs w:val="28"/>
              </w:rPr>
              <w:t>备注</w:t>
            </w:r>
          </w:p>
        </w:tc>
      </w:tr>
      <w:tr w14:paraId="7F81F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52823B9F">
            <w:pPr>
              <w:jc w:val="center"/>
              <w:rPr>
                <w:rFonts w:ascii="宋体" w:hAnsi="宋体"/>
                <w:b/>
                <w:sz w:val="44"/>
                <w:szCs w:val="44"/>
              </w:rPr>
            </w:pPr>
            <w:r>
              <w:rPr>
                <w:rFonts w:ascii="宋体" w:hAnsi="宋体"/>
                <w:b/>
                <w:sz w:val="44"/>
                <w:szCs w:val="44"/>
              </w:rPr>
              <w:t>1</w:t>
            </w:r>
          </w:p>
        </w:tc>
        <w:tc>
          <w:tcPr>
            <w:tcW w:w="1417" w:type="dxa"/>
          </w:tcPr>
          <w:p w14:paraId="4A46B52D">
            <w:pPr>
              <w:rPr>
                <w:rFonts w:ascii="宋体"/>
                <w:szCs w:val="21"/>
              </w:rPr>
            </w:pPr>
            <w:r>
              <w:rPr>
                <w:rFonts w:hint="eastAsia" w:ascii="宋体" w:hAnsi="宋体" w:cs="宋体"/>
                <w:color w:val="000000"/>
                <w:kern w:val="0"/>
                <w:szCs w:val="21"/>
              </w:rPr>
              <w:t>药品生产监督检查</w:t>
            </w:r>
          </w:p>
        </w:tc>
        <w:tc>
          <w:tcPr>
            <w:tcW w:w="3798" w:type="dxa"/>
          </w:tcPr>
          <w:p w14:paraId="2D6EC576">
            <w:pPr>
              <w:rPr>
                <w:rFonts w:ascii="宋体"/>
                <w:szCs w:val="21"/>
              </w:rPr>
            </w:pPr>
            <w:r>
              <w:rPr>
                <w:rFonts w:ascii="宋体" w:hAnsi="宋体" w:cs="宋体"/>
                <w:color w:val="000000"/>
                <w:kern w:val="0"/>
                <w:szCs w:val="21"/>
              </w:rPr>
              <w:t>1.</w:t>
            </w:r>
            <w:r>
              <w:rPr>
                <w:rFonts w:ascii="仿宋" w:hAnsi="仿宋" w:eastAsia="仿宋"/>
                <w:szCs w:val="21"/>
              </w:rPr>
              <w:t xml:space="preserve"> </w:t>
            </w:r>
            <w:r>
              <w:rPr>
                <w:rFonts w:hint="eastAsia" w:ascii="仿宋" w:hAnsi="仿宋" w:eastAsia="仿宋"/>
                <w:szCs w:val="21"/>
              </w:rPr>
              <w:t>【法律】</w:t>
            </w:r>
            <w:r>
              <w:rPr>
                <w:rFonts w:hint="eastAsia" w:ascii="宋体" w:hAnsi="宋体" w:cs="宋体"/>
                <w:color w:val="000000"/>
                <w:kern w:val="0"/>
                <w:szCs w:val="21"/>
              </w:rPr>
              <w:t>《中华人民共和国药品管理法》（主席令第</w:t>
            </w:r>
            <w:r>
              <w:rPr>
                <w:rFonts w:ascii="宋体" w:hAnsi="宋体" w:cs="宋体"/>
                <w:color w:val="000000"/>
                <w:kern w:val="0"/>
                <w:szCs w:val="21"/>
              </w:rPr>
              <w:t>27</w:t>
            </w:r>
            <w:r>
              <w:rPr>
                <w:rFonts w:hint="eastAsia" w:ascii="宋体" w:hAnsi="宋体" w:cs="宋体"/>
                <w:color w:val="000000"/>
                <w:kern w:val="0"/>
                <w:szCs w:val="21"/>
              </w:rPr>
              <w:t>号，</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4</w:t>
            </w:r>
            <w:r>
              <w:rPr>
                <w:rFonts w:hint="eastAsia" w:ascii="宋体" w:hAnsi="宋体" w:cs="宋体"/>
                <w:color w:val="000000"/>
                <w:kern w:val="0"/>
                <w:szCs w:val="21"/>
              </w:rPr>
              <w:t>月</w:t>
            </w:r>
            <w:r>
              <w:rPr>
                <w:rFonts w:ascii="宋体" w:hAnsi="宋体" w:cs="宋体"/>
                <w:color w:val="000000"/>
                <w:kern w:val="0"/>
                <w:szCs w:val="21"/>
              </w:rPr>
              <w:t>24</w:t>
            </w:r>
            <w:r>
              <w:rPr>
                <w:rFonts w:hint="eastAsia" w:ascii="宋体" w:hAnsi="宋体" w:cs="宋体"/>
                <w:color w:val="000000"/>
                <w:kern w:val="0"/>
                <w:szCs w:val="21"/>
              </w:rPr>
              <w:t>日修订施行）</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第六十三条：药品监督管理部门有权按照法律、行政法规的规定对报经其审批的药品研制和药品的生产、经营以及医疗机构使用药品的事项进行监督检查，有关单位和个人不得拒绝和隐瞒。</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第六十七条：药品监督管理部门应当按照规定，依据《药品生产质量管理规范》、《药品经营质量管理规范》，对经其认证合格的药品生产企业、药品经营企业进行认证后的跟踪检查。</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第九十六条：药品监督管理部门应当依法履行监督检查职责，监督已取得《药品生产许可证》、《药品经营许可证》的企业依照本法规定从事药品生产、经营活动。</w:t>
            </w:r>
            <w:r>
              <w:rPr>
                <w:rFonts w:ascii="宋体" w:cs="宋体"/>
                <w:color w:val="000000"/>
                <w:kern w:val="0"/>
                <w:szCs w:val="21"/>
              </w:rPr>
              <w:br w:type="textWrapping"/>
            </w:r>
            <w:r>
              <w:rPr>
                <w:rFonts w:ascii="宋体" w:hAnsi="宋体" w:cs="宋体"/>
                <w:color w:val="000000"/>
                <w:kern w:val="0"/>
                <w:szCs w:val="21"/>
              </w:rPr>
              <w:t>2.</w:t>
            </w:r>
            <w:r>
              <w:rPr>
                <w:rFonts w:ascii="仿宋" w:hAnsi="仿宋" w:eastAsia="仿宋"/>
                <w:szCs w:val="21"/>
              </w:rPr>
              <w:t xml:space="preserve"> </w:t>
            </w:r>
            <w:r>
              <w:rPr>
                <w:rFonts w:hint="eastAsia" w:ascii="仿宋" w:hAnsi="仿宋" w:eastAsia="仿宋"/>
                <w:szCs w:val="21"/>
              </w:rPr>
              <w:t>【行政法规】</w:t>
            </w:r>
            <w:r>
              <w:rPr>
                <w:rFonts w:hint="eastAsia" w:ascii="宋体" w:hAnsi="宋体" w:cs="宋体"/>
                <w:color w:val="000000"/>
                <w:kern w:val="0"/>
                <w:szCs w:val="21"/>
              </w:rPr>
              <w:t>《中华人民共和国药品管理法实施条例》</w:t>
            </w:r>
            <w:r>
              <w:rPr>
                <w:rFonts w:ascii="宋体" w:hAnsi="宋体" w:cs="宋体"/>
                <w:color w:val="000000"/>
                <w:kern w:val="0"/>
                <w:szCs w:val="21"/>
              </w:rPr>
              <w:t>(</w:t>
            </w:r>
            <w:r>
              <w:rPr>
                <w:rFonts w:hint="eastAsia" w:ascii="宋体" w:hAnsi="宋体" w:cs="宋体"/>
                <w:color w:val="000000"/>
                <w:kern w:val="0"/>
                <w:szCs w:val="21"/>
              </w:rPr>
              <w:t>国务院令第</w:t>
            </w:r>
            <w:r>
              <w:rPr>
                <w:rFonts w:ascii="宋体" w:hAnsi="宋体" w:cs="宋体"/>
                <w:color w:val="000000"/>
                <w:kern w:val="0"/>
                <w:szCs w:val="21"/>
              </w:rPr>
              <w:t>360</w:t>
            </w:r>
            <w:r>
              <w:rPr>
                <w:rFonts w:hint="eastAsia" w:ascii="宋体" w:hAnsi="宋体" w:cs="宋体"/>
                <w:color w:val="000000"/>
                <w:kern w:val="0"/>
                <w:szCs w:val="21"/>
              </w:rPr>
              <w:t>号，</w:t>
            </w:r>
            <w:r>
              <w:rPr>
                <w:rFonts w:ascii="宋体" w:hAnsi="宋体" w:cs="宋体"/>
                <w:color w:val="000000"/>
                <w:kern w:val="0"/>
                <w:szCs w:val="21"/>
              </w:rPr>
              <w:t>2002</w:t>
            </w:r>
            <w:r>
              <w:rPr>
                <w:rFonts w:hint="eastAsia" w:ascii="宋体" w:hAnsi="宋体" w:cs="宋体"/>
                <w:color w:val="000000"/>
                <w:kern w:val="0"/>
                <w:szCs w:val="21"/>
              </w:rPr>
              <w:t>年</w:t>
            </w:r>
            <w:r>
              <w:rPr>
                <w:rFonts w:ascii="宋体" w:hAnsi="宋体" w:cs="宋体"/>
                <w:color w:val="000000"/>
                <w:kern w:val="0"/>
                <w:szCs w:val="21"/>
              </w:rPr>
              <w:t>8</w:t>
            </w:r>
            <w:r>
              <w:rPr>
                <w:rFonts w:hint="eastAsia" w:ascii="宋体" w:hAnsi="宋体" w:cs="宋体"/>
                <w:color w:val="000000"/>
                <w:kern w:val="0"/>
                <w:szCs w:val="21"/>
              </w:rPr>
              <w:t>月</w:t>
            </w:r>
            <w:r>
              <w:rPr>
                <w:rFonts w:ascii="宋体" w:hAnsi="宋体" w:cs="宋体"/>
                <w:color w:val="000000"/>
                <w:kern w:val="0"/>
                <w:szCs w:val="21"/>
              </w:rPr>
              <w:t>4</w:t>
            </w:r>
            <w:r>
              <w:rPr>
                <w:rFonts w:hint="eastAsia" w:ascii="宋体" w:hAnsi="宋体" w:cs="宋体"/>
                <w:color w:val="000000"/>
                <w:kern w:val="0"/>
                <w:szCs w:val="21"/>
              </w:rPr>
              <w:t>日公布公布，</w:t>
            </w:r>
            <w:r>
              <w:rPr>
                <w:rFonts w:ascii="宋体" w:hAnsi="宋体" w:cs="宋体"/>
                <w:color w:val="000000"/>
                <w:kern w:val="0"/>
                <w:szCs w:val="21"/>
              </w:rPr>
              <w:t>2002</w:t>
            </w:r>
            <w:r>
              <w:rPr>
                <w:rFonts w:hint="eastAsia" w:ascii="宋体" w:hAnsi="宋体" w:cs="宋体"/>
                <w:color w:val="000000"/>
                <w:kern w:val="0"/>
                <w:szCs w:val="21"/>
              </w:rPr>
              <w:t>年</w:t>
            </w:r>
            <w:r>
              <w:rPr>
                <w:rFonts w:ascii="宋体" w:hAnsi="宋体" w:cs="宋体"/>
                <w:color w:val="000000"/>
                <w:kern w:val="0"/>
                <w:szCs w:val="21"/>
              </w:rPr>
              <w:t>9</w:t>
            </w:r>
            <w:r>
              <w:rPr>
                <w:rFonts w:hint="eastAsia" w:ascii="宋体" w:hAnsi="宋体" w:cs="宋体"/>
                <w:color w:val="000000"/>
                <w:kern w:val="0"/>
                <w:szCs w:val="21"/>
              </w:rPr>
              <w:t>月</w:t>
            </w:r>
            <w:r>
              <w:rPr>
                <w:rFonts w:ascii="宋体" w:hAnsi="宋体" w:cs="宋体"/>
                <w:color w:val="000000"/>
                <w:kern w:val="0"/>
                <w:szCs w:val="21"/>
              </w:rPr>
              <w:t>15</w:t>
            </w:r>
            <w:r>
              <w:rPr>
                <w:rFonts w:hint="eastAsia" w:ascii="宋体" w:hAnsi="宋体" w:cs="宋体"/>
                <w:color w:val="000000"/>
                <w:kern w:val="0"/>
                <w:szCs w:val="21"/>
              </w:rPr>
              <w:t>日起施行</w:t>
            </w:r>
            <w:r>
              <w:rPr>
                <w:rFonts w:ascii="宋体" w:hAnsi="宋体" w:cs="宋体"/>
                <w:color w:val="000000"/>
                <w:kern w:val="0"/>
                <w:szCs w:val="21"/>
              </w:rPr>
              <w:t>)</w:t>
            </w:r>
            <w:r>
              <w:rPr>
                <w:rFonts w:ascii="宋体" w:hAnsi="宋体" w:cs="宋体"/>
                <w:color w:val="000000"/>
                <w:kern w:val="0"/>
                <w:szCs w:val="21"/>
              </w:rPr>
              <w:br w:type="textWrapping"/>
            </w:r>
            <w:r>
              <w:rPr>
                <w:rFonts w:ascii="宋体" w:hAnsi="宋体" w:cs="宋体"/>
                <w:color w:val="000000"/>
                <w:kern w:val="0"/>
                <w:szCs w:val="21"/>
              </w:rPr>
              <w:t>    </w:t>
            </w:r>
            <w:r>
              <w:rPr>
                <w:rFonts w:hint="eastAsia" w:ascii="宋体" w:hAnsi="宋体" w:cs="宋体"/>
                <w:color w:val="000000"/>
                <w:kern w:val="0"/>
                <w:szCs w:val="21"/>
              </w:rPr>
              <w:t>第五十六条：药品监督管理部门</w:t>
            </w:r>
            <w:r>
              <w:rPr>
                <w:rFonts w:ascii="宋体" w:hAnsi="宋体" w:cs="宋体"/>
                <w:color w:val="000000"/>
                <w:kern w:val="0"/>
                <w:szCs w:val="21"/>
              </w:rPr>
              <w:t>(</w:t>
            </w:r>
            <w:r>
              <w:rPr>
                <w:rFonts w:hint="eastAsia" w:ascii="宋体" w:hAnsi="宋体" w:cs="宋体"/>
                <w:color w:val="000000"/>
                <w:kern w:val="0"/>
                <w:szCs w:val="21"/>
              </w:rPr>
              <w:t>含省级人民政府药品监督管理部门依法设立的药品监督管理机构，下同</w:t>
            </w:r>
            <w:r>
              <w:rPr>
                <w:rFonts w:ascii="宋体" w:hAnsi="宋体" w:cs="宋体"/>
                <w:color w:val="000000"/>
                <w:kern w:val="0"/>
                <w:szCs w:val="21"/>
              </w:rPr>
              <w:t>)</w:t>
            </w:r>
            <w:r>
              <w:rPr>
                <w:rFonts w:hint="eastAsia" w:ascii="宋体" w:hAnsi="宋体" w:cs="宋体"/>
                <w:color w:val="000000"/>
                <w:kern w:val="0"/>
                <w:szCs w:val="21"/>
              </w:rPr>
              <w:t>依法对药品的研制、生产、经营、使用实施监督检查。</w:t>
            </w:r>
            <w:r>
              <w:rPr>
                <w:rFonts w:ascii="宋体" w:cs="宋体"/>
                <w:color w:val="000000"/>
                <w:kern w:val="0"/>
                <w:szCs w:val="21"/>
              </w:rPr>
              <w:br w:type="textWrapping"/>
            </w:r>
            <w:r>
              <w:rPr>
                <w:rFonts w:ascii="宋体" w:hAnsi="宋体" w:cs="宋体"/>
                <w:color w:val="000000"/>
                <w:kern w:val="0"/>
                <w:szCs w:val="21"/>
              </w:rPr>
              <w:t>3.</w:t>
            </w:r>
            <w:r>
              <w:rPr>
                <w:rFonts w:ascii="仿宋" w:hAnsi="仿宋" w:eastAsia="仿宋"/>
                <w:szCs w:val="21"/>
              </w:rPr>
              <w:t xml:space="preserve"> </w:t>
            </w:r>
            <w:r>
              <w:rPr>
                <w:rFonts w:hint="eastAsia" w:ascii="仿宋" w:hAnsi="仿宋" w:eastAsia="仿宋"/>
                <w:szCs w:val="21"/>
              </w:rPr>
              <w:t>【部门规章】</w:t>
            </w:r>
            <w:r>
              <w:rPr>
                <w:rFonts w:hint="eastAsia" w:ascii="宋体" w:hAnsi="宋体" w:cs="宋体"/>
                <w:color w:val="000000"/>
                <w:kern w:val="0"/>
                <w:szCs w:val="21"/>
              </w:rPr>
              <w:t>《药品生产监督管理办法》</w:t>
            </w:r>
            <w:r>
              <w:rPr>
                <w:rFonts w:ascii="宋体" w:hAnsi="宋体" w:cs="宋体"/>
                <w:color w:val="000000"/>
                <w:kern w:val="0"/>
                <w:szCs w:val="21"/>
              </w:rPr>
              <w:t>(2004</w:t>
            </w:r>
            <w:r>
              <w:rPr>
                <w:rFonts w:hint="eastAsia" w:ascii="宋体" w:hAnsi="宋体" w:cs="宋体"/>
                <w:color w:val="000000"/>
                <w:kern w:val="0"/>
                <w:szCs w:val="21"/>
              </w:rPr>
              <w:t>年</w:t>
            </w:r>
            <w:r>
              <w:rPr>
                <w:rFonts w:ascii="宋体" w:hAnsi="宋体" w:cs="宋体"/>
                <w:color w:val="000000"/>
                <w:kern w:val="0"/>
                <w:szCs w:val="21"/>
              </w:rPr>
              <w:t>8</w:t>
            </w:r>
            <w:r>
              <w:rPr>
                <w:rFonts w:hint="eastAsia" w:ascii="宋体" w:hAnsi="宋体" w:cs="宋体"/>
                <w:color w:val="000000"/>
                <w:kern w:val="0"/>
                <w:szCs w:val="21"/>
              </w:rPr>
              <w:t>月</w:t>
            </w:r>
            <w:r>
              <w:rPr>
                <w:rFonts w:ascii="宋体" w:hAnsi="宋体" w:cs="宋体"/>
                <w:color w:val="000000"/>
                <w:kern w:val="0"/>
                <w:szCs w:val="21"/>
              </w:rPr>
              <w:t>5</w:t>
            </w:r>
            <w:r>
              <w:rPr>
                <w:rFonts w:hint="eastAsia" w:ascii="宋体" w:hAnsi="宋体" w:cs="宋体"/>
                <w:color w:val="000000"/>
                <w:kern w:val="0"/>
                <w:szCs w:val="21"/>
              </w:rPr>
              <w:t>日国家食品药品监督管理局</w:t>
            </w:r>
            <w:r>
              <w:rPr>
                <w:rFonts w:ascii="宋体" w:hAnsi="宋体" w:cs="宋体"/>
                <w:color w:val="000000"/>
                <w:kern w:val="0"/>
                <w:szCs w:val="21"/>
              </w:rPr>
              <w:t>14</w:t>
            </w:r>
            <w:r>
              <w:rPr>
                <w:rFonts w:hint="eastAsia" w:ascii="宋体" w:hAnsi="宋体" w:cs="宋体"/>
                <w:color w:val="000000"/>
                <w:kern w:val="0"/>
                <w:szCs w:val="21"/>
              </w:rPr>
              <w:t>号令公布，自公布之日起施行</w:t>
            </w:r>
            <w:r>
              <w:rPr>
                <w:rFonts w:ascii="宋体" w:hAnsi="宋体" w:cs="宋体"/>
                <w:color w:val="000000"/>
                <w:kern w:val="0"/>
                <w:szCs w:val="21"/>
              </w:rPr>
              <w:t>)</w:t>
            </w:r>
            <w:r>
              <w:rPr>
                <w:rFonts w:ascii="宋体" w:hAnsi="宋体" w:cs="宋体"/>
                <w:color w:val="000000"/>
                <w:kern w:val="0"/>
                <w:szCs w:val="21"/>
              </w:rPr>
              <w:br w:type="textWrapping"/>
            </w:r>
            <w:r>
              <w:rPr>
                <w:rFonts w:ascii="宋体" w:hAnsi="宋体" w:cs="宋体"/>
                <w:color w:val="000000"/>
                <w:kern w:val="0"/>
                <w:szCs w:val="21"/>
              </w:rPr>
              <w:t>    </w:t>
            </w:r>
            <w:r>
              <w:rPr>
                <w:rFonts w:hint="eastAsia" w:ascii="宋体" w:hAnsi="宋体" w:cs="宋体"/>
                <w:color w:val="000000"/>
                <w:kern w:val="0"/>
                <w:szCs w:val="21"/>
              </w:rPr>
              <w:t>第二条：药品生产监督管理是指</w:t>
            </w:r>
            <w:r>
              <w:rPr>
                <w:rFonts w:ascii="宋体" w:hAnsi="宋体" w:cs="宋体"/>
                <w:color w:val="000000"/>
                <w:kern w:val="0"/>
                <w:szCs w:val="21"/>
              </w:rPr>
              <w:t>(</w:t>
            </w:r>
            <w:r>
              <w:rPr>
                <w:rFonts w:hint="eastAsia" w:ascii="宋体" w:hAnsi="宋体" w:cs="宋体"/>
                <w:color w:val="000000"/>
                <w:kern w:val="0"/>
                <w:szCs w:val="21"/>
              </w:rPr>
              <w:t>食品</w:t>
            </w:r>
            <w:r>
              <w:rPr>
                <w:rFonts w:ascii="宋体" w:hAnsi="宋体" w:cs="宋体"/>
                <w:color w:val="000000"/>
                <w:kern w:val="0"/>
                <w:szCs w:val="21"/>
              </w:rPr>
              <w:t>)</w:t>
            </w:r>
            <w:r>
              <w:rPr>
                <w:rFonts w:hint="eastAsia" w:ascii="宋体" w:hAnsi="宋体" w:cs="宋体"/>
                <w:color w:val="000000"/>
                <w:kern w:val="0"/>
                <w:szCs w:val="21"/>
              </w:rPr>
              <w:t>药品监督管理部门依法对药品生产条件和生产过程进行审查、许可、监督检查等管理活动。</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第三十九条：省、自治区、直辖市</w:t>
            </w:r>
            <w:r>
              <w:rPr>
                <w:rFonts w:ascii="宋体" w:hAnsi="宋体" w:cs="宋体"/>
                <w:color w:val="000000"/>
                <w:kern w:val="0"/>
                <w:szCs w:val="21"/>
              </w:rPr>
              <w:t>(</w:t>
            </w:r>
            <w:r>
              <w:rPr>
                <w:rFonts w:hint="eastAsia" w:ascii="宋体" w:hAnsi="宋体" w:cs="宋体"/>
                <w:color w:val="000000"/>
                <w:kern w:val="0"/>
                <w:szCs w:val="21"/>
              </w:rPr>
              <w:t>食品</w:t>
            </w:r>
            <w:r>
              <w:rPr>
                <w:rFonts w:ascii="宋体" w:hAnsi="宋体" w:cs="宋体"/>
                <w:color w:val="000000"/>
                <w:kern w:val="0"/>
                <w:szCs w:val="21"/>
              </w:rPr>
              <w:t>)</w:t>
            </w:r>
            <w:r>
              <w:rPr>
                <w:rFonts w:hint="eastAsia" w:ascii="宋体" w:hAnsi="宋体" w:cs="宋体"/>
                <w:color w:val="000000"/>
                <w:kern w:val="0"/>
                <w:szCs w:val="21"/>
              </w:rPr>
              <w:t>药品监督管理部门负责本行政区域内药品生产企业的监督检查工作，应当建立实施监督检查的运行机制和管理制度，明确设区的市级</w:t>
            </w:r>
            <w:r>
              <w:rPr>
                <w:rFonts w:ascii="宋体" w:hAnsi="宋体" w:cs="宋体"/>
                <w:color w:val="000000"/>
                <w:kern w:val="0"/>
                <w:szCs w:val="21"/>
              </w:rPr>
              <w:t>(</w:t>
            </w:r>
            <w:r>
              <w:rPr>
                <w:rFonts w:hint="eastAsia" w:ascii="宋体" w:hAnsi="宋体" w:cs="宋体"/>
                <w:color w:val="000000"/>
                <w:kern w:val="0"/>
                <w:szCs w:val="21"/>
              </w:rPr>
              <w:t>食品</w:t>
            </w:r>
            <w:r>
              <w:rPr>
                <w:rFonts w:ascii="宋体" w:hAnsi="宋体" w:cs="宋体"/>
                <w:color w:val="000000"/>
                <w:kern w:val="0"/>
                <w:szCs w:val="21"/>
              </w:rPr>
              <w:t>)</w:t>
            </w:r>
            <w:r>
              <w:rPr>
                <w:rFonts w:hint="eastAsia" w:ascii="宋体" w:hAnsi="宋体" w:cs="宋体"/>
                <w:color w:val="000000"/>
                <w:kern w:val="0"/>
                <w:szCs w:val="21"/>
              </w:rPr>
              <w:t>药品监督管理机构和县级</w:t>
            </w:r>
            <w:r>
              <w:rPr>
                <w:rFonts w:ascii="宋体" w:hAnsi="宋体" w:cs="宋体"/>
                <w:color w:val="000000"/>
                <w:kern w:val="0"/>
                <w:szCs w:val="21"/>
              </w:rPr>
              <w:t>(</w:t>
            </w:r>
            <w:r>
              <w:rPr>
                <w:rFonts w:hint="eastAsia" w:ascii="宋体" w:hAnsi="宋体" w:cs="宋体"/>
                <w:color w:val="000000"/>
                <w:kern w:val="0"/>
                <w:szCs w:val="21"/>
              </w:rPr>
              <w:t>食品</w:t>
            </w:r>
            <w:r>
              <w:rPr>
                <w:rFonts w:ascii="宋体" w:hAnsi="宋体" w:cs="宋体"/>
                <w:color w:val="000000"/>
                <w:kern w:val="0"/>
                <w:szCs w:val="21"/>
              </w:rPr>
              <w:t>)</w:t>
            </w:r>
            <w:r>
              <w:rPr>
                <w:rFonts w:hint="eastAsia" w:ascii="宋体" w:hAnsi="宋体" w:cs="宋体"/>
                <w:color w:val="000000"/>
                <w:kern w:val="0"/>
                <w:szCs w:val="21"/>
              </w:rPr>
              <w:t>药品监督管理机构的监督检查职责。</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四十条：监督检查的主要内容是药品生产企业执行有关法律、法规及实施《药品生产质量管理规范》的情况，监督检查包括《药品生产许可证》换发的现场检查、《药品生产质量管理规范》跟踪检查、日常监督检查等。</w:t>
            </w:r>
            <w:r>
              <w:rPr>
                <w:rFonts w:ascii="宋体" w:cs="宋体"/>
                <w:color w:val="000000"/>
                <w:kern w:val="0"/>
                <w:szCs w:val="21"/>
              </w:rPr>
              <w:br w:type="textWrapping"/>
            </w:r>
          </w:p>
        </w:tc>
        <w:tc>
          <w:tcPr>
            <w:tcW w:w="1457" w:type="dxa"/>
          </w:tcPr>
          <w:p w14:paraId="5ED2E11A">
            <w:pPr>
              <w:rPr>
                <w:rFonts w:ascii="宋体"/>
                <w:szCs w:val="21"/>
              </w:rPr>
            </w:pPr>
            <w:r>
              <w:rPr>
                <w:rFonts w:hint="eastAsia" w:ascii="宋体" w:hAnsi="宋体"/>
                <w:szCs w:val="21"/>
              </w:rPr>
              <w:t>大洼区市场监督管理局</w:t>
            </w:r>
          </w:p>
        </w:tc>
        <w:tc>
          <w:tcPr>
            <w:tcW w:w="3534" w:type="dxa"/>
          </w:tcPr>
          <w:p w14:paraId="21FEFF9A">
            <w:pPr>
              <w:rPr>
                <w:rFonts w:ascii="宋体"/>
                <w:szCs w:val="21"/>
              </w:rPr>
            </w:pPr>
            <w:r>
              <w:rPr>
                <w:rFonts w:hint="eastAsia" w:ascii="宋体" w:hAnsi="宋体" w:cs="宋体"/>
                <w:color w:val="000000"/>
                <w:kern w:val="0"/>
                <w:szCs w:val="21"/>
              </w:rPr>
              <w:t>检查药品生产企业执行《药品管理法》等法律、法规、规章和《药品生产质量管理规范》、《中国药典》等技术标准、规范情况。</w:t>
            </w:r>
          </w:p>
        </w:tc>
        <w:tc>
          <w:tcPr>
            <w:tcW w:w="1701" w:type="dxa"/>
          </w:tcPr>
          <w:p w14:paraId="596FC8F1">
            <w:pPr>
              <w:rPr>
                <w:rFonts w:ascii="宋体"/>
                <w:szCs w:val="21"/>
              </w:rPr>
            </w:pPr>
            <w:r>
              <w:rPr>
                <w:rFonts w:hint="eastAsia" w:ascii="宋体" w:hAnsi="宋体"/>
                <w:szCs w:val="21"/>
              </w:rPr>
              <w:t>双随机抽查</w:t>
            </w:r>
          </w:p>
        </w:tc>
        <w:tc>
          <w:tcPr>
            <w:tcW w:w="992" w:type="dxa"/>
          </w:tcPr>
          <w:p w14:paraId="1236749B">
            <w:pPr>
              <w:rPr>
                <w:sz w:val="44"/>
                <w:szCs w:val="44"/>
              </w:rPr>
            </w:pPr>
          </w:p>
        </w:tc>
      </w:tr>
      <w:tr w14:paraId="0D6E6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02232BA3">
            <w:pPr>
              <w:tabs>
                <w:tab w:val="left" w:pos="551"/>
              </w:tabs>
              <w:rPr>
                <w:rFonts w:ascii="宋体" w:hAnsi="宋体"/>
                <w:b/>
                <w:sz w:val="44"/>
                <w:szCs w:val="44"/>
              </w:rPr>
            </w:pPr>
            <w:r>
              <w:rPr>
                <w:rFonts w:ascii="宋体"/>
                <w:szCs w:val="21"/>
              </w:rPr>
              <w:tab/>
            </w:r>
            <w:r>
              <w:rPr>
                <w:rFonts w:ascii="宋体" w:hAnsi="宋体"/>
                <w:b/>
                <w:sz w:val="44"/>
                <w:szCs w:val="44"/>
              </w:rPr>
              <w:t>2</w:t>
            </w:r>
          </w:p>
        </w:tc>
        <w:tc>
          <w:tcPr>
            <w:tcW w:w="1417" w:type="dxa"/>
          </w:tcPr>
          <w:p w14:paraId="6DF0E726">
            <w:pPr>
              <w:rPr>
                <w:rFonts w:ascii="宋体"/>
                <w:szCs w:val="21"/>
              </w:rPr>
            </w:pPr>
            <w:r>
              <w:rPr>
                <w:rFonts w:hint="eastAsia" w:ascii="宋体" w:hAnsi="宋体"/>
                <w:szCs w:val="21"/>
              </w:rPr>
              <w:t>医疗机构监督检查</w:t>
            </w:r>
          </w:p>
        </w:tc>
        <w:tc>
          <w:tcPr>
            <w:tcW w:w="3798" w:type="dxa"/>
          </w:tcPr>
          <w:p w14:paraId="022C6B59">
            <w:pPr>
              <w:rPr>
                <w:rFonts w:ascii="宋体"/>
                <w:szCs w:val="21"/>
              </w:rPr>
            </w:pPr>
            <w:r>
              <w:rPr>
                <w:rFonts w:ascii="宋体" w:hAnsi="宋体" w:cs="宋体"/>
                <w:color w:val="000000"/>
                <w:kern w:val="0"/>
                <w:szCs w:val="21"/>
              </w:rPr>
              <w:t>1.</w:t>
            </w:r>
            <w:r>
              <w:rPr>
                <w:rFonts w:ascii="仿宋" w:hAnsi="仿宋" w:eastAsia="仿宋"/>
                <w:szCs w:val="21"/>
              </w:rPr>
              <w:t xml:space="preserve"> </w:t>
            </w:r>
            <w:r>
              <w:rPr>
                <w:rFonts w:hint="eastAsia" w:ascii="仿宋" w:hAnsi="仿宋" w:eastAsia="仿宋"/>
                <w:szCs w:val="21"/>
              </w:rPr>
              <w:t>【法律】</w:t>
            </w:r>
            <w:r>
              <w:rPr>
                <w:rFonts w:hint="eastAsia" w:ascii="宋体" w:hAnsi="宋体" w:cs="宋体"/>
                <w:color w:val="000000"/>
                <w:kern w:val="0"/>
                <w:szCs w:val="21"/>
              </w:rPr>
              <w:t>《中华人民共和国药品管理法》（主席令第</w:t>
            </w:r>
            <w:r>
              <w:rPr>
                <w:rFonts w:ascii="宋体" w:hAnsi="宋体" w:cs="宋体"/>
                <w:color w:val="000000"/>
                <w:kern w:val="0"/>
                <w:szCs w:val="21"/>
              </w:rPr>
              <w:t>27</w:t>
            </w:r>
            <w:r>
              <w:rPr>
                <w:rFonts w:hint="eastAsia" w:ascii="宋体" w:hAnsi="宋体" w:cs="宋体"/>
                <w:color w:val="000000"/>
                <w:kern w:val="0"/>
                <w:szCs w:val="21"/>
              </w:rPr>
              <w:t>号，</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4</w:t>
            </w:r>
            <w:r>
              <w:rPr>
                <w:rFonts w:hint="eastAsia" w:ascii="宋体" w:hAnsi="宋体" w:cs="宋体"/>
                <w:color w:val="000000"/>
                <w:kern w:val="0"/>
                <w:szCs w:val="21"/>
              </w:rPr>
              <w:t>月</w:t>
            </w:r>
            <w:r>
              <w:rPr>
                <w:rFonts w:ascii="宋体" w:hAnsi="宋体" w:cs="宋体"/>
                <w:color w:val="000000"/>
                <w:kern w:val="0"/>
                <w:szCs w:val="21"/>
              </w:rPr>
              <w:t>24</w:t>
            </w:r>
            <w:r>
              <w:rPr>
                <w:rFonts w:hint="eastAsia" w:ascii="宋体" w:hAnsi="宋体" w:cs="宋体"/>
                <w:color w:val="000000"/>
                <w:kern w:val="0"/>
                <w:szCs w:val="21"/>
              </w:rPr>
              <w:t>日修订施行）</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第六十三条：药品监督管理部门有权按照法律、行政法规的规定对报经其审批的药品研制和药品的生产、经营以及医疗机构使用药品的事项进行监督检查，有关单位和个人不得拒绝和隐瞒。</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第六十七条：药品监督管理部门应当按照规定，依据《药品生产质量管理规范》、《药品经营质量管理规范》，对经其认证合格的药品生产企业、药品经营企业进行认证后的跟踪检查。</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第九十六条：药品监督管理部门应当依法履行监督检查职责，监督已取得《药品生产许可证》、《药品经营许可证》的企业依照本法规定从事药品生产、经营活动。</w:t>
            </w:r>
            <w:r>
              <w:rPr>
                <w:rFonts w:ascii="宋体" w:cs="宋体"/>
                <w:color w:val="000000"/>
                <w:kern w:val="0"/>
                <w:szCs w:val="21"/>
              </w:rPr>
              <w:br w:type="textWrapping"/>
            </w:r>
            <w:r>
              <w:rPr>
                <w:rFonts w:ascii="宋体" w:hAnsi="宋体" w:cs="宋体"/>
                <w:color w:val="000000"/>
                <w:kern w:val="0"/>
                <w:szCs w:val="21"/>
              </w:rPr>
              <w:t>2.</w:t>
            </w:r>
            <w:r>
              <w:rPr>
                <w:rFonts w:ascii="仿宋" w:hAnsi="仿宋" w:eastAsia="仿宋"/>
                <w:szCs w:val="21"/>
              </w:rPr>
              <w:t xml:space="preserve"> </w:t>
            </w:r>
            <w:r>
              <w:rPr>
                <w:rFonts w:hint="eastAsia" w:ascii="仿宋" w:hAnsi="仿宋" w:eastAsia="仿宋"/>
                <w:szCs w:val="21"/>
              </w:rPr>
              <w:t>【行政法规】</w:t>
            </w:r>
            <w:r>
              <w:rPr>
                <w:rFonts w:hint="eastAsia" w:ascii="宋体" w:hAnsi="宋体" w:cs="宋体"/>
                <w:color w:val="000000"/>
                <w:kern w:val="0"/>
                <w:szCs w:val="21"/>
              </w:rPr>
              <w:t>《中华人民共和国药品管理法实施条例》</w:t>
            </w:r>
            <w:r>
              <w:rPr>
                <w:rFonts w:ascii="宋体" w:hAnsi="宋体" w:cs="宋体"/>
                <w:color w:val="000000"/>
                <w:kern w:val="0"/>
                <w:szCs w:val="21"/>
              </w:rPr>
              <w:t>(</w:t>
            </w:r>
            <w:r>
              <w:rPr>
                <w:rFonts w:hint="eastAsia" w:ascii="宋体" w:hAnsi="宋体" w:cs="宋体"/>
                <w:color w:val="000000"/>
                <w:kern w:val="0"/>
                <w:szCs w:val="21"/>
              </w:rPr>
              <w:t>国务院令第</w:t>
            </w:r>
            <w:r>
              <w:rPr>
                <w:rFonts w:ascii="宋体" w:hAnsi="宋体" w:cs="宋体"/>
                <w:color w:val="000000"/>
                <w:kern w:val="0"/>
                <w:szCs w:val="21"/>
              </w:rPr>
              <w:t>360</w:t>
            </w:r>
            <w:r>
              <w:rPr>
                <w:rFonts w:hint="eastAsia" w:ascii="宋体" w:hAnsi="宋体" w:cs="宋体"/>
                <w:color w:val="000000"/>
                <w:kern w:val="0"/>
                <w:szCs w:val="21"/>
              </w:rPr>
              <w:t>号，</w:t>
            </w:r>
            <w:r>
              <w:rPr>
                <w:rFonts w:ascii="宋体" w:hAnsi="宋体" w:cs="宋体"/>
                <w:color w:val="000000"/>
                <w:kern w:val="0"/>
                <w:szCs w:val="21"/>
              </w:rPr>
              <w:t>2002</w:t>
            </w:r>
            <w:r>
              <w:rPr>
                <w:rFonts w:hint="eastAsia" w:ascii="宋体" w:hAnsi="宋体" w:cs="宋体"/>
                <w:color w:val="000000"/>
                <w:kern w:val="0"/>
                <w:szCs w:val="21"/>
              </w:rPr>
              <w:t>年</w:t>
            </w:r>
            <w:r>
              <w:rPr>
                <w:rFonts w:ascii="宋体" w:hAnsi="宋体" w:cs="宋体"/>
                <w:color w:val="000000"/>
                <w:kern w:val="0"/>
                <w:szCs w:val="21"/>
              </w:rPr>
              <w:t>8</w:t>
            </w:r>
            <w:r>
              <w:rPr>
                <w:rFonts w:hint="eastAsia" w:ascii="宋体" w:hAnsi="宋体" w:cs="宋体"/>
                <w:color w:val="000000"/>
                <w:kern w:val="0"/>
                <w:szCs w:val="21"/>
              </w:rPr>
              <w:t>月</w:t>
            </w:r>
            <w:r>
              <w:rPr>
                <w:rFonts w:ascii="宋体" w:hAnsi="宋体" w:cs="宋体"/>
                <w:color w:val="000000"/>
                <w:kern w:val="0"/>
                <w:szCs w:val="21"/>
              </w:rPr>
              <w:t>4</w:t>
            </w:r>
            <w:r>
              <w:rPr>
                <w:rFonts w:hint="eastAsia" w:ascii="宋体" w:hAnsi="宋体" w:cs="宋体"/>
                <w:color w:val="000000"/>
                <w:kern w:val="0"/>
                <w:szCs w:val="21"/>
              </w:rPr>
              <w:t>日公布，</w:t>
            </w:r>
            <w:r>
              <w:rPr>
                <w:rFonts w:ascii="宋体" w:hAnsi="宋体" w:cs="宋体"/>
                <w:color w:val="000000"/>
                <w:kern w:val="0"/>
                <w:szCs w:val="21"/>
              </w:rPr>
              <w:t>2002</w:t>
            </w:r>
            <w:r>
              <w:rPr>
                <w:rFonts w:hint="eastAsia" w:ascii="宋体" w:hAnsi="宋体" w:cs="宋体"/>
                <w:color w:val="000000"/>
                <w:kern w:val="0"/>
                <w:szCs w:val="21"/>
              </w:rPr>
              <w:t>年</w:t>
            </w:r>
            <w:r>
              <w:rPr>
                <w:rFonts w:ascii="宋体" w:hAnsi="宋体" w:cs="宋体"/>
                <w:color w:val="000000"/>
                <w:kern w:val="0"/>
                <w:szCs w:val="21"/>
              </w:rPr>
              <w:t>9</w:t>
            </w:r>
            <w:r>
              <w:rPr>
                <w:rFonts w:hint="eastAsia" w:ascii="宋体" w:hAnsi="宋体" w:cs="宋体"/>
                <w:color w:val="000000"/>
                <w:kern w:val="0"/>
                <w:szCs w:val="21"/>
              </w:rPr>
              <w:t>月</w:t>
            </w:r>
            <w:r>
              <w:rPr>
                <w:rFonts w:ascii="宋体" w:hAnsi="宋体" w:cs="宋体"/>
                <w:color w:val="000000"/>
                <w:kern w:val="0"/>
                <w:szCs w:val="21"/>
              </w:rPr>
              <w:t>15</w:t>
            </w:r>
            <w:r>
              <w:rPr>
                <w:rFonts w:hint="eastAsia" w:ascii="宋体" w:hAnsi="宋体" w:cs="宋体"/>
                <w:color w:val="000000"/>
                <w:kern w:val="0"/>
                <w:szCs w:val="21"/>
              </w:rPr>
              <w:t>日起施行</w:t>
            </w:r>
            <w:r>
              <w:rPr>
                <w:rFonts w:ascii="宋体" w:hAnsi="宋体" w:cs="宋体"/>
                <w:color w:val="000000"/>
                <w:kern w:val="0"/>
                <w:szCs w:val="21"/>
              </w:rPr>
              <w:t>)</w:t>
            </w:r>
            <w:r>
              <w:rPr>
                <w:rFonts w:ascii="宋体" w:hAnsi="宋体" w:cs="宋体"/>
                <w:color w:val="000000"/>
                <w:kern w:val="0"/>
                <w:szCs w:val="21"/>
              </w:rPr>
              <w:br w:type="textWrapping"/>
            </w:r>
            <w:r>
              <w:rPr>
                <w:rFonts w:ascii="宋体" w:hAnsi="宋体" w:cs="宋体"/>
                <w:color w:val="000000"/>
                <w:kern w:val="0"/>
                <w:szCs w:val="21"/>
              </w:rPr>
              <w:t>    </w:t>
            </w:r>
            <w:r>
              <w:rPr>
                <w:rFonts w:hint="eastAsia" w:ascii="宋体" w:hAnsi="宋体" w:cs="宋体"/>
                <w:color w:val="000000"/>
                <w:kern w:val="0"/>
                <w:szCs w:val="21"/>
              </w:rPr>
              <w:t>第五十六条：药品监督管理部门</w:t>
            </w:r>
            <w:r>
              <w:rPr>
                <w:rFonts w:ascii="宋体" w:hAnsi="宋体" w:cs="宋体"/>
                <w:color w:val="000000"/>
                <w:kern w:val="0"/>
                <w:szCs w:val="21"/>
              </w:rPr>
              <w:t>(</w:t>
            </w:r>
            <w:r>
              <w:rPr>
                <w:rFonts w:hint="eastAsia" w:ascii="宋体" w:hAnsi="宋体" w:cs="宋体"/>
                <w:color w:val="000000"/>
                <w:kern w:val="0"/>
                <w:szCs w:val="21"/>
              </w:rPr>
              <w:t>含省级人民政府药品监督管理部门依法设立的药品监督管理机构，下同</w:t>
            </w:r>
            <w:r>
              <w:rPr>
                <w:rFonts w:ascii="宋体" w:hAnsi="宋体" w:cs="宋体"/>
                <w:color w:val="000000"/>
                <w:kern w:val="0"/>
                <w:szCs w:val="21"/>
              </w:rPr>
              <w:t>)</w:t>
            </w:r>
            <w:r>
              <w:rPr>
                <w:rFonts w:hint="eastAsia" w:ascii="宋体" w:hAnsi="宋体" w:cs="宋体"/>
                <w:color w:val="000000"/>
                <w:kern w:val="0"/>
                <w:szCs w:val="21"/>
              </w:rPr>
              <w:t>依法对药品的研制、生产、经营、使用实施监督检查。</w:t>
            </w:r>
          </w:p>
        </w:tc>
        <w:tc>
          <w:tcPr>
            <w:tcW w:w="1457" w:type="dxa"/>
          </w:tcPr>
          <w:p w14:paraId="24C9473E">
            <w:pPr>
              <w:rPr>
                <w:rFonts w:ascii="宋体"/>
                <w:szCs w:val="21"/>
              </w:rPr>
            </w:pPr>
            <w:r>
              <w:rPr>
                <w:rFonts w:hint="eastAsia" w:ascii="宋体" w:hAnsi="宋体"/>
                <w:szCs w:val="21"/>
              </w:rPr>
              <w:t>大洼区市场监督管理局</w:t>
            </w:r>
          </w:p>
        </w:tc>
        <w:tc>
          <w:tcPr>
            <w:tcW w:w="3534" w:type="dxa"/>
          </w:tcPr>
          <w:p w14:paraId="461A67C3">
            <w:pPr>
              <w:rPr>
                <w:rFonts w:ascii="宋体"/>
                <w:szCs w:val="21"/>
              </w:rPr>
            </w:pPr>
            <w:r>
              <w:rPr>
                <w:rFonts w:hint="eastAsia" w:ascii="宋体" w:hAnsi="宋体" w:cs="宋体"/>
                <w:color w:val="000000"/>
                <w:kern w:val="0"/>
                <w:szCs w:val="21"/>
              </w:rPr>
              <w:t>检查医疗机构执行《药品管理法》等法律、法规、规章、技术标准、规范情况。</w:t>
            </w:r>
          </w:p>
        </w:tc>
        <w:tc>
          <w:tcPr>
            <w:tcW w:w="1701" w:type="dxa"/>
          </w:tcPr>
          <w:p w14:paraId="3A36623A">
            <w:pPr>
              <w:rPr>
                <w:rFonts w:ascii="宋体"/>
                <w:szCs w:val="21"/>
              </w:rPr>
            </w:pPr>
            <w:r>
              <w:rPr>
                <w:rFonts w:hint="eastAsia" w:ascii="宋体" w:hAnsi="宋体"/>
                <w:szCs w:val="21"/>
              </w:rPr>
              <w:t>双随机抽查</w:t>
            </w:r>
          </w:p>
        </w:tc>
        <w:tc>
          <w:tcPr>
            <w:tcW w:w="992" w:type="dxa"/>
          </w:tcPr>
          <w:p w14:paraId="56ACDA62">
            <w:pPr>
              <w:rPr>
                <w:sz w:val="44"/>
                <w:szCs w:val="44"/>
              </w:rPr>
            </w:pPr>
          </w:p>
        </w:tc>
      </w:tr>
      <w:tr w14:paraId="3C90F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45F726C1">
            <w:pPr>
              <w:jc w:val="center"/>
              <w:rPr>
                <w:rFonts w:ascii="宋体" w:hAnsi="宋体"/>
                <w:b/>
                <w:sz w:val="44"/>
                <w:szCs w:val="44"/>
              </w:rPr>
            </w:pPr>
            <w:r>
              <w:rPr>
                <w:rFonts w:ascii="宋体" w:hAnsi="宋体"/>
                <w:b/>
                <w:sz w:val="44"/>
                <w:szCs w:val="44"/>
              </w:rPr>
              <w:t>3</w:t>
            </w:r>
          </w:p>
        </w:tc>
        <w:tc>
          <w:tcPr>
            <w:tcW w:w="1417" w:type="dxa"/>
          </w:tcPr>
          <w:p w14:paraId="76E2B58D">
            <w:pPr>
              <w:rPr>
                <w:rFonts w:ascii="宋体"/>
                <w:szCs w:val="21"/>
              </w:rPr>
            </w:pPr>
            <w:r>
              <w:rPr>
                <w:rFonts w:hint="eastAsia" w:ascii="宋体" w:cs="宋体"/>
                <w:color w:val="000000"/>
                <w:kern w:val="0"/>
                <w:szCs w:val="21"/>
              </w:rPr>
              <w:t>药品的抽查检验</w:t>
            </w:r>
          </w:p>
        </w:tc>
        <w:tc>
          <w:tcPr>
            <w:tcW w:w="3798" w:type="dxa"/>
          </w:tcPr>
          <w:p w14:paraId="6FDEEFD6">
            <w:pPr>
              <w:autoSpaceDE w:val="0"/>
              <w:autoSpaceDN w:val="0"/>
              <w:adjustRightInd w:val="0"/>
              <w:jc w:val="left"/>
              <w:rPr>
                <w:rFonts w:ascii="宋体" w:cs="宋体"/>
                <w:color w:val="000000"/>
                <w:kern w:val="0"/>
                <w:szCs w:val="21"/>
              </w:rPr>
            </w:pPr>
            <w:r>
              <w:rPr>
                <w:rFonts w:hint="eastAsia" w:ascii="仿宋" w:hAnsi="仿宋" w:eastAsia="仿宋"/>
                <w:szCs w:val="21"/>
              </w:rPr>
              <w:t>【法律】</w:t>
            </w:r>
            <w:r>
              <w:rPr>
                <w:rFonts w:hint="eastAsia" w:ascii="宋体" w:cs="宋体"/>
                <w:color w:val="000000"/>
                <w:kern w:val="0"/>
                <w:szCs w:val="21"/>
              </w:rPr>
              <w:t>《药品管理法》</w:t>
            </w:r>
            <w:r>
              <w:rPr>
                <w:rFonts w:ascii="宋体" w:cs="宋体"/>
                <w:color w:val="000000"/>
                <w:kern w:val="0"/>
                <w:szCs w:val="21"/>
              </w:rPr>
              <w:t>(1984</w:t>
            </w:r>
            <w:r>
              <w:rPr>
                <w:rFonts w:hint="eastAsia" w:ascii="宋体" w:cs="宋体"/>
                <w:color w:val="000000"/>
                <w:kern w:val="0"/>
                <w:szCs w:val="21"/>
              </w:rPr>
              <w:t>年</w:t>
            </w:r>
            <w:r>
              <w:rPr>
                <w:rFonts w:ascii="宋体" w:cs="宋体"/>
                <w:color w:val="000000"/>
                <w:kern w:val="0"/>
                <w:szCs w:val="21"/>
              </w:rPr>
              <w:t>9</w:t>
            </w:r>
            <w:r>
              <w:rPr>
                <w:rFonts w:hint="eastAsia" w:ascii="宋体" w:cs="宋体"/>
                <w:color w:val="000000"/>
                <w:kern w:val="0"/>
                <w:szCs w:val="21"/>
              </w:rPr>
              <w:t>月</w:t>
            </w:r>
            <w:r>
              <w:rPr>
                <w:rFonts w:ascii="宋体" w:cs="宋体"/>
                <w:color w:val="000000"/>
                <w:kern w:val="0"/>
                <w:szCs w:val="21"/>
              </w:rPr>
              <w:t>20</w:t>
            </w:r>
            <w:r>
              <w:rPr>
                <w:rFonts w:hint="eastAsia" w:ascii="宋体" w:cs="宋体"/>
                <w:color w:val="000000"/>
                <w:kern w:val="0"/>
                <w:szCs w:val="21"/>
              </w:rPr>
              <w:t>日第六届全国人民代表大会常务委员会第七次会议通过</w:t>
            </w:r>
            <w:r>
              <w:rPr>
                <w:rFonts w:ascii="宋体" w:cs="宋体"/>
                <w:color w:val="000000"/>
                <w:kern w:val="0"/>
                <w:szCs w:val="21"/>
              </w:rPr>
              <w:t xml:space="preserve"> 2001</w:t>
            </w:r>
            <w:r>
              <w:rPr>
                <w:rFonts w:hint="eastAsia" w:ascii="宋体" w:cs="宋体"/>
                <w:color w:val="000000"/>
                <w:kern w:val="0"/>
                <w:szCs w:val="21"/>
              </w:rPr>
              <w:t>年</w:t>
            </w:r>
            <w:r>
              <w:rPr>
                <w:rFonts w:ascii="宋体" w:cs="宋体"/>
                <w:color w:val="000000"/>
                <w:kern w:val="0"/>
                <w:szCs w:val="21"/>
              </w:rPr>
              <w:t>2</w:t>
            </w:r>
            <w:r>
              <w:rPr>
                <w:rFonts w:hint="eastAsia" w:ascii="宋体" w:cs="宋体"/>
                <w:color w:val="000000"/>
                <w:kern w:val="0"/>
                <w:szCs w:val="21"/>
              </w:rPr>
              <w:t>月</w:t>
            </w:r>
            <w:r>
              <w:rPr>
                <w:rFonts w:ascii="宋体" w:cs="宋体"/>
                <w:color w:val="000000"/>
                <w:kern w:val="0"/>
                <w:szCs w:val="21"/>
              </w:rPr>
              <w:t>28</w:t>
            </w:r>
            <w:r>
              <w:rPr>
                <w:rFonts w:hint="eastAsia" w:ascii="宋体" w:cs="宋体"/>
                <w:color w:val="000000"/>
                <w:kern w:val="0"/>
                <w:szCs w:val="21"/>
              </w:rPr>
              <w:t>日第九届全国人民代表大会常务委员会第二十次会议修订根据</w:t>
            </w:r>
            <w:r>
              <w:rPr>
                <w:rFonts w:ascii="宋体" w:cs="宋体"/>
                <w:color w:val="000000"/>
                <w:kern w:val="0"/>
                <w:szCs w:val="21"/>
              </w:rPr>
              <w:t xml:space="preserve"> 2013</w:t>
            </w:r>
            <w:r>
              <w:rPr>
                <w:rFonts w:hint="eastAsia" w:ascii="宋体" w:cs="宋体"/>
                <w:color w:val="000000"/>
                <w:kern w:val="0"/>
                <w:szCs w:val="21"/>
              </w:rPr>
              <w:t>年</w:t>
            </w:r>
            <w:r>
              <w:rPr>
                <w:rFonts w:ascii="宋体" w:cs="宋体"/>
                <w:color w:val="000000"/>
                <w:kern w:val="0"/>
                <w:szCs w:val="21"/>
              </w:rPr>
              <w:t>12</w:t>
            </w:r>
            <w:r>
              <w:rPr>
                <w:rFonts w:hint="eastAsia" w:ascii="宋体" w:cs="宋体"/>
                <w:color w:val="000000"/>
                <w:kern w:val="0"/>
                <w:szCs w:val="21"/>
              </w:rPr>
              <w:t>月</w:t>
            </w:r>
            <w:r>
              <w:rPr>
                <w:rFonts w:ascii="宋体" w:cs="宋体"/>
                <w:color w:val="000000"/>
                <w:kern w:val="0"/>
                <w:szCs w:val="21"/>
              </w:rPr>
              <w:t>28</w:t>
            </w:r>
            <w:r>
              <w:rPr>
                <w:rFonts w:hint="eastAsia" w:ascii="宋体" w:cs="宋体"/>
                <w:color w:val="000000"/>
                <w:kern w:val="0"/>
                <w:szCs w:val="21"/>
              </w:rPr>
              <w:t>日第十二届全国人民代表大会常务委员会第六次会议《关于修改</w:t>
            </w:r>
            <w:r>
              <w:rPr>
                <w:rFonts w:ascii="宋体" w:cs="宋体"/>
                <w:color w:val="000000"/>
                <w:kern w:val="0"/>
                <w:szCs w:val="21"/>
              </w:rPr>
              <w:t>&lt;</w:t>
            </w:r>
            <w:r>
              <w:rPr>
                <w:rFonts w:hint="eastAsia" w:ascii="宋体" w:cs="宋体"/>
                <w:color w:val="000000"/>
                <w:kern w:val="0"/>
                <w:szCs w:val="21"/>
              </w:rPr>
              <w:t>中华人民共和国海洋环境保护法</w:t>
            </w:r>
            <w:r>
              <w:rPr>
                <w:rFonts w:ascii="宋体" w:cs="宋体"/>
                <w:color w:val="000000"/>
                <w:kern w:val="0"/>
                <w:szCs w:val="21"/>
              </w:rPr>
              <w:t>&gt;</w:t>
            </w:r>
            <w:r>
              <w:rPr>
                <w:rFonts w:hint="eastAsia" w:ascii="宋体" w:cs="宋体"/>
                <w:color w:val="000000"/>
                <w:kern w:val="0"/>
                <w:szCs w:val="21"/>
              </w:rPr>
              <w:t>等七部法律的决定》第一次修正</w:t>
            </w:r>
            <w:r>
              <w:rPr>
                <w:rFonts w:ascii="宋体" w:cs="宋体"/>
                <w:color w:val="000000"/>
                <w:kern w:val="0"/>
                <w:szCs w:val="21"/>
              </w:rPr>
              <w:t xml:space="preserve"> </w:t>
            </w:r>
            <w:r>
              <w:rPr>
                <w:rFonts w:hint="eastAsia" w:ascii="宋体" w:cs="宋体"/>
                <w:color w:val="000000"/>
                <w:kern w:val="0"/>
                <w:szCs w:val="21"/>
              </w:rPr>
              <w:t>根据</w:t>
            </w:r>
            <w:r>
              <w:rPr>
                <w:rFonts w:ascii="宋体" w:cs="宋体"/>
                <w:color w:val="000000"/>
                <w:kern w:val="0"/>
                <w:szCs w:val="21"/>
              </w:rPr>
              <w:t>2015</w:t>
            </w:r>
            <w:r>
              <w:rPr>
                <w:rFonts w:hint="eastAsia" w:ascii="宋体" w:cs="宋体"/>
                <w:color w:val="000000"/>
                <w:kern w:val="0"/>
                <w:szCs w:val="21"/>
              </w:rPr>
              <w:t>年</w:t>
            </w:r>
            <w:r>
              <w:rPr>
                <w:rFonts w:ascii="宋体" w:cs="宋体"/>
                <w:color w:val="000000"/>
                <w:kern w:val="0"/>
                <w:szCs w:val="21"/>
              </w:rPr>
              <w:t>4</w:t>
            </w:r>
            <w:r>
              <w:rPr>
                <w:rFonts w:hint="eastAsia" w:ascii="宋体" w:cs="宋体"/>
                <w:color w:val="000000"/>
                <w:kern w:val="0"/>
                <w:szCs w:val="21"/>
              </w:rPr>
              <w:t>月</w:t>
            </w:r>
            <w:r>
              <w:rPr>
                <w:rFonts w:ascii="宋体" w:cs="宋体"/>
                <w:color w:val="000000"/>
                <w:kern w:val="0"/>
                <w:szCs w:val="21"/>
              </w:rPr>
              <w:t>24</w:t>
            </w:r>
            <w:r>
              <w:rPr>
                <w:rFonts w:hint="eastAsia" w:ascii="宋体" w:cs="宋体"/>
                <w:color w:val="000000"/>
                <w:kern w:val="0"/>
                <w:szCs w:val="21"/>
              </w:rPr>
              <w:t>日第十二届全国人民代表大会常务委员会第十四次会议《关于修改</w:t>
            </w:r>
            <w:r>
              <w:rPr>
                <w:rFonts w:ascii="宋体" w:cs="宋体"/>
                <w:color w:val="000000"/>
                <w:kern w:val="0"/>
                <w:szCs w:val="21"/>
              </w:rPr>
              <w:t>&lt;</w:t>
            </w:r>
            <w:r>
              <w:rPr>
                <w:rFonts w:hint="eastAsia" w:ascii="宋体" w:cs="宋体"/>
                <w:color w:val="000000"/>
                <w:kern w:val="0"/>
                <w:szCs w:val="21"/>
              </w:rPr>
              <w:t>中华人民共和国药品管理法</w:t>
            </w:r>
            <w:r>
              <w:rPr>
                <w:rFonts w:ascii="宋体" w:cs="宋体"/>
                <w:color w:val="000000"/>
                <w:kern w:val="0"/>
                <w:szCs w:val="21"/>
              </w:rPr>
              <w:t>&gt;</w:t>
            </w:r>
            <w:r>
              <w:rPr>
                <w:rFonts w:hint="eastAsia" w:ascii="宋体" w:cs="宋体"/>
                <w:color w:val="000000"/>
                <w:kern w:val="0"/>
                <w:szCs w:val="21"/>
              </w:rPr>
              <w:t>的决定》第二次修正</w:t>
            </w:r>
            <w:r>
              <w:rPr>
                <w:rFonts w:ascii="宋体" w:cs="宋体"/>
                <w:color w:val="000000"/>
                <w:kern w:val="0"/>
                <w:szCs w:val="21"/>
              </w:rPr>
              <w:t>)</w:t>
            </w:r>
            <w:r>
              <w:rPr>
                <w:rFonts w:hint="eastAsia" w:ascii="宋体" w:cs="宋体"/>
                <w:color w:val="000000"/>
                <w:kern w:val="0"/>
                <w:szCs w:val="21"/>
              </w:rPr>
              <w:t>第六十五条：药品监督管理部门根据监督检查的需要，可以对药品质量进行抽查检验。抽查检验应当按照规定抽样，并不得收取任何费用。所需费用按照国务院规定列支。</w:t>
            </w:r>
          </w:p>
        </w:tc>
        <w:tc>
          <w:tcPr>
            <w:tcW w:w="1457" w:type="dxa"/>
          </w:tcPr>
          <w:p w14:paraId="237201FC">
            <w:pPr>
              <w:rPr>
                <w:rFonts w:ascii="宋体"/>
                <w:szCs w:val="21"/>
              </w:rPr>
            </w:pPr>
            <w:r>
              <w:rPr>
                <w:rFonts w:hint="eastAsia" w:ascii="宋体" w:hAnsi="宋体"/>
                <w:szCs w:val="21"/>
              </w:rPr>
              <w:t>大洼区市场监督管理局</w:t>
            </w:r>
          </w:p>
        </w:tc>
        <w:tc>
          <w:tcPr>
            <w:tcW w:w="3534" w:type="dxa"/>
          </w:tcPr>
          <w:p w14:paraId="4645DF65">
            <w:pPr>
              <w:rPr>
                <w:rFonts w:ascii="宋体"/>
                <w:szCs w:val="21"/>
              </w:rPr>
            </w:pPr>
            <w:r>
              <w:rPr>
                <w:rFonts w:hint="eastAsia" w:ascii="宋体" w:cs="宋体"/>
                <w:color w:val="000000"/>
                <w:kern w:val="0"/>
                <w:sz w:val="20"/>
                <w:szCs w:val="20"/>
              </w:rPr>
              <w:t>药品生产企业、药品经营企业、药品使用单位</w:t>
            </w:r>
            <w:r>
              <w:rPr>
                <w:rFonts w:hint="eastAsia" w:ascii="宋体" w:cs="宋体"/>
                <w:color w:val="000000"/>
                <w:kern w:val="0"/>
                <w:szCs w:val="21"/>
              </w:rPr>
              <w:t>药品的抽查检验</w:t>
            </w:r>
          </w:p>
        </w:tc>
        <w:tc>
          <w:tcPr>
            <w:tcW w:w="1701" w:type="dxa"/>
          </w:tcPr>
          <w:p w14:paraId="319F3719">
            <w:pPr>
              <w:rPr>
                <w:rFonts w:ascii="宋体"/>
                <w:szCs w:val="21"/>
              </w:rPr>
            </w:pPr>
            <w:r>
              <w:rPr>
                <w:rFonts w:hint="eastAsia" w:ascii="宋体" w:hAnsi="宋体"/>
                <w:szCs w:val="21"/>
              </w:rPr>
              <w:t>双随机抽查</w:t>
            </w:r>
          </w:p>
        </w:tc>
        <w:tc>
          <w:tcPr>
            <w:tcW w:w="992" w:type="dxa"/>
          </w:tcPr>
          <w:p w14:paraId="167760F8">
            <w:pPr>
              <w:rPr>
                <w:sz w:val="44"/>
                <w:szCs w:val="44"/>
              </w:rPr>
            </w:pPr>
          </w:p>
        </w:tc>
      </w:tr>
      <w:tr w14:paraId="25BD7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6A388816">
            <w:pPr>
              <w:jc w:val="center"/>
              <w:rPr>
                <w:rFonts w:ascii="宋体" w:hAnsi="宋体"/>
                <w:b/>
                <w:sz w:val="44"/>
                <w:szCs w:val="44"/>
              </w:rPr>
            </w:pPr>
            <w:r>
              <w:rPr>
                <w:rFonts w:ascii="宋体" w:hAnsi="宋体"/>
                <w:b/>
                <w:sz w:val="44"/>
                <w:szCs w:val="44"/>
              </w:rPr>
              <w:t>4</w:t>
            </w:r>
          </w:p>
        </w:tc>
        <w:tc>
          <w:tcPr>
            <w:tcW w:w="1417" w:type="dxa"/>
          </w:tcPr>
          <w:p w14:paraId="2227B474">
            <w:pPr>
              <w:rPr>
                <w:rFonts w:ascii="宋体"/>
                <w:szCs w:val="21"/>
              </w:rPr>
            </w:pPr>
            <w:r>
              <w:rPr>
                <w:rFonts w:hint="eastAsia" w:ascii="宋体" w:hAnsi="宋体" w:cs="宋体"/>
                <w:color w:val="000000"/>
                <w:kern w:val="0"/>
                <w:szCs w:val="21"/>
              </w:rPr>
              <w:t>药品批发企业监督检查</w:t>
            </w:r>
          </w:p>
        </w:tc>
        <w:tc>
          <w:tcPr>
            <w:tcW w:w="3798" w:type="dxa"/>
          </w:tcPr>
          <w:p w14:paraId="5F9DF63C">
            <w:pPr>
              <w:rPr>
                <w:rFonts w:ascii="宋体"/>
                <w:szCs w:val="21"/>
              </w:rPr>
            </w:pPr>
            <w:r>
              <w:rPr>
                <w:rFonts w:ascii="宋体" w:hAnsi="宋体" w:cs="宋体"/>
                <w:color w:val="000000"/>
                <w:kern w:val="0"/>
                <w:szCs w:val="21"/>
              </w:rPr>
              <w:t>1.</w:t>
            </w:r>
            <w:r>
              <w:rPr>
                <w:rFonts w:ascii="仿宋" w:hAnsi="仿宋" w:eastAsia="仿宋"/>
                <w:szCs w:val="21"/>
              </w:rPr>
              <w:t xml:space="preserve"> </w:t>
            </w:r>
            <w:r>
              <w:rPr>
                <w:rFonts w:hint="eastAsia" w:ascii="仿宋" w:hAnsi="仿宋" w:eastAsia="仿宋"/>
                <w:szCs w:val="21"/>
              </w:rPr>
              <w:t>【法律】</w:t>
            </w:r>
            <w:r>
              <w:rPr>
                <w:rFonts w:hint="eastAsia" w:ascii="宋体" w:hAnsi="宋体" w:cs="宋体"/>
                <w:color w:val="000000"/>
                <w:kern w:val="0"/>
                <w:szCs w:val="21"/>
              </w:rPr>
              <w:t>《中华人民共和国药品管理法》（主席令第</w:t>
            </w:r>
            <w:r>
              <w:rPr>
                <w:rFonts w:ascii="宋体" w:hAnsi="宋体" w:cs="宋体"/>
                <w:color w:val="000000"/>
                <w:kern w:val="0"/>
                <w:szCs w:val="21"/>
              </w:rPr>
              <w:t>27</w:t>
            </w:r>
            <w:r>
              <w:rPr>
                <w:rFonts w:hint="eastAsia" w:ascii="宋体" w:hAnsi="宋体" w:cs="宋体"/>
                <w:color w:val="000000"/>
                <w:kern w:val="0"/>
                <w:szCs w:val="21"/>
              </w:rPr>
              <w:t>号，</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4</w:t>
            </w:r>
            <w:r>
              <w:rPr>
                <w:rFonts w:hint="eastAsia" w:ascii="宋体" w:hAnsi="宋体" w:cs="宋体"/>
                <w:color w:val="000000"/>
                <w:kern w:val="0"/>
                <w:szCs w:val="21"/>
              </w:rPr>
              <w:t>月</w:t>
            </w:r>
            <w:r>
              <w:rPr>
                <w:rFonts w:ascii="宋体" w:hAnsi="宋体" w:cs="宋体"/>
                <w:color w:val="000000"/>
                <w:kern w:val="0"/>
                <w:szCs w:val="21"/>
              </w:rPr>
              <w:t>24</w:t>
            </w:r>
            <w:r>
              <w:rPr>
                <w:rFonts w:hint="eastAsia" w:ascii="宋体" w:hAnsi="宋体" w:cs="宋体"/>
                <w:color w:val="000000"/>
                <w:kern w:val="0"/>
                <w:szCs w:val="21"/>
              </w:rPr>
              <w:t>日修订施行）</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第六十三条：药品监督管理部门有权按照法律、行政法规的规定对报经其审批的药品研制和药品的生产、经营以及医疗机构使用药品的事项进行监督检查，有关单位和个人不得拒绝和隐瞒。</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第六十七条：药品监督管理部门应当按照规定，依据《药品生产质量管理规范》、《药品经营质量管理规范》，对经其认证合格的药品生产企业、药品经营企业进行认证后的跟踪检查。</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第九十六条：药品监督管理部门应当依法履行监督检查职责，监督已取得《药品生产许可证》、《药品经营许可证》的企业依照本法规定从事药品生产、经营活动。</w:t>
            </w:r>
            <w:r>
              <w:rPr>
                <w:rFonts w:ascii="宋体" w:cs="宋体"/>
                <w:color w:val="000000"/>
                <w:kern w:val="0"/>
                <w:szCs w:val="21"/>
              </w:rPr>
              <w:br w:type="textWrapping"/>
            </w:r>
            <w:r>
              <w:rPr>
                <w:rFonts w:ascii="宋体" w:hAnsi="宋体" w:cs="宋体"/>
                <w:color w:val="000000"/>
                <w:kern w:val="0"/>
                <w:szCs w:val="21"/>
              </w:rPr>
              <w:t>2.</w:t>
            </w:r>
            <w:r>
              <w:rPr>
                <w:rFonts w:ascii="仿宋" w:hAnsi="仿宋" w:eastAsia="仿宋"/>
                <w:szCs w:val="21"/>
              </w:rPr>
              <w:t xml:space="preserve"> </w:t>
            </w:r>
            <w:r>
              <w:rPr>
                <w:rFonts w:hint="eastAsia" w:ascii="仿宋" w:hAnsi="仿宋" w:eastAsia="仿宋"/>
                <w:szCs w:val="21"/>
              </w:rPr>
              <w:t>【行政法规】</w:t>
            </w:r>
            <w:r>
              <w:rPr>
                <w:rFonts w:hint="eastAsia" w:ascii="宋体" w:hAnsi="宋体" w:cs="宋体"/>
                <w:color w:val="000000"/>
                <w:kern w:val="0"/>
                <w:szCs w:val="21"/>
              </w:rPr>
              <w:t>《中华人民共和国药品管理法实施条例》（国务院</w:t>
            </w:r>
            <w:r>
              <w:rPr>
                <w:rFonts w:ascii="宋体" w:hAnsi="宋体" w:cs="宋体"/>
                <w:color w:val="000000"/>
                <w:kern w:val="0"/>
                <w:szCs w:val="21"/>
              </w:rPr>
              <w:t>360</w:t>
            </w:r>
            <w:r>
              <w:rPr>
                <w:rFonts w:hint="eastAsia" w:ascii="宋体" w:hAnsi="宋体" w:cs="宋体"/>
                <w:color w:val="000000"/>
                <w:kern w:val="0"/>
                <w:szCs w:val="21"/>
              </w:rPr>
              <w:t>号令，</w:t>
            </w:r>
            <w:r>
              <w:rPr>
                <w:rFonts w:ascii="宋体" w:hAnsi="宋体" w:cs="宋体"/>
                <w:color w:val="000000"/>
                <w:kern w:val="0"/>
                <w:szCs w:val="21"/>
              </w:rPr>
              <w:t>2002</w:t>
            </w:r>
            <w:r>
              <w:rPr>
                <w:rFonts w:hint="eastAsia" w:ascii="宋体" w:hAnsi="宋体" w:cs="宋体"/>
                <w:color w:val="000000"/>
                <w:kern w:val="0"/>
                <w:szCs w:val="21"/>
              </w:rPr>
              <w:t>年</w:t>
            </w:r>
            <w:r>
              <w:rPr>
                <w:rFonts w:ascii="宋体" w:hAnsi="宋体" w:cs="宋体"/>
                <w:color w:val="000000"/>
                <w:kern w:val="0"/>
                <w:szCs w:val="21"/>
              </w:rPr>
              <w:t>8</w:t>
            </w:r>
            <w:r>
              <w:rPr>
                <w:rFonts w:hint="eastAsia" w:ascii="宋体" w:hAnsi="宋体" w:cs="宋体"/>
                <w:color w:val="000000"/>
                <w:kern w:val="0"/>
                <w:szCs w:val="21"/>
              </w:rPr>
              <w:t>年</w:t>
            </w:r>
            <w:r>
              <w:rPr>
                <w:rFonts w:ascii="宋体" w:hAnsi="宋体" w:cs="宋体"/>
                <w:color w:val="000000"/>
                <w:kern w:val="0"/>
                <w:szCs w:val="21"/>
              </w:rPr>
              <w:t>4</w:t>
            </w:r>
            <w:r>
              <w:rPr>
                <w:rFonts w:hint="eastAsia" w:ascii="宋体" w:hAnsi="宋体" w:cs="宋体"/>
                <w:color w:val="000000"/>
                <w:kern w:val="0"/>
                <w:szCs w:val="21"/>
              </w:rPr>
              <w:t>日颁布，</w:t>
            </w:r>
            <w:r>
              <w:rPr>
                <w:rFonts w:ascii="宋体" w:cs="宋体"/>
                <w:color w:val="000000"/>
                <w:kern w:val="0"/>
                <w:szCs w:val="21"/>
              </w:rPr>
              <w:t> </w:t>
            </w:r>
            <w:r>
              <w:rPr>
                <w:rFonts w:ascii="宋体" w:hAnsi="宋体" w:cs="宋体"/>
                <w:color w:val="000000"/>
                <w:kern w:val="0"/>
                <w:szCs w:val="21"/>
              </w:rPr>
              <w:t>2002</w:t>
            </w:r>
            <w:r>
              <w:rPr>
                <w:rFonts w:hint="eastAsia" w:ascii="宋体" w:hAnsi="宋体" w:cs="宋体"/>
                <w:color w:val="000000"/>
                <w:kern w:val="0"/>
                <w:szCs w:val="21"/>
              </w:rPr>
              <w:t>年</w:t>
            </w:r>
            <w:r>
              <w:rPr>
                <w:rFonts w:ascii="宋体" w:hAnsi="宋体" w:cs="宋体"/>
                <w:color w:val="000000"/>
                <w:kern w:val="0"/>
                <w:szCs w:val="21"/>
              </w:rPr>
              <w:t>9</w:t>
            </w:r>
            <w:r>
              <w:rPr>
                <w:rFonts w:hint="eastAsia" w:ascii="宋体" w:hAnsi="宋体" w:cs="宋体"/>
                <w:color w:val="000000"/>
                <w:kern w:val="0"/>
                <w:szCs w:val="21"/>
              </w:rPr>
              <w:t>月</w:t>
            </w:r>
            <w:r>
              <w:rPr>
                <w:rFonts w:ascii="宋体" w:hAnsi="宋体" w:cs="宋体"/>
                <w:color w:val="000000"/>
                <w:kern w:val="0"/>
                <w:szCs w:val="21"/>
              </w:rPr>
              <w:t>15</w:t>
            </w:r>
            <w:r>
              <w:rPr>
                <w:rFonts w:hint="eastAsia" w:ascii="宋体" w:hAnsi="宋体" w:cs="宋体"/>
                <w:color w:val="000000"/>
                <w:kern w:val="0"/>
                <w:szCs w:val="21"/>
              </w:rPr>
              <w:t>日施行）</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第五十六条：药品监督管理部门（含省级人民政府药品监督管理部门依法设立的药品监督管理机构，下同）依法对药品的研制、生产、经营、使用实施监督检查。</w:t>
            </w:r>
            <w:r>
              <w:rPr>
                <w:rFonts w:ascii="宋体" w:cs="宋体"/>
                <w:color w:val="000000"/>
                <w:kern w:val="0"/>
                <w:szCs w:val="21"/>
              </w:rPr>
              <w:t> </w:t>
            </w:r>
            <w:r>
              <w:rPr>
                <w:rFonts w:ascii="宋体" w:cs="宋体"/>
                <w:color w:val="000000"/>
                <w:kern w:val="0"/>
                <w:szCs w:val="21"/>
              </w:rPr>
              <w:br w:type="textWrapping"/>
            </w:r>
            <w:r>
              <w:rPr>
                <w:rFonts w:ascii="宋体" w:hAnsi="宋体" w:cs="宋体"/>
                <w:color w:val="000000"/>
                <w:kern w:val="0"/>
                <w:szCs w:val="21"/>
              </w:rPr>
              <w:t>3.</w:t>
            </w:r>
            <w:r>
              <w:rPr>
                <w:rFonts w:ascii="仿宋" w:hAnsi="仿宋" w:eastAsia="仿宋"/>
                <w:szCs w:val="21"/>
              </w:rPr>
              <w:t xml:space="preserve"> </w:t>
            </w:r>
            <w:r>
              <w:rPr>
                <w:rFonts w:hint="eastAsia" w:ascii="仿宋" w:hAnsi="仿宋" w:eastAsia="仿宋"/>
                <w:szCs w:val="21"/>
              </w:rPr>
              <w:t>【部门规章】</w:t>
            </w:r>
            <w:r>
              <w:rPr>
                <w:rFonts w:hint="eastAsia" w:ascii="宋体" w:hAnsi="宋体" w:cs="宋体"/>
                <w:color w:val="000000"/>
                <w:kern w:val="0"/>
                <w:szCs w:val="21"/>
              </w:rPr>
              <w:t>《中华人民共和国药品经营许可证管理办法》（国家食品药品监督管理局令第</w:t>
            </w:r>
            <w:r>
              <w:rPr>
                <w:rFonts w:ascii="宋体" w:hAnsi="宋体" w:cs="宋体"/>
                <w:color w:val="000000"/>
                <w:kern w:val="0"/>
                <w:szCs w:val="21"/>
              </w:rPr>
              <w:t>6</w:t>
            </w:r>
            <w:r>
              <w:rPr>
                <w:rFonts w:hint="eastAsia" w:ascii="宋体" w:hAnsi="宋体" w:cs="宋体"/>
                <w:color w:val="000000"/>
                <w:kern w:val="0"/>
                <w:szCs w:val="21"/>
              </w:rPr>
              <w:t>号，</w:t>
            </w:r>
            <w:r>
              <w:rPr>
                <w:rFonts w:ascii="宋体" w:hAnsi="宋体" w:cs="宋体"/>
                <w:color w:val="000000"/>
                <w:kern w:val="0"/>
                <w:szCs w:val="21"/>
              </w:rPr>
              <w:t>2004</w:t>
            </w:r>
            <w:r>
              <w:rPr>
                <w:rFonts w:hint="eastAsia" w:ascii="宋体" w:hAnsi="宋体" w:cs="宋体"/>
                <w:color w:val="000000"/>
                <w:kern w:val="0"/>
                <w:szCs w:val="21"/>
              </w:rPr>
              <w:t>年</w:t>
            </w:r>
            <w:r>
              <w:rPr>
                <w:rFonts w:ascii="宋体" w:hAnsi="宋体" w:cs="宋体"/>
                <w:color w:val="000000"/>
                <w:kern w:val="0"/>
                <w:szCs w:val="21"/>
              </w:rPr>
              <w:t>1</w:t>
            </w:r>
            <w:r>
              <w:rPr>
                <w:rFonts w:hint="eastAsia" w:ascii="宋体" w:hAnsi="宋体" w:cs="宋体"/>
                <w:color w:val="000000"/>
                <w:kern w:val="0"/>
                <w:szCs w:val="21"/>
              </w:rPr>
              <w:t>月</w:t>
            </w:r>
            <w:r>
              <w:rPr>
                <w:rFonts w:ascii="宋体" w:hAnsi="宋体" w:cs="宋体"/>
                <w:color w:val="000000"/>
                <w:kern w:val="0"/>
                <w:szCs w:val="21"/>
              </w:rPr>
              <w:t>2</w:t>
            </w:r>
            <w:r>
              <w:rPr>
                <w:rFonts w:hint="eastAsia" w:ascii="宋体" w:hAnsi="宋体" w:cs="宋体"/>
                <w:color w:val="000000"/>
                <w:kern w:val="0"/>
                <w:szCs w:val="21"/>
              </w:rPr>
              <w:t>日通过，</w:t>
            </w:r>
            <w:r>
              <w:rPr>
                <w:rFonts w:ascii="宋体" w:hAnsi="宋体" w:cs="宋体"/>
                <w:color w:val="000000"/>
                <w:kern w:val="0"/>
                <w:szCs w:val="21"/>
              </w:rPr>
              <w:t>2004</w:t>
            </w:r>
            <w:r>
              <w:rPr>
                <w:rFonts w:hint="eastAsia" w:ascii="宋体" w:hAnsi="宋体" w:cs="宋体"/>
                <w:color w:val="000000"/>
                <w:kern w:val="0"/>
                <w:szCs w:val="21"/>
              </w:rPr>
              <w:t>年</w:t>
            </w:r>
            <w:r>
              <w:rPr>
                <w:rFonts w:ascii="宋体" w:hAnsi="宋体" w:cs="宋体"/>
                <w:color w:val="000000"/>
                <w:kern w:val="0"/>
                <w:szCs w:val="21"/>
              </w:rPr>
              <w:t>4</w:t>
            </w:r>
            <w:r>
              <w:rPr>
                <w:rFonts w:hint="eastAsia" w:ascii="宋体" w:hAnsi="宋体" w:cs="宋体"/>
                <w:color w:val="000000"/>
                <w:kern w:val="0"/>
                <w:szCs w:val="21"/>
              </w:rPr>
              <w:t>月</w:t>
            </w:r>
            <w:r>
              <w:rPr>
                <w:rFonts w:ascii="宋体" w:hAnsi="宋体" w:cs="宋体"/>
                <w:color w:val="000000"/>
                <w:kern w:val="0"/>
                <w:szCs w:val="21"/>
              </w:rPr>
              <w:t>1</w:t>
            </w:r>
            <w:r>
              <w:rPr>
                <w:rFonts w:hint="eastAsia" w:ascii="宋体" w:hAnsi="宋体" w:cs="宋体"/>
                <w:color w:val="000000"/>
                <w:kern w:val="0"/>
                <w:szCs w:val="21"/>
              </w:rPr>
              <w:t>日起施行。）</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三条：设区的市级（食品）药品监督管理机构或省、自治区、直辖市（食品）药品监督管理部门直接设置的县级（食品）药品监督管理机构负责本辖区内药品零售企业《药品经营许可证》发证、换证、变更和日常监督管理工作。</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第二十条</w:t>
            </w:r>
            <w:r>
              <w:rPr>
                <w:rFonts w:ascii="宋体" w:cs="宋体"/>
                <w:color w:val="000000"/>
                <w:kern w:val="0"/>
                <w:szCs w:val="21"/>
              </w:rPr>
              <w:t> </w:t>
            </w:r>
            <w:r>
              <w:rPr>
                <w:rFonts w:hint="eastAsia" w:ascii="宋体" w:hAnsi="宋体" w:cs="宋体"/>
                <w:color w:val="000000"/>
                <w:kern w:val="0"/>
                <w:szCs w:val="21"/>
              </w:rPr>
              <w:t>（食品）药品监督管理部门（机构）应加强对《药品经营许可证》持证企业的监督检查，持证企业应当按本办法规定接受监督检查。</w:t>
            </w:r>
          </w:p>
        </w:tc>
        <w:tc>
          <w:tcPr>
            <w:tcW w:w="1457" w:type="dxa"/>
          </w:tcPr>
          <w:p w14:paraId="40858733">
            <w:pPr>
              <w:rPr>
                <w:rFonts w:ascii="宋体"/>
                <w:szCs w:val="21"/>
              </w:rPr>
            </w:pPr>
            <w:r>
              <w:rPr>
                <w:rFonts w:hint="eastAsia" w:ascii="宋体" w:hAnsi="宋体"/>
                <w:szCs w:val="21"/>
              </w:rPr>
              <w:t>大洼区市场监督管理局</w:t>
            </w:r>
          </w:p>
        </w:tc>
        <w:tc>
          <w:tcPr>
            <w:tcW w:w="3534" w:type="dxa"/>
          </w:tcPr>
          <w:p w14:paraId="04CA660F">
            <w:pPr>
              <w:rPr>
                <w:rFonts w:ascii="宋体"/>
                <w:szCs w:val="21"/>
              </w:rPr>
            </w:pPr>
          </w:p>
          <w:p w14:paraId="2D5EC18E">
            <w:pPr>
              <w:tabs>
                <w:tab w:val="left" w:pos="889"/>
              </w:tabs>
              <w:rPr>
                <w:rFonts w:ascii="宋体"/>
                <w:szCs w:val="21"/>
              </w:rPr>
            </w:pPr>
            <w:r>
              <w:rPr>
                <w:rFonts w:ascii="宋体"/>
                <w:szCs w:val="21"/>
              </w:rPr>
              <w:tab/>
            </w:r>
            <w:r>
              <w:rPr>
                <w:rFonts w:hint="eastAsia" w:ascii="宋体" w:hAnsi="宋体" w:cs="宋体"/>
                <w:color w:val="000000"/>
                <w:kern w:val="0"/>
                <w:szCs w:val="21"/>
              </w:rPr>
              <w:t>检查药品批发企业执行《药品管理法》等法律、法规、规章和《药品经营质量管理规范》等法律法规情况。</w:t>
            </w:r>
          </w:p>
        </w:tc>
        <w:tc>
          <w:tcPr>
            <w:tcW w:w="1701" w:type="dxa"/>
          </w:tcPr>
          <w:p w14:paraId="6ADDB7BA">
            <w:pPr>
              <w:rPr>
                <w:rFonts w:ascii="宋体"/>
                <w:szCs w:val="21"/>
              </w:rPr>
            </w:pPr>
            <w:r>
              <w:rPr>
                <w:rFonts w:hint="eastAsia" w:ascii="宋体" w:hAnsi="宋体"/>
                <w:szCs w:val="21"/>
              </w:rPr>
              <w:t>双随机抽查</w:t>
            </w:r>
          </w:p>
        </w:tc>
        <w:tc>
          <w:tcPr>
            <w:tcW w:w="992" w:type="dxa"/>
          </w:tcPr>
          <w:p w14:paraId="65D0BE8E">
            <w:pPr>
              <w:rPr>
                <w:sz w:val="44"/>
                <w:szCs w:val="44"/>
              </w:rPr>
            </w:pPr>
          </w:p>
        </w:tc>
      </w:tr>
      <w:tr w14:paraId="3DB44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420EB38F">
            <w:pPr>
              <w:jc w:val="center"/>
              <w:rPr>
                <w:rFonts w:ascii="宋体" w:hAnsi="宋体"/>
                <w:b/>
                <w:sz w:val="44"/>
                <w:szCs w:val="44"/>
              </w:rPr>
            </w:pPr>
            <w:r>
              <w:rPr>
                <w:rFonts w:ascii="宋体" w:hAnsi="宋体"/>
                <w:b/>
                <w:sz w:val="44"/>
                <w:szCs w:val="44"/>
              </w:rPr>
              <w:t>5</w:t>
            </w:r>
          </w:p>
        </w:tc>
        <w:tc>
          <w:tcPr>
            <w:tcW w:w="1417" w:type="dxa"/>
          </w:tcPr>
          <w:p w14:paraId="5808587E">
            <w:pPr>
              <w:rPr>
                <w:rFonts w:ascii="宋体"/>
                <w:szCs w:val="21"/>
              </w:rPr>
            </w:pPr>
            <w:r>
              <w:rPr>
                <w:rFonts w:hint="eastAsia" w:ascii="宋体" w:hAnsi="宋体" w:cs="宋体"/>
                <w:color w:val="000000"/>
                <w:kern w:val="0"/>
                <w:szCs w:val="21"/>
              </w:rPr>
              <w:t>药品零售企业监督检查</w:t>
            </w:r>
          </w:p>
        </w:tc>
        <w:tc>
          <w:tcPr>
            <w:tcW w:w="3798" w:type="dxa"/>
          </w:tcPr>
          <w:p w14:paraId="614093B9">
            <w:pPr>
              <w:rPr>
                <w:rFonts w:ascii="宋体"/>
                <w:szCs w:val="21"/>
              </w:rPr>
            </w:pPr>
            <w:r>
              <w:rPr>
                <w:rFonts w:ascii="宋体" w:hAnsi="宋体" w:cs="宋体"/>
                <w:color w:val="000000"/>
                <w:kern w:val="0"/>
                <w:szCs w:val="21"/>
              </w:rPr>
              <w:t>1.</w:t>
            </w:r>
            <w:r>
              <w:rPr>
                <w:rFonts w:ascii="仿宋" w:hAnsi="仿宋" w:eastAsia="仿宋"/>
                <w:szCs w:val="21"/>
              </w:rPr>
              <w:t xml:space="preserve"> </w:t>
            </w:r>
            <w:r>
              <w:rPr>
                <w:rFonts w:hint="eastAsia" w:ascii="仿宋" w:hAnsi="仿宋" w:eastAsia="仿宋"/>
                <w:szCs w:val="21"/>
              </w:rPr>
              <w:t>【法律】</w:t>
            </w:r>
            <w:r>
              <w:rPr>
                <w:rFonts w:hint="eastAsia" w:ascii="宋体" w:hAnsi="宋体" w:cs="宋体"/>
                <w:color w:val="000000"/>
                <w:kern w:val="0"/>
                <w:szCs w:val="21"/>
              </w:rPr>
              <w:t>《中华人民共和国药品管理法》（主席令第</w:t>
            </w:r>
            <w:r>
              <w:rPr>
                <w:rFonts w:ascii="宋体" w:hAnsi="宋体" w:cs="宋体"/>
                <w:color w:val="000000"/>
                <w:kern w:val="0"/>
                <w:szCs w:val="21"/>
              </w:rPr>
              <w:t>27</w:t>
            </w:r>
            <w:r>
              <w:rPr>
                <w:rFonts w:hint="eastAsia" w:ascii="宋体" w:hAnsi="宋体" w:cs="宋体"/>
                <w:color w:val="000000"/>
                <w:kern w:val="0"/>
                <w:szCs w:val="21"/>
              </w:rPr>
              <w:t>号，</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4</w:t>
            </w:r>
            <w:r>
              <w:rPr>
                <w:rFonts w:hint="eastAsia" w:ascii="宋体" w:hAnsi="宋体" w:cs="宋体"/>
                <w:color w:val="000000"/>
                <w:kern w:val="0"/>
                <w:szCs w:val="21"/>
              </w:rPr>
              <w:t>月</w:t>
            </w:r>
            <w:r>
              <w:rPr>
                <w:rFonts w:ascii="宋体" w:hAnsi="宋体" w:cs="宋体"/>
                <w:color w:val="000000"/>
                <w:kern w:val="0"/>
                <w:szCs w:val="21"/>
              </w:rPr>
              <w:t>24</w:t>
            </w:r>
            <w:r>
              <w:rPr>
                <w:rFonts w:hint="eastAsia" w:ascii="宋体" w:hAnsi="宋体" w:cs="宋体"/>
                <w:color w:val="000000"/>
                <w:kern w:val="0"/>
                <w:szCs w:val="21"/>
              </w:rPr>
              <w:t>日修订施行）</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第六十三条：药品监督管理部门有权按照法律、行政法规的规定对报经其审批的药品研制和药品的生产、经营以及医疗机构使用药品的事项进行监督检查，有关单位和个人不得拒绝和隐瞒。</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第六十七条：药品监督管理部门应当按照规定，依据《药品生产质量管理规范》、《药品经营质量管理规范》，对经其认证合格的药品生产企业、药品经营企业进行认证后的跟踪检查。</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第九十六条：药品监督管理部门应当依法履行监督检查职责，监督已取得《药品生产许可证》、《药品经营许可证》的企业依照本法规定从事药品生产、经营活动。</w:t>
            </w:r>
            <w:r>
              <w:rPr>
                <w:rFonts w:ascii="宋体" w:cs="宋体"/>
                <w:color w:val="000000"/>
                <w:kern w:val="0"/>
                <w:szCs w:val="21"/>
              </w:rPr>
              <w:br w:type="textWrapping"/>
            </w:r>
            <w:r>
              <w:rPr>
                <w:rFonts w:ascii="宋体" w:hAnsi="宋体" w:cs="宋体"/>
                <w:color w:val="000000"/>
                <w:kern w:val="0"/>
                <w:szCs w:val="21"/>
              </w:rPr>
              <w:t>2.</w:t>
            </w:r>
            <w:r>
              <w:rPr>
                <w:rFonts w:ascii="仿宋" w:hAnsi="仿宋" w:eastAsia="仿宋"/>
                <w:szCs w:val="21"/>
              </w:rPr>
              <w:t xml:space="preserve"> </w:t>
            </w:r>
            <w:r>
              <w:rPr>
                <w:rFonts w:hint="eastAsia" w:ascii="仿宋" w:hAnsi="仿宋" w:eastAsia="仿宋"/>
                <w:szCs w:val="21"/>
              </w:rPr>
              <w:t>【行政法规】</w:t>
            </w:r>
            <w:r>
              <w:rPr>
                <w:rFonts w:hint="eastAsia" w:ascii="宋体" w:hAnsi="宋体" w:cs="宋体"/>
                <w:color w:val="000000"/>
                <w:kern w:val="0"/>
                <w:szCs w:val="21"/>
              </w:rPr>
              <w:t>《中华人民共和国药品管理法实施条例》（国务院</w:t>
            </w:r>
            <w:r>
              <w:rPr>
                <w:rFonts w:ascii="宋体" w:hAnsi="宋体" w:cs="宋体"/>
                <w:color w:val="000000"/>
                <w:kern w:val="0"/>
                <w:szCs w:val="21"/>
              </w:rPr>
              <w:t>360</w:t>
            </w:r>
            <w:r>
              <w:rPr>
                <w:rFonts w:hint="eastAsia" w:ascii="宋体" w:hAnsi="宋体" w:cs="宋体"/>
                <w:color w:val="000000"/>
                <w:kern w:val="0"/>
                <w:szCs w:val="21"/>
              </w:rPr>
              <w:t>号令，</w:t>
            </w:r>
            <w:r>
              <w:rPr>
                <w:rFonts w:ascii="宋体" w:hAnsi="宋体" w:cs="宋体"/>
                <w:color w:val="000000"/>
                <w:kern w:val="0"/>
                <w:szCs w:val="21"/>
              </w:rPr>
              <w:t>2002</w:t>
            </w:r>
            <w:r>
              <w:rPr>
                <w:rFonts w:hint="eastAsia" w:ascii="宋体" w:hAnsi="宋体" w:cs="宋体"/>
                <w:color w:val="000000"/>
                <w:kern w:val="0"/>
                <w:szCs w:val="21"/>
              </w:rPr>
              <w:t>年</w:t>
            </w:r>
            <w:r>
              <w:rPr>
                <w:rFonts w:ascii="宋体" w:hAnsi="宋体" w:cs="宋体"/>
                <w:color w:val="000000"/>
                <w:kern w:val="0"/>
                <w:szCs w:val="21"/>
              </w:rPr>
              <w:t>8</w:t>
            </w:r>
            <w:r>
              <w:rPr>
                <w:rFonts w:hint="eastAsia" w:ascii="宋体" w:hAnsi="宋体" w:cs="宋体"/>
                <w:color w:val="000000"/>
                <w:kern w:val="0"/>
                <w:szCs w:val="21"/>
              </w:rPr>
              <w:t>年</w:t>
            </w:r>
            <w:r>
              <w:rPr>
                <w:rFonts w:ascii="宋体" w:hAnsi="宋体" w:cs="宋体"/>
                <w:color w:val="000000"/>
                <w:kern w:val="0"/>
                <w:szCs w:val="21"/>
              </w:rPr>
              <w:t>4</w:t>
            </w:r>
            <w:r>
              <w:rPr>
                <w:rFonts w:hint="eastAsia" w:ascii="宋体" w:hAnsi="宋体" w:cs="宋体"/>
                <w:color w:val="000000"/>
                <w:kern w:val="0"/>
                <w:szCs w:val="21"/>
              </w:rPr>
              <w:t>日颁布，</w:t>
            </w:r>
            <w:r>
              <w:rPr>
                <w:rFonts w:ascii="宋体" w:cs="宋体"/>
                <w:color w:val="000000"/>
                <w:kern w:val="0"/>
                <w:szCs w:val="21"/>
              </w:rPr>
              <w:t> </w:t>
            </w:r>
            <w:r>
              <w:rPr>
                <w:rFonts w:ascii="宋体" w:hAnsi="宋体" w:cs="宋体"/>
                <w:color w:val="000000"/>
                <w:kern w:val="0"/>
                <w:szCs w:val="21"/>
              </w:rPr>
              <w:t>2002</w:t>
            </w:r>
            <w:r>
              <w:rPr>
                <w:rFonts w:hint="eastAsia" w:ascii="宋体" w:hAnsi="宋体" w:cs="宋体"/>
                <w:color w:val="000000"/>
                <w:kern w:val="0"/>
                <w:szCs w:val="21"/>
              </w:rPr>
              <w:t>年</w:t>
            </w:r>
            <w:r>
              <w:rPr>
                <w:rFonts w:ascii="宋体" w:hAnsi="宋体" w:cs="宋体"/>
                <w:color w:val="000000"/>
                <w:kern w:val="0"/>
                <w:szCs w:val="21"/>
              </w:rPr>
              <w:t>9</w:t>
            </w:r>
            <w:r>
              <w:rPr>
                <w:rFonts w:hint="eastAsia" w:ascii="宋体" w:hAnsi="宋体" w:cs="宋体"/>
                <w:color w:val="000000"/>
                <w:kern w:val="0"/>
                <w:szCs w:val="21"/>
              </w:rPr>
              <w:t>月</w:t>
            </w:r>
            <w:r>
              <w:rPr>
                <w:rFonts w:ascii="宋体" w:hAnsi="宋体" w:cs="宋体"/>
                <w:color w:val="000000"/>
                <w:kern w:val="0"/>
                <w:szCs w:val="21"/>
              </w:rPr>
              <w:t>15</w:t>
            </w:r>
            <w:r>
              <w:rPr>
                <w:rFonts w:hint="eastAsia" w:ascii="宋体" w:hAnsi="宋体" w:cs="宋体"/>
                <w:color w:val="000000"/>
                <w:kern w:val="0"/>
                <w:szCs w:val="21"/>
              </w:rPr>
              <w:t>日施行）</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第五十六条：药品监督管理部门（含省级人民政府药品监督管理部门依法设立的药品监督管理机构，下同）依法对药品的研制、生产、经营、使用实施监督检查。</w:t>
            </w:r>
            <w:r>
              <w:rPr>
                <w:rFonts w:ascii="宋体" w:cs="宋体"/>
                <w:color w:val="000000"/>
                <w:kern w:val="0"/>
                <w:szCs w:val="21"/>
              </w:rPr>
              <w:t> </w:t>
            </w:r>
          </w:p>
        </w:tc>
        <w:tc>
          <w:tcPr>
            <w:tcW w:w="1457" w:type="dxa"/>
          </w:tcPr>
          <w:p w14:paraId="11D06AFC">
            <w:pPr>
              <w:tabs>
                <w:tab w:val="left" w:pos="664"/>
              </w:tabs>
              <w:rPr>
                <w:rFonts w:ascii="宋体"/>
                <w:szCs w:val="21"/>
              </w:rPr>
            </w:pPr>
            <w:r>
              <w:rPr>
                <w:rFonts w:ascii="宋体"/>
                <w:szCs w:val="21"/>
              </w:rPr>
              <w:tab/>
            </w:r>
          </w:p>
          <w:p w14:paraId="0C148744">
            <w:pPr>
              <w:tabs>
                <w:tab w:val="left" w:pos="664"/>
              </w:tabs>
              <w:rPr>
                <w:rFonts w:ascii="宋体"/>
                <w:szCs w:val="21"/>
              </w:rPr>
            </w:pPr>
            <w:r>
              <w:rPr>
                <w:rFonts w:hint="eastAsia" w:ascii="宋体" w:hAnsi="宋体"/>
                <w:szCs w:val="21"/>
              </w:rPr>
              <w:t>大洼区市场监督管理局</w:t>
            </w:r>
          </w:p>
        </w:tc>
        <w:tc>
          <w:tcPr>
            <w:tcW w:w="3534" w:type="dxa"/>
          </w:tcPr>
          <w:p w14:paraId="1C6D2D94">
            <w:pPr>
              <w:rPr>
                <w:rFonts w:ascii="宋体"/>
                <w:szCs w:val="21"/>
              </w:rPr>
            </w:pPr>
            <w:r>
              <w:rPr>
                <w:rFonts w:hint="eastAsia" w:ascii="宋体" w:hAnsi="宋体" w:cs="宋体"/>
                <w:color w:val="000000"/>
                <w:kern w:val="0"/>
                <w:szCs w:val="21"/>
              </w:rPr>
              <w:t>检查医疗机构执行《药品管理法》、等法律、法规情况。</w:t>
            </w:r>
          </w:p>
        </w:tc>
        <w:tc>
          <w:tcPr>
            <w:tcW w:w="1701" w:type="dxa"/>
          </w:tcPr>
          <w:p w14:paraId="6E732DC2">
            <w:pPr>
              <w:rPr>
                <w:rFonts w:ascii="宋体"/>
                <w:szCs w:val="21"/>
              </w:rPr>
            </w:pPr>
            <w:r>
              <w:rPr>
                <w:rFonts w:hint="eastAsia" w:ascii="宋体" w:hAnsi="宋体"/>
                <w:szCs w:val="21"/>
              </w:rPr>
              <w:t>双随机抽查</w:t>
            </w:r>
          </w:p>
        </w:tc>
        <w:tc>
          <w:tcPr>
            <w:tcW w:w="992" w:type="dxa"/>
          </w:tcPr>
          <w:p w14:paraId="18DC2614">
            <w:pPr>
              <w:rPr>
                <w:sz w:val="44"/>
                <w:szCs w:val="44"/>
              </w:rPr>
            </w:pPr>
          </w:p>
        </w:tc>
      </w:tr>
      <w:tr w14:paraId="138C7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067AE5A0">
            <w:pPr>
              <w:rPr>
                <w:rFonts w:ascii="宋体" w:hAnsi="宋体"/>
                <w:b/>
                <w:sz w:val="44"/>
                <w:szCs w:val="44"/>
              </w:rPr>
            </w:pPr>
            <w:r>
              <w:rPr>
                <w:rFonts w:ascii="宋体" w:hAnsi="宋体"/>
                <w:b/>
                <w:sz w:val="44"/>
                <w:szCs w:val="44"/>
              </w:rPr>
              <w:t>6</w:t>
            </w:r>
          </w:p>
        </w:tc>
        <w:tc>
          <w:tcPr>
            <w:tcW w:w="1417" w:type="dxa"/>
          </w:tcPr>
          <w:p w14:paraId="1D647804">
            <w:pPr>
              <w:rPr>
                <w:rFonts w:ascii="宋体"/>
                <w:szCs w:val="21"/>
              </w:rPr>
            </w:pPr>
            <w:r>
              <w:rPr>
                <w:rFonts w:hint="eastAsia" w:ascii="宋体" w:hAnsi="宋体" w:cs="宋体"/>
                <w:color w:val="000000"/>
                <w:kern w:val="0"/>
                <w:szCs w:val="21"/>
              </w:rPr>
              <w:t>医疗器械生产企业的监督检查</w:t>
            </w:r>
          </w:p>
        </w:tc>
        <w:tc>
          <w:tcPr>
            <w:tcW w:w="3798" w:type="dxa"/>
          </w:tcPr>
          <w:p w14:paraId="46BCC4AC">
            <w:pPr>
              <w:rPr>
                <w:rFonts w:ascii="宋体"/>
                <w:szCs w:val="21"/>
              </w:rPr>
            </w:pPr>
            <w:r>
              <w:rPr>
                <w:rFonts w:hint="eastAsia" w:ascii="仿宋" w:hAnsi="仿宋" w:eastAsia="仿宋"/>
                <w:szCs w:val="21"/>
              </w:rPr>
              <w:t>【行政法规】</w:t>
            </w:r>
            <w:r>
              <w:rPr>
                <w:rFonts w:hint="eastAsia" w:ascii="宋体" w:hAnsi="宋体" w:cs="宋体"/>
                <w:color w:val="000000"/>
                <w:kern w:val="0"/>
                <w:szCs w:val="21"/>
              </w:rPr>
              <w:t>《医疗器械监督管理条例》（国务院令第</w:t>
            </w:r>
            <w:r>
              <w:rPr>
                <w:rFonts w:ascii="宋体" w:hAnsi="宋体" w:cs="宋体"/>
                <w:color w:val="000000"/>
                <w:kern w:val="0"/>
                <w:szCs w:val="21"/>
              </w:rPr>
              <w:t>650</w:t>
            </w:r>
            <w:r>
              <w:rPr>
                <w:rFonts w:hint="eastAsia" w:ascii="宋体" w:hAnsi="宋体" w:cs="宋体"/>
                <w:color w:val="000000"/>
                <w:kern w:val="0"/>
                <w:szCs w:val="21"/>
              </w:rPr>
              <w:t>号）</w:t>
            </w:r>
            <w:r>
              <w:rPr>
                <w:rFonts w:ascii="宋体" w:cs="宋体"/>
                <w:color w:val="000000"/>
                <w:kern w:val="0"/>
                <w:szCs w:val="21"/>
              </w:rPr>
              <w:br w:type="textWrapping"/>
            </w:r>
            <w:r>
              <w:rPr>
                <w:rFonts w:hint="eastAsia" w:ascii="宋体" w:hAnsi="宋体" w:cs="宋体"/>
                <w:color w:val="000000"/>
                <w:kern w:val="0"/>
                <w:szCs w:val="21"/>
              </w:rPr>
              <w:t>第三条：国务院食品药品监督管理部门负责全国医疗器械监督管理工作。</w:t>
            </w:r>
            <w:r>
              <w:rPr>
                <w:rFonts w:ascii="宋体" w:cs="宋体"/>
                <w:color w:val="000000"/>
                <w:kern w:val="0"/>
                <w:szCs w:val="21"/>
              </w:rPr>
              <w:t>---</w:t>
            </w:r>
            <w:r>
              <w:rPr>
                <w:rFonts w:hint="eastAsia" w:ascii="宋体" w:hAnsi="宋体" w:cs="宋体"/>
                <w:color w:val="000000"/>
                <w:kern w:val="0"/>
                <w:szCs w:val="21"/>
              </w:rPr>
              <w:t>县级以上地方人民政府食品药品监督管理部门负责本行政区域的医疗器械监督管理工作。</w:t>
            </w:r>
            <w:r>
              <w:rPr>
                <w:rFonts w:ascii="宋体" w:cs="宋体"/>
                <w:color w:val="000000"/>
                <w:kern w:val="0"/>
                <w:szCs w:val="21"/>
              </w:rPr>
              <w:br w:type="textWrapping"/>
            </w:r>
            <w:r>
              <w:rPr>
                <w:rFonts w:hint="eastAsia" w:ascii="宋体" w:hAnsi="宋体" w:cs="宋体"/>
                <w:color w:val="000000"/>
                <w:kern w:val="0"/>
                <w:szCs w:val="21"/>
              </w:rPr>
              <w:t>第五十三条：食品药品监督管理部门应当对医疗器械的注册、备案、生产、经营、使用活动加强监督检查：（一）医疗器械生产企业是否按照经注册或者备案的产品技术要求组织生产；（二）医疗器械的生产企业的质量管理体系是否保持有效运行；（三）医疗器械的生产经营企业的生产经营条件是否持续符合法定要求。</w:t>
            </w:r>
            <w:r>
              <w:rPr>
                <w:rFonts w:ascii="宋体" w:cs="宋体"/>
                <w:color w:val="000000"/>
                <w:kern w:val="0"/>
                <w:szCs w:val="21"/>
              </w:rPr>
              <w:br w:type="textWrapping"/>
            </w:r>
            <w:r>
              <w:rPr>
                <w:rFonts w:hint="eastAsia" w:ascii="宋体" w:hAnsi="宋体" w:cs="宋体"/>
                <w:color w:val="000000"/>
                <w:kern w:val="0"/>
                <w:szCs w:val="21"/>
              </w:rPr>
              <w:t>第五十五条：对人体造成伤害或者有证据证明可能危害人体健康的医疗器械，食品药品监督管理部门可以采取暂停生产、进口、经营、使用的紧急控制措施。</w:t>
            </w:r>
            <w:r>
              <w:rPr>
                <w:rFonts w:ascii="宋体" w:cs="宋体"/>
                <w:color w:val="000000"/>
                <w:kern w:val="0"/>
                <w:szCs w:val="21"/>
              </w:rPr>
              <w:br w:type="textWrapping"/>
            </w:r>
            <w:r>
              <w:rPr>
                <w:rFonts w:hint="eastAsia" w:ascii="宋体" w:hAnsi="宋体" w:cs="宋体"/>
                <w:color w:val="000000"/>
                <w:kern w:val="0"/>
                <w:szCs w:val="21"/>
              </w:rPr>
              <w:t>第六十条：食品药品监督管理部门对医疗器械注册人和备案人、生产经营企业、使用单位建立信用档案，对有不良纪录的增加监督检查频次。</w:t>
            </w:r>
          </w:p>
        </w:tc>
        <w:tc>
          <w:tcPr>
            <w:tcW w:w="1457" w:type="dxa"/>
          </w:tcPr>
          <w:p w14:paraId="109C18B0">
            <w:pPr>
              <w:jc w:val="center"/>
              <w:rPr>
                <w:rFonts w:ascii="宋体"/>
                <w:szCs w:val="21"/>
              </w:rPr>
            </w:pPr>
          </w:p>
          <w:p w14:paraId="2B611419">
            <w:pPr>
              <w:tabs>
                <w:tab w:val="left" w:pos="538"/>
              </w:tabs>
              <w:jc w:val="center"/>
              <w:rPr>
                <w:rFonts w:ascii="宋体"/>
                <w:szCs w:val="21"/>
              </w:rPr>
            </w:pPr>
            <w:r>
              <w:rPr>
                <w:rFonts w:hint="eastAsia" w:ascii="宋体" w:hAnsi="宋体"/>
                <w:szCs w:val="21"/>
              </w:rPr>
              <w:t>大洼区市场监督管理局</w:t>
            </w:r>
          </w:p>
        </w:tc>
        <w:tc>
          <w:tcPr>
            <w:tcW w:w="3534" w:type="dxa"/>
            <w:vAlign w:val="center"/>
          </w:tcPr>
          <w:p w14:paraId="301FA63F">
            <w:pPr>
              <w:widowControl/>
              <w:spacing w:line="432" w:lineRule="auto"/>
              <w:jc w:val="center"/>
              <w:rPr>
                <w:rFonts w:ascii="宋体" w:cs="宋体"/>
                <w:color w:val="000000"/>
                <w:kern w:val="0"/>
                <w:szCs w:val="21"/>
              </w:rPr>
            </w:pPr>
            <w:r>
              <w:rPr>
                <w:rFonts w:hint="eastAsia" w:ascii="宋体" w:hAnsi="宋体" w:cs="宋体"/>
                <w:color w:val="000000"/>
                <w:kern w:val="0"/>
                <w:szCs w:val="21"/>
              </w:rPr>
              <w:t>医疗器械生产企业执行《医疗器械监督管理条例》等法律、法规情况</w:t>
            </w:r>
          </w:p>
        </w:tc>
        <w:tc>
          <w:tcPr>
            <w:tcW w:w="1701" w:type="dxa"/>
          </w:tcPr>
          <w:p w14:paraId="64E27055">
            <w:pPr>
              <w:rPr>
                <w:rFonts w:ascii="宋体"/>
                <w:szCs w:val="21"/>
              </w:rPr>
            </w:pPr>
            <w:r>
              <w:rPr>
                <w:rFonts w:hint="eastAsia" w:ascii="宋体" w:hAnsi="宋体"/>
                <w:szCs w:val="21"/>
              </w:rPr>
              <w:t>双随机抽查</w:t>
            </w:r>
          </w:p>
        </w:tc>
        <w:tc>
          <w:tcPr>
            <w:tcW w:w="992" w:type="dxa"/>
          </w:tcPr>
          <w:p w14:paraId="4CBAF4D1">
            <w:pPr>
              <w:rPr>
                <w:sz w:val="44"/>
                <w:szCs w:val="44"/>
              </w:rPr>
            </w:pPr>
          </w:p>
        </w:tc>
      </w:tr>
      <w:tr w14:paraId="1254E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4AC05F7B">
            <w:pPr>
              <w:rPr>
                <w:rFonts w:ascii="宋体" w:hAnsi="宋体"/>
                <w:b/>
                <w:sz w:val="44"/>
                <w:szCs w:val="44"/>
              </w:rPr>
            </w:pPr>
            <w:r>
              <w:rPr>
                <w:rFonts w:ascii="宋体" w:hAnsi="宋体"/>
                <w:b/>
                <w:sz w:val="44"/>
                <w:szCs w:val="44"/>
              </w:rPr>
              <w:t>7</w:t>
            </w:r>
          </w:p>
        </w:tc>
        <w:tc>
          <w:tcPr>
            <w:tcW w:w="1417" w:type="dxa"/>
          </w:tcPr>
          <w:p w14:paraId="225B49E3">
            <w:pPr>
              <w:rPr>
                <w:rFonts w:ascii="宋体"/>
                <w:szCs w:val="21"/>
              </w:rPr>
            </w:pPr>
            <w:r>
              <w:rPr>
                <w:rFonts w:hint="eastAsia" w:ascii="宋体" w:hAnsi="宋体" w:cs="宋体"/>
                <w:color w:val="000000"/>
                <w:kern w:val="0"/>
                <w:szCs w:val="21"/>
              </w:rPr>
              <w:t>医疗器械经营企业的监督检查</w:t>
            </w:r>
          </w:p>
        </w:tc>
        <w:tc>
          <w:tcPr>
            <w:tcW w:w="3798" w:type="dxa"/>
          </w:tcPr>
          <w:p w14:paraId="1BB955D4">
            <w:pPr>
              <w:rPr>
                <w:rFonts w:ascii="宋体"/>
                <w:szCs w:val="21"/>
              </w:rPr>
            </w:pPr>
            <w:r>
              <w:rPr>
                <w:rFonts w:hint="eastAsia" w:ascii="仿宋" w:hAnsi="仿宋" w:eastAsia="仿宋"/>
                <w:szCs w:val="21"/>
              </w:rPr>
              <w:t>【行政法规】</w:t>
            </w:r>
            <w:r>
              <w:rPr>
                <w:rFonts w:hint="eastAsia" w:ascii="宋体" w:hAnsi="宋体" w:cs="宋体"/>
                <w:color w:val="000000"/>
                <w:kern w:val="0"/>
                <w:szCs w:val="21"/>
              </w:rPr>
              <w:t>《医疗器械监督管理条例》（国务院令第</w:t>
            </w:r>
            <w:r>
              <w:rPr>
                <w:rFonts w:ascii="宋体" w:hAnsi="宋体" w:cs="宋体"/>
                <w:color w:val="000000"/>
                <w:kern w:val="0"/>
                <w:szCs w:val="21"/>
              </w:rPr>
              <w:t>651</w:t>
            </w:r>
            <w:r>
              <w:rPr>
                <w:rFonts w:hint="eastAsia" w:ascii="宋体" w:hAnsi="宋体" w:cs="宋体"/>
                <w:color w:val="000000"/>
                <w:kern w:val="0"/>
                <w:szCs w:val="21"/>
              </w:rPr>
              <w:t>号）</w:t>
            </w:r>
            <w:r>
              <w:rPr>
                <w:rFonts w:ascii="宋体" w:cs="宋体"/>
                <w:color w:val="000000"/>
                <w:kern w:val="0"/>
                <w:szCs w:val="21"/>
              </w:rPr>
              <w:br w:type="textWrapping"/>
            </w:r>
            <w:r>
              <w:rPr>
                <w:rFonts w:hint="eastAsia" w:ascii="宋体" w:hAnsi="宋体" w:cs="宋体"/>
                <w:color w:val="000000"/>
                <w:kern w:val="0"/>
                <w:szCs w:val="21"/>
              </w:rPr>
              <w:t>第三条：国务院食品药品监督管理部门负责全国医疗器械监督管理工作。</w:t>
            </w:r>
            <w:r>
              <w:rPr>
                <w:rFonts w:ascii="宋体" w:cs="宋体"/>
                <w:color w:val="000000"/>
                <w:kern w:val="0"/>
                <w:szCs w:val="21"/>
              </w:rPr>
              <w:t>---</w:t>
            </w:r>
            <w:r>
              <w:rPr>
                <w:rFonts w:hint="eastAsia" w:ascii="宋体" w:hAnsi="宋体" w:cs="宋体"/>
                <w:color w:val="000000"/>
                <w:kern w:val="0"/>
                <w:szCs w:val="21"/>
              </w:rPr>
              <w:t>县级以上地方人民政府食品药品监督管理部门负责本行政区域的医疗器械监督管理工作。</w:t>
            </w:r>
            <w:r>
              <w:rPr>
                <w:rFonts w:ascii="宋体" w:cs="宋体"/>
                <w:color w:val="000000"/>
                <w:kern w:val="0"/>
                <w:szCs w:val="21"/>
              </w:rPr>
              <w:br w:type="textWrapping"/>
            </w:r>
            <w:r>
              <w:rPr>
                <w:rFonts w:hint="eastAsia" w:ascii="宋体" w:hAnsi="宋体" w:cs="宋体"/>
                <w:color w:val="000000"/>
                <w:kern w:val="0"/>
                <w:szCs w:val="21"/>
              </w:rPr>
              <w:t>第五十三条：食品药品监督管理部门应当对医疗器械的注册、备案、生产、经营、使用活动加强监督检查：……（三）医疗器械的生产经营企业的生产经营条件是否持续符合法定要求。</w:t>
            </w:r>
            <w:r>
              <w:rPr>
                <w:rFonts w:ascii="宋体" w:cs="宋体"/>
                <w:color w:val="000000"/>
                <w:kern w:val="0"/>
                <w:szCs w:val="21"/>
              </w:rPr>
              <w:br w:type="textWrapping"/>
            </w:r>
            <w:r>
              <w:rPr>
                <w:rFonts w:hint="eastAsia" w:ascii="宋体" w:hAnsi="宋体" w:cs="宋体"/>
                <w:color w:val="000000"/>
                <w:kern w:val="0"/>
                <w:szCs w:val="21"/>
              </w:rPr>
              <w:t>第五十五条：对人体造成伤害或证明可能危害人体健康的医疗器械，食品药品监督管理部门可以采取暂停生产、进口、经营、使用的紧急控制措施。</w:t>
            </w:r>
            <w:r>
              <w:rPr>
                <w:rFonts w:ascii="宋体" w:cs="宋体"/>
                <w:color w:val="000000"/>
                <w:kern w:val="0"/>
                <w:szCs w:val="21"/>
              </w:rPr>
              <w:br w:type="textWrapping"/>
            </w:r>
            <w:r>
              <w:rPr>
                <w:rFonts w:hint="eastAsia" w:ascii="宋体" w:hAnsi="宋体" w:cs="宋体"/>
                <w:color w:val="000000"/>
                <w:kern w:val="0"/>
                <w:szCs w:val="21"/>
              </w:rPr>
              <w:t>第六十条：食品药品监督管理部门对医疗器械注册人和备案人、生产经营企业、使用单位建立信用档案，对有不良纪录的增加监督检查频次。</w:t>
            </w:r>
          </w:p>
        </w:tc>
        <w:tc>
          <w:tcPr>
            <w:tcW w:w="1457" w:type="dxa"/>
          </w:tcPr>
          <w:p w14:paraId="02246A85">
            <w:pPr>
              <w:rPr>
                <w:rFonts w:ascii="宋体"/>
                <w:szCs w:val="21"/>
              </w:rPr>
            </w:pPr>
            <w:r>
              <w:rPr>
                <w:rFonts w:hint="eastAsia" w:ascii="宋体" w:hAnsi="宋体"/>
                <w:szCs w:val="21"/>
              </w:rPr>
              <w:t>大洼区市场监督管理局</w:t>
            </w:r>
          </w:p>
        </w:tc>
        <w:tc>
          <w:tcPr>
            <w:tcW w:w="3534" w:type="dxa"/>
          </w:tcPr>
          <w:p w14:paraId="04AC078D">
            <w:pPr>
              <w:rPr>
                <w:rFonts w:ascii="宋体"/>
                <w:szCs w:val="21"/>
              </w:rPr>
            </w:pPr>
            <w:r>
              <w:rPr>
                <w:rFonts w:hint="eastAsia" w:ascii="宋体" w:hAnsi="宋体" w:cs="宋体"/>
                <w:color w:val="000000"/>
                <w:kern w:val="0"/>
                <w:szCs w:val="21"/>
              </w:rPr>
              <w:t>医疗器械经营企业执行《医疗器械监督管理条例》等法律、法规情况</w:t>
            </w:r>
          </w:p>
        </w:tc>
        <w:tc>
          <w:tcPr>
            <w:tcW w:w="1701" w:type="dxa"/>
          </w:tcPr>
          <w:p w14:paraId="56046EE9">
            <w:pPr>
              <w:rPr>
                <w:rFonts w:ascii="宋体"/>
                <w:szCs w:val="21"/>
              </w:rPr>
            </w:pPr>
            <w:r>
              <w:rPr>
                <w:rFonts w:hint="eastAsia" w:ascii="宋体" w:hAnsi="宋体"/>
                <w:szCs w:val="21"/>
              </w:rPr>
              <w:t>双随机抽查</w:t>
            </w:r>
          </w:p>
        </w:tc>
        <w:tc>
          <w:tcPr>
            <w:tcW w:w="992" w:type="dxa"/>
          </w:tcPr>
          <w:p w14:paraId="221C951A">
            <w:pPr>
              <w:rPr>
                <w:sz w:val="44"/>
                <w:szCs w:val="44"/>
              </w:rPr>
            </w:pPr>
          </w:p>
        </w:tc>
      </w:tr>
      <w:tr w14:paraId="5F025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4452054A">
            <w:pPr>
              <w:rPr>
                <w:rFonts w:ascii="宋体" w:hAnsi="宋体"/>
                <w:b/>
                <w:sz w:val="44"/>
                <w:szCs w:val="44"/>
              </w:rPr>
            </w:pPr>
            <w:r>
              <w:rPr>
                <w:rFonts w:ascii="宋体" w:hAnsi="宋体"/>
                <w:b/>
                <w:sz w:val="44"/>
                <w:szCs w:val="44"/>
              </w:rPr>
              <w:t>8</w:t>
            </w:r>
          </w:p>
        </w:tc>
        <w:tc>
          <w:tcPr>
            <w:tcW w:w="1417" w:type="dxa"/>
          </w:tcPr>
          <w:p w14:paraId="3D438EFD">
            <w:pPr>
              <w:rPr>
                <w:rFonts w:ascii="宋体"/>
                <w:szCs w:val="21"/>
              </w:rPr>
            </w:pPr>
            <w:r>
              <w:rPr>
                <w:rFonts w:hint="eastAsia" w:ascii="宋体" w:hAnsi="宋体" w:cs="宋体"/>
                <w:color w:val="000000"/>
                <w:kern w:val="0"/>
                <w:szCs w:val="21"/>
              </w:rPr>
              <w:t>医疗器械使用单位的监督检查</w:t>
            </w:r>
          </w:p>
        </w:tc>
        <w:tc>
          <w:tcPr>
            <w:tcW w:w="3798" w:type="dxa"/>
          </w:tcPr>
          <w:p w14:paraId="0E2725B3">
            <w:pPr>
              <w:rPr>
                <w:rFonts w:ascii="宋体"/>
                <w:szCs w:val="21"/>
              </w:rPr>
            </w:pPr>
            <w:r>
              <w:rPr>
                <w:rFonts w:hint="eastAsia" w:ascii="仿宋" w:hAnsi="仿宋" w:eastAsia="仿宋"/>
                <w:szCs w:val="21"/>
              </w:rPr>
              <w:t>【行政法规】</w:t>
            </w:r>
            <w:r>
              <w:rPr>
                <w:rFonts w:hint="eastAsia" w:ascii="宋体" w:hAnsi="宋体" w:cs="宋体"/>
                <w:color w:val="000000"/>
                <w:kern w:val="0"/>
                <w:szCs w:val="21"/>
              </w:rPr>
              <w:t>《医疗器械监督管理条例》（国务院令第</w:t>
            </w:r>
            <w:r>
              <w:rPr>
                <w:rFonts w:ascii="宋体" w:hAnsi="宋体" w:cs="宋体"/>
                <w:color w:val="000000"/>
                <w:kern w:val="0"/>
                <w:szCs w:val="21"/>
              </w:rPr>
              <w:t>652</w:t>
            </w:r>
            <w:r>
              <w:rPr>
                <w:rFonts w:hint="eastAsia" w:ascii="宋体" w:hAnsi="宋体" w:cs="宋体"/>
                <w:color w:val="000000"/>
                <w:kern w:val="0"/>
                <w:szCs w:val="21"/>
              </w:rPr>
              <w:t>号）</w:t>
            </w:r>
            <w:r>
              <w:rPr>
                <w:rFonts w:ascii="宋体" w:cs="宋体"/>
                <w:color w:val="000000"/>
                <w:kern w:val="0"/>
                <w:szCs w:val="21"/>
              </w:rPr>
              <w:br w:type="textWrapping"/>
            </w:r>
            <w:r>
              <w:rPr>
                <w:rFonts w:hint="eastAsia" w:ascii="宋体" w:hAnsi="宋体" w:cs="宋体"/>
                <w:color w:val="000000"/>
                <w:kern w:val="0"/>
                <w:szCs w:val="21"/>
              </w:rPr>
              <w:t>第三条：国务院食品药品监督管理部门负责全国医疗器械监督管理工作。</w:t>
            </w:r>
            <w:r>
              <w:rPr>
                <w:rFonts w:ascii="宋体" w:cs="宋体"/>
                <w:color w:val="000000"/>
                <w:kern w:val="0"/>
                <w:szCs w:val="21"/>
              </w:rPr>
              <w:t>---</w:t>
            </w:r>
            <w:r>
              <w:rPr>
                <w:rFonts w:hint="eastAsia" w:ascii="宋体" w:hAnsi="宋体" w:cs="宋体"/>
                <w:color w:val="000000"/>
                <w:kern w:val="0"/>
                <w:szCs w:val="21"/>
              </w:rPr>
              <w:t>县级以上地方人民政府食品药品监督管理部门负责本行政区域的医疗器械监督管理工作。</w:t>
            </w:r>
            <w:r>
              <w:rPr>
                <w:rFonts w:ascii="宋体" w:cs="宋体"/>
                <w:color w:val="000000"/>
                <w:kern w:val="0"/>
                <w:szCs w:val="21"/>
              </w:rPr>
              <w:br w:type="textWrapping"/>
            </w:r>
            <w:r>
              <w:rPr>
                <w:rFonts w:hint="eastAsia" w:ascii="宋体" w:hAnsi="宋体" w:cs="宋体"/>
                <w:color w:val="000000"/>
                <w:kern w:val="0"/>
                <w:szCs w:val="21"/>
              </w:rPr>
              <w:t>第五十三条：食品药品监督管理部门应当对医疗器械的注册、备案、生产、经营、使用活动加强监督检查：……（三）医疗器械的生产经营企业的生产经营条件是否持续符合法定要求。</w:t>
            </w:r>
            <w:r>
              <w:rPr>
                <w:rFonts w:ascii="宋体" w:cs="宋体"/>
                <w:color w:val="000000"/>
                <w:kern w:val="0"/>
                <w:szCs w:val="21"/>
              </w:rPr>
              <w:br w:type="textWrapping"/>
            </w:r>
            <w:r>
              <w:rPr>
                <w:rFonts w:hint="eastAsia" w:ascii="宋体" w:hAnsi="宋体" w:cs="宋体"/>
                <w:color w:val="000000"/>
                <w:kern w:val="0"/>
                <w:szCs w:val="21"/>
              </w:rPr>
              <w:t>第五十五条：对人体造成伤害或证明可能危害人体健康的医疗器械，食品药品监督管理部门可以采取暂停生产、进口、经营、使用的紧急控制措施。</w:t>
            </w:r>
            <w:r>
              <w:rPr>
                <w:rFonts w:ascii="宋体" w:cs="宋体"/>
                <w:color w:val="000000"/>
                <w:kern w:val="0"/>
                <w:szCs w:val="21"/>
              </w:rPr>
              <w:br w:type="textWrapping"/>
            </w:r>
            <w:r>
              <w:rPr>
                <w:rFonts w:hint="eastAsia" w:ascii="宋体" w:hAnsi="宋体" w:cs="宋体"/>
                <w:color w:val="000000"/>
                <w:kern w:val="0"/>
                <w:szCs w:val="21"/>
              </w:rPr>
              <w:t>第六十条：食品药品监督管理部门对医疗器械注册人和备案人、生产经营企业、使用单位建立信用档案，对有不良纪录的增加监督检查频次。</w:t>
            </w:r>
          </w:p>
        </w:tc>
        <w:tc>
          <w:tcPr>
            <w:tcW w:w="1457" w:type="dxa"/>
          </w:tcPr>
          <w:p w14:paraId="321A609C">
            <w:pPr>
              <w:jc w:val="center"/>
              <w:rPr>
                <w:rFonts w:ascii="宋体"/>
                <w:szCs w:val="21"/>
              </w:rPr>
            </w:pPr>
            <w:r>
              <w:rPr>
                <w:rFonts w:hint="eastAsia" w:ascii="宋体" w:hAnsi="宋体"/>
                <w:szCs w:val="21"/>
              </w:rPr>
              <w:t>大洼区市场监督管理局</w:t>
            </w:r>
          </w:p>
        </w:tc>
        <w:tc>
          <w:tcPr>
            <w:tcW w:w="3534" w:type="dxa"/>
          </w:tcPr>
          <w:p w14:paraId="48EF2F93">
            <w:pPr>
              <w:rPr>
                <w:rFonts w:ascii="宋体"/>
                <w:szCs w:val="21"/>
              </w:rPr>
            </w:pPr>
            <w:r>
              <w:rPr>
                <w:rFonts w:hint="eastAsia" w:ascii="宋体" w:hAnsi="宋体" w:cs="宋体"/>
                <w:color w:val="000000"/>
                <w:kern w:val="0"/>
                <w:szCs w:val="21"/>
              </w:rPr>
              <w:t>医疗器械使用单位执行《医疗器械监督管理条例》等法规、法规的情况</w:t>
            </w:r>
          </w:p>
        </w:tc>
        <w:tc>
          <w:tcPr>
            <w:tcW w:w="1701" w:type="dxa"/>
          </w:tcPr>
          <w:p w14:paraId="6E4BF99F">
            <w:pPr>
              <w:rPr>
                <w:rFonts w:ascii="宋体"/>
                <w:szCs w:val="21"/>
              </w:rPr>
            </w:pPr>
            <w:r>
              <w:rPr>
                <w:rFonts w:hint="eastAsia" w:ascii="宋体" w:hAnsi="宋体"/>
                <w:szCs w:val="21"/>
              </w:rPr>
              <w:t>双随机抽查</w:t>
            </w:r>
          </w:p>
        </w:tc>
        <w:tc>
          <w:tcPr>
            <w:tcW w:w="992" w:type="dxa"/>
          </w:tcPr>
          <w:p w14:paraId="107D3D93">
            <w:pPr>
              <w:rPr>
                <w:sz w:val="44"/>
                <w:szCs w:val="44"/>
              </w:rPr>
            </w:pPr>
          </w:p>
        </w:tc>
      </w:tr>
      <w:tr w14:paraId="7F89E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32CE1A3B">
            <w:pPr>
              <w:rPr>
                <w:rFonts w:ascii="宋体" w:hAnsi="宋体"/>
                <w:b/>
                <w:sz w:val="44"/>
                <w:szCs w:val="44"/>
              </w:rPr>
            </w:pPr>
            <w:r>
              <w:rPr>
                <w:rFonts w:ascii="宋体" w:hAnsi="宋体"/>
                <w:b/>
                <w:sz w:val="44"/>
                <w:szCs w:val="44"/>
              </w:rPr>
              <w:t>9</w:t>
            </w:r>
          </w:p>
        </w:tc>
        <w:tc>
          <w:tcPr>
            <w:tcW w:w="1417" w:type="dxa"/>
          </w:tcPr>
          <w:p w14:paraId="2E01F836">
            <w:pPr>
              <w:rPr>
                <w:rFonts w:ascii="宋体" w:cs="宋体"/>
                <w:color w:val="000000"/>
                <w:kern w:val="0"/>
                <w:szCs w:val="21"/>
              </w:rPr>
            </w:pPr>
            <w:r>
              <w:rPr>
                <w:rFonts w:hint="eastAsia" w:ascii="宋体" w:cs="宋体"/>
                <w:color w:val="000000"/>
                <w:kern w:val="0"/>
                <w:szCs w:val="21"/>
              </w:rPr>
              <w:t>医疗器械的抽查检验</w:t>
            </w:r>
          </w:p>
        </w:tc>
        <w:tc>
          <w:tcPr>
            <w:tcW w:w="3798" w:type="dxa"/>
          </w:tcPr>
          <w:p w14:paraId="67E69895">
            <w:pPr>
              <w:autoSpaceDE w:val="0"/>
              <w:autoSpaceDN w:val="0"/>
              <w:adjustRightInd w:val="0"/>
              <w:jc w:val="left"/>
              <w:rPr>
                <w:rFonts w:ascii="宋体" w:cs="宋体"/>
                <w:color w:val="000000"/>
                <w:kern w:val="0"/>
                <w:sz w:val="20"/>
                <w:szCs w:val="20"/>
              </w:rPr>
            </w:pPr>
            <w:r>
              <w:rPr>
                <w:rFonts w:ascii="宋体" w:cs="宋体"/>
                <w:color w:val="000000"/>
                <w:kern w:val="0"/>
                <w:sz w:val="20"/>
                <w:szCs w:val="20"/>
              </w:rPr>
              <w:t>1.</w:t>
            </w:r>
            <w:r>
              <w:rPr>
                <w:rFonts w:ascii="仿宋" w:hAnsi="仿宋" w:eastAsia="仿宋"/>
                <w:szCs w:val="21"/>
              </w:rPr>
              <w:t xml:space="preserve"> </w:t>
            </w:r>
            <w:r>
              <w:rPr>
                <w:rFonts w:hint="eastAsia" w:ascii="仿宋" w:hAnsi="仿宋" w:eastAsia="仿宋"/>
                <w:szCs w:val="21"/>
              </w:rPr>
              <w:t>【行政法规】</w:t>
            </w:r>
            <w:r>
              <w:rPr>
                <w:rFonts w:hint="eastAsia" w:ascii="宋体" w:cs="宋体"/>
                <w:color w:val="000000"/>
                <w:kern w:val="0"/>
                <w:sz w:val="20"/>
                <w:szCs w:val="20"/>
              </w:rPr>
              <w:t>《医疗器械监督管理条例》（</w:t>
            </w:r>
            <w:r>
              <w:rPr>
                <w:rFonts w:ascii="宋体" w:cs="宋体"/>
                <w:color w:val="000000"/>
                <w:kern w:val="0"/>
                <w:sz w:val="20"/>
                <w:szCs w:val="20"/>
              </w:rPr>
              <w:t>2000</w:t>
            </w:r>
            <w:r>
              <w:rPr>
                <w:rFonts w:hint="eastAsia" w:ascii="宋体" w:cs="宋体"/>
                <w:color w:val="000000"/>
                <w:kern w:val="0"/>
                <w:sz w:val="20"/>
                <w:szCs w:val="20"/>
              </w:rPr>
              <w:t>年</w:t>
            </w:r>
            <w:r>
              <w:rPr>
                <w:rFonts w:ascii="宋体" w:cs="宋体"/>
                <w:color w:val="000000"/>
                <w:kern w:val="0"/>
                <w:sz w:val="20"/>
                <w:szCs w:val="20"/>
              </w:rPr>
              <w:t>1</w:t>
            </w:r>
            <w:r>
              <w:rPr>
                <w:rFonts w:hint="eastAsia" w:ascii="宋体" w:cs="宋体"/>
                <w:color w:val="000000"/>
                <w:kern w:val="0"/>
                <w:sz w:val="20"/>
                <w:szCs w:val="20"/>
              </w:rPr>
              <w:t>月国务院令第</w:t>
            </w:r>
            <w:r>
              <w:rPr>
                <w:rFonts w:ascii="宋体" w:cs="宋体"/>
                <w:color w:val="000000"/>
                <w:kern w:val="0"/>
                <w:sz w:val="20"/>
                <w:szCs w:val="20"/>
              </w:rPr>
              <w:t>276</w:t>
            </w:r>
            <w:r>
              <w:rPr>
                <w:rFonts w:hint="eastAsia" w:ascii="宋体" w:cs="宋体"/>
                <w:color w:val="000000"/>
                <w:kern w:val="0"/>
                <w:sz w:val="20"/>
                <w:szCs w:val="20"/>
              </w:rPr>
              <w:t>号，</w:t>
            </w:r>
            <w:r>
              <w:rPr>
                <w:rFonts w:ascii="宋体" w:cs="宋体"/>
                <w:color w:val="000000"/>
                <w:kern w:val="0"/>
                <w:sz w:val="20"/>
                <w:szCs w:val="20"/>
              </w:rPr>
              <w:t>2014</w:t>
            </w:r>
            <w:r>
              <w:rPr>
                <w:rFonts w:hint="eastAsia" w:ascii="宋体" w:cs="宋体"/>
                <w:color w:val="000000"/>
                <w:kern w:val="0"/>
                <w:sz w:val="20"/>
                <w:szCs w:val="20"/>
              </w:rPr>
              <w:t>年</w:t>
            </w:r>
            <w:r>
              <w:rPr>
                <w:rFonts w:ascii="宋体" w:cs="宋体"/>
                <w:color w:val="000000"/>
                <w:kern w:val="0"/>
                <w:sz w:val="20"/>
                <w:szCs w:val="20"/>
              </w:rPr>
              <w:t>3</w:t>
            </w:r>
            <w:r>
              <w:rPr>
                <w:rFonts w:hint="eastAsia" w:ascii="宋体" w:cs="宋体"/>
                <w:color w:val="000000"/>
                <w:kern w:val="0"/>
                <w:sz w:val="20"/>
                <w:szCs w:val="20"/>
              </w:rPr>
              <w:t>月国务院令第</w:t>
            </w:r>
            <w:r>
              <w:rPr>
                <w:rFonts w:ascii="宋体" w:cs="宋体"/>
                <w:color w:val="000000"/>
                <w:kern w:val="0"/>
                <w:sz w:val="20"/>
                <w:szCs w:val="20"/>
              </w:rPr>
              <w:t>650</w:t>
            </w:r>
            <w:r>
              <w:rPr>
                <w:rFonts w:hint="eastAsia" w:ascii="宋体" w:cs="宋体"/>
                <w:color w:val="000000"/>
                <w:kern w:val="0"/>
                <w:sz w:val="20"/>
                <w:szCs w:val="20"/>
              </w:rPr>
              <w:t>号修订）第五十四条：食品药品监督管理部门在监督检查中有下列职权：（一）进入现场实施检查、抽取样品…；第五十六条　食品药品监督管理部门应当加强对医疗器械生产经营企业和使用单位生产、经营、使用的医疗器械的抽查检验。抽查检验不得收取检验费和其他任何费用，所需费用纳入本级政府预算。</w:t>
            </w:r>
          </w:p>
          <w:p w14:paraId="32E84A19">
            <w:r>
              <w:rPr>
                <w:rFonts w:ascii="宋体" w:cs="宋体"/>
                <w:color w:val="000000"/>
                <w:kern w:val="0"/>
                <w:sz w:val="20"/>
                <w:szCs w:val="20"/>
              </w:rPr>
              <w:t>2.</w:t>
            </w:r>
            <w:r>
              <w:rPr>
                <w:rFonts w:ascii="仿宋" w:hAnsi="仿宋" w:eastAsia="仿宋"/>
                <w:szCs w:val="21"/>
              </w:rPr>
              <w:t xml:space="preserve"> </w:t>
            </w:r>
            <w:r>
              <w:rPr>
                <w:rFonts w:hint="eastAsia" w:ascii="仿宋" w:hAnsi="仿宋" w:eastAsia="仿宋"/>
                <w:szCs w:val="21"/>
              </w:rPr>
              <w:t>【规范性文件】</w:t>
            </w:r>
            <w:r>
              <w:rPr>
                <w:rFonts w:hint="eastAsia" w:ascii="宋体" w:cs="宋体"/>
                <w:color w:val="000000"/>
                <w:kern w:val="0"/>
                <w:sz w:val="20"/>
                <w:szCs w:val="20"/>
              </w:rPr>
              <w:t>食品药品监管总局《关于印发医疗器械质量监督抽查检验管理规定的通知》（</w:t>
            </w:r>
            <w:r>
              <w:rPr>
                <w:rFonts w:ascii="宋体" w:cs="宋体"/>
                <w:color w:val="000000"/>
                <w:kern w:val="0"/>
                <w:sz w:val="20"/>
                <w:szCs w:val="20"/>
              </w:rPr>
              <w:t>2013</w:t>
            </w:r>
            <w:r>
              <w:rPr>
                <w:rFonts w:hint="eastAsia" w:ascii="宋体" w:cs="宋体"/>
                <w:color w:val="000000"/>
                <w:kern w:val="0"/>
                <w:sz w:val="20"/>
                <w:szCs w:val="20"/>
              </w:rPr>
              <w:t>年</w:t>
            </w:r>
            <w:r>
              <w:rPr>
                <w:rFonts w:ascii="宋体" w:cs="宋体"/>
                <w:color w:val="000000"/>
                <w:kern w:val="0"/>
                <w:sz w:val="20"/>
                <w:szCs w:val="20"/>
              </w:rPr>
              <w:t>10</w:t>
            </w:r>
            <w:r>
              <w:rPr>
                <w:rFonts w:hint="eastAsia" w:ascii="宋体" w:cs="宋体"/>
                <w:color w:val="000000"/>
                <w:kern w:val="0"/>
                <w:sz w:val="20"/>
                <w:szCs w:val="20"/>
              </w:rPr>
              <w:t>月食药监械监〔</w:t>
            </w:r>
            <w:r>
              <w:rPr>
                <w:rFonts w:ascii="宋体" w:cs="宋体"/>
                <w:color w:val="000000"/>
                <w:kern w:val="0"/>
                <w:sz w:val="20"/>
                <w:szCs w:val="20"/>
              </w:rPr>
              <w:t>2013</w:t>
            </w:r>
            <w:r>
              <w:rPr>
                <w:rFonts w:hint="eastAsia" w:ascii="宋体" w:cs="宋体"/>
                <w:color w:val="000000"/>
                <w:kern w:val="0"/>
                <w:sz w:val="20"/>
                <w:szCs w:val="20"/>
              </w:rPr>
              <w:t>〕</w:t>
            </w:r>
            <w:r>
              <w:rPr>
                <w:rFonts w:ascii="宋体" w:cs="宋体"/>
                <w:color w:val="000000"/>
                <w:kern w:val="0"/>
                <w:sz w:val="20"/>
                <w:szCs w:val="20"/>
              </w:rPr>
              <w:t>212</w:t>
            </w:r>
            <w:r>
              <w:rPr>
                <w:rFonts w:hint="eastAsia" w:ascii="宋体" w:cs="宋体"/>
                <w:color w:val="000000"/>
                <w:kern w:val="0"/>
                <w:sz w:val="20"/>
                <w:szCs w:val="20"/>
              </w:rPr>
              <w:t>号</w:t>
            </w:r>
            <w:r>
              <w:rPr>
                <w:rFonts w:ascii="宋体" w:cs="宋体"/>
                <w:color w:val="000000"/>
                <w:kern w:val="0"/>
                <w:sz w:val="20"/>
                <w:szCs w:val="20"/>
              </w:rPr>
              <w:t xml:space="preserve"> </w:t>
            </w:r>
            <w:r>
              <w:rPr>
                <w:rFonts w:hint="eastAsia" w:ascii="宋体" w:cs="宋体"/>
                <w:color w:val="000000"/>
                <w:kern w:val="0"/>
                <w:sz w:val="20"/>
                <w:szCs w:val="20"/>
              </w:rPr>
              <w:t>）第四条：</w:t>
            </w:r>
            <w:r>
              <w:rPr>
                <w:rFonts w:ascii="宋体" w:cs="宋体"/>
                <w:color w:val="000000"/>
                <w:kern w:val="0"/>
                <w:sz w:val="20"/>
                <w:szCs w:val="20"/>
              </w:rPr>
              <w:t>...</w:t>
            </w:r>
            <w:r>
              <w:rPr>
                <w:rFonts w:hint="eastAsia" w:ascii="宋体" w:cs="宋体"/>
                <w:color w:val="000000"/>
                <w:kern w:val="0"/>
                <w:sz w:val="20"/>
                <w:szCs w:val="20"/>
              </w:rPr>
              <w:t>地方各级食品药品监督管理部门应当加强对行政区域内生产、经营、使用医疗器械产品的监督抽验，并依据国家食品药品监督管理总局的工作部署，结合本地区实际制定本行政区域年度监督抽验工作方案。</w:t>
            </w:r>
          </w:p>
        </w:tc>
        <w:tc>
          <w:tcPr>
            <w:tcW w:w="1457" w:type="dxa"/>
          </w:tcPr>
          <w:p w14:paraId="0F66EC4B">
            <w:pPr>
              <w:jc w:val="center"/>
              <w:rPr>
                <w:rFonts w:ascii="宋体"/>
                <w:szCs w:val="21"/>
              </w:rPr>
            </w:pPr>
            <w:r>
              <w:rPr>
                <w:rFonts w:hint="eastAsia" w:ascii="宋体" w:hAnsi="宋体"/>
                <w:szCs w:val="21"/>
              </w:rPr>
              <w:t>大洼区市场监督管理局</w:t>
            </w:r>
          </w:p>
        </w:tc>
        <w:tc>
          <w:tcPr>
            <w:tcW w:w="3534" w:type="dxa"/>
          </w:tcPr>
          <w:p w14:paraId="2BCCADC3">
            <w:pPr>
              <w:rPr>
                <w:rFonts w:ascii="宋体" w:cs="宋体"/>
                <w:color w:val="000000"/>
                <w:kern w:val="0"/>
                <w:szCs w:val="21"/>
              </w:rPr>
            </w:pPr>
            <w:r>
              <w:rPr>
                <w:rFonts w:hint="eastAsia" w:ascii="宋体" w:cs="宋体"/>
                <w:color w:val="000000"/>
                <w:kern w:val="0"/>
                <w:szCs w:val="21"/>
              </w:rPr>
              <w:t>医疗器械生产经营企业的医疗器械抽查检验。</w:t>
            </w:r>
          </w:p>
        </w:tc>
        <w:tc>
          <w:tcPr>
            <w:tcW w:w="1701" w:type="dxa"/>
          </w:tcPr>
          <w:p w14:paraId="261F05EF">
            <w:pPr>
              <w:rPr>
                <w:rFonts w:ascii="宋体"/>
                <w:szCs w:val="21"/>
              </w:rPr>
            </w:pPr>
            <w:r>
              <w:rPr>
                <w:rFonts w:hint="eastAsia" w:ascii="宋体" w:hAnsi="宋体"/>
                <w:szCs w:val="21"/>
              </w:rPr>
              <w:t>双随机抽查</w:t>
            </w:r>
          </w:p>
        </w:tc>
        <w:tc>
          <w:tcPr>
            <w:tcW w:w="992" w:type="dxa"/>
          </w:tcPr>
          <w:p w14:paraId="2E3B2E85">
            <w:pPr>
              <w:rPr>
                <w:sz w:val="44"/>
                <w:szCs w:val="44"/>
              </w:rPr>
            </w:pPr>
          </w:p>
        </w:tc>
      </w:tr>
      <w:tr w14:paraId="3B2EE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54CCDD7E">
            <w:pPr>
              <w:jc w:val="center"/>
              <w:rPr>
                <w:rFonts w:ascii="宋体" w:hAnsi="宋体"/>
                <w:b/>
                <w:sz w:val="44"/>
                <w:szCs w:val="44"/>
              </w:rPr>
            </w:pPr>
            <w:r>
              <w:rPr>
                <w:rFonts w:ascii="宋体" w:hAnsi="宋体"/>
                <w:b/>
                <w:sz w:val="44"/>
                <w:szCs w:val="44"/>
              </w:rPr>
              <w:t>10</w:t>
            </w:r>
          </w:p>
        </w:tc>
        <w:tc>
          <w:tcPr>
            <w:tcW w:w="1417" w:type="dxa"/>
          </w:tcPr>
          <w:p w14:paraId="7182D3D8">
            <w:pPr>
              <w:rPr>
                <w:rFonts w:ascii="宋体"/>
                <w:szCs w:val="21"/>
              </w:rPr>
            </w:pPr>
            <w:r>
              <w:rPr>
                <w:rFonts w:hint="eastAsia" w:ascii="宋体" w:hAnsi="宋体" w:cs="宋体"/>
                <w:color w:val="000000"/>
                <w:kern w:val="0"/>
                <w:szCs w:val="21"/>
              </w:rPr>
              <w:t>食品生产企业监督检查</w:t>
            </w:r>
          </w:p>
        </w:tc>
        <w:tc>
          <w:tcPr>
            <w:tcW w:w="3798" w:type="dxa"/>
          </w:tcPr>
          <w:p w14:paraId="0F22D623">
            <w:pPr>
              <w:rPr>
                <w:rFonts w:ascii="宋体"/>
                <w:szCs w:val="21"/>
              </w:rPr>
            </w:pPr>
            <w:r>
              <w:rPr>
                <w:rFonts w:ascii="宋体" w:hAnsi="宋体" w:cs="宋体"/>
                <w:color w:val="000000"/>
                <w:kern w:val="0"/>
                <w:szCs w:val="21"/>
              </w:rPr>
              <w:t>1.</w:t>
            </w:r>
            <w:r>
              <w:rPr>
                <w:rFonts w:ascii="仿宋" w:hAnsi="仿宋" w:eastAsia="仿宋"/>
                <w:szCs w:val="21"/>
              </w:rPr>
              <w:t xml:space="preserve"> </w:t>
            </w:r>
            <w:r>
              <w:rPr>
                <w:rFonts w:hint="eastAsia" w:ascii="仿宋" w:hAnsi="仿宋" w:eastAsia="仿宋"/>
                <w:szCs w:val="21"/>
              </w:rPr>
              <w:t>【法律】</w:t>
            </w:r>
            <w:r>
              <w:rPr>
                <w:rFonts w:hint="eastAsia" w:ascii="宋体" w:hAnsi="宋体" w:cs="宋体"/>
                <w:color w:val="000000"/>
                <w:kern w:val="0"/>
                <w:szCs w:val="21"/>
              </w:rPr>
              <w:t>《中华人民共和国食品安全法》</w:t>
            </w:r>
            <w:r>
              <w:rPr>
                <w:rFonts w:ascii="宋体" w:hAnsi="宋体" w:cs="宋体"/>
                <w:color w:val="000000"/>
                <w:kern w:val="0"/>
                <w:szCs w:val="21"/>
              </w:rPr>
              <w:t>(</w:t>
            </w:r>
            <w:r>
              <w:rPr>
                <w:rFonts w:hint="eastAsia" w:ascii="宋体" w:hAnsi="宋体" w:cs="宋体"/>
                <w:color w:val="000000"/>
                <w:kern w:val="0"/>
                <w:szCs w:val="21"/>
              </w:rPr>
              <w:t>主席令第</w:t>
            </w:r>
            <w:r>
              <w:rPr>
                <w:rFonts w:ascii="宋体" w:hAnsi="宋体" w:cs="宋体"/>
                <w:color w:val="000000"/>
                <w:kern w:val="0"/>
                <w:szCs w:val="21"/>
              </w:rPr>
              <w:t>21</w:t>
            </w:r>
            <w:r>
              <w:rPr>
                <w:rFonts w:hint="eastAsia" w:ascii="宋体" w:hAnsi="宋体" w:cs="宋体"/>
                <w:color w:val="000000"/>
                <w:kern w:val="0"/>
                <w:szCs w:val="21"/>
              </w:rPr>
              <w:t>号</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4</w:t>
            </w:r>
            <w:r>
              <w:rPr>
                <w:rFonts w:hint="eastAsia" w:ascii="宋体" w:hAnsi="宋体" w:cs="宋体"/>
                <w:color w:val="000000"/>
                <w:kern w:val="0"/>
                <w:szCs w:val="21"/>
              </w:rPr>
              <w:t>月</w:t>
            </w:r>
            <w:r>
              <w:rPr>
                <w:rFonts w:ascii="宋体" w:hAnsi="宋体" w:cs="宋体"/>
                <w:color w:val="000000"/>
                <w:kern w:val="0"/>
                <w:szCs w:val="21"/>
              </w:rPr>
              <w:t>24</w:t>
            </w:r>
            <w:r>
              <w:rPr>
                <w:rFonts w:hint="eastAsia" w:ascii="宋体" w:hAnsi="宋体" w:cs="宋体"/>
                <w:color w:val="000000"/>
                <w:kern w:val="0"/>
                <w:szCs w:val="21"/>
              </w:rPr>
              <w:t>修订，</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10</w:t>
            </w:r>
            <w:r>
              <w:rPr>
                <w:rFonts w:hint="eastAsia" w:ascii="宋体" w:hAnsi="宋体" w:cs="宋体"/>
                <w:color w:val="000000"/>
                <w:kern w:val="0"/>
                <w:szCs w:val="21"/>
              </w:rPr>
              <w:t>月</w:t>
            </w:r>
            <w:r>
              <w:rPr>
                <w:rFonts w:ascii="宋体" w:hAnsi="宋体" w:cs="宋体"/>
                <w:color w:val="000000"/>
                <w:kern w:val="0"/>
                <w:szCs w:val="21"/>
              </w:rPr>
              <w:t>1</w:t>
            </w:r>
            <w:r>
              <w:rPr>
                <w:rFonts w:hint="eastAsia" w:ascii="宋体" w:hAnsi="宋体" w:cs="宋体"/>
                <w:color w:val="000000"/>
                <w:kern w:val="0"/>
                <w:szCs w:val="21"/>
              </w:rPr>
              <w:t>日起施行</w:t>
            </w:r>
            <w:r>
              <w:rPr>
                <w:rFonts w:ascii="宋体" w:hAnsi="宋体" w:cs="宋体"/>
                <w:color w:val="000000"/>
                <w:kern w:val="0"/>
                <w:szCs w:val="21"/>
              </w:rPr>
              <w:t>)</w:t>
            </w:r>
            <w:r>
              <w:rPr>
                <w:rFonts w:ascii="宋体" w:hAnsi="宋体" w:cs="宋体"/>
                <w:color w:val="000000"/>
                <w:kern w:val="0"/>
                <w:szCs w:val="21"/>
              </w:rPr>
              <w:br w:type="textWrapping"/>
            </w:r>
            <w:r>
              <w:rPr>
                <w:rFonts w:ascii="宋体" w:hAnsi="宋体" w:cs="宋体"/>
                <w:color w:val="000000"/>
                <w:kern w:val="0"/>
                <w:szCs w:val="21"/>
              </w:rPr>
              <w:t>    </w:t>
            </w:r>
            <w:r>
              <w:rPr>
                <w:rFonts w:hint="eastAsia" w:ascii="宋体" w:hAnsi="宋体" w:cs="宋体"/>
                <w:color w:val="000000"/>
                <w:kern w:val="0"/>
                <w:szCs w:val="21"/>
              </w:rPr>
              <w:t>第六条</w:t>
            </w:r>
            <w:r>
              <w:rPr>
                <w:rFonts w:ascii="宋体" w:cs="宋体"/>
                <w:color w:val="000000"/>
                <w:kern w:val="0"/>
                <w:szCs w:val="21"/>
              </w:rPr>
              <w:t> </w:t>
            </w:r>
            <w:r>
              <w:rPr>
                <w:rFonts w:hint="eastAsia" w:ascii="宋体" w:hAnsi="宋体" w:cs="宋体"/>
                <w:color w:val="000000"/>
                <w:kern w:val="0"/>
                <w:szCs w:val="21"/>
              </w:rPr>
              <w:t>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r>
              <w:rPr>
                <w:rFonts w:ascii="宋体" w:cs="宋体"/>
                <w:color w:val="000000"/>
                <w:kern w:val="0"/>
                <w:szCs w:val="21"/>
              </w:rPr>
              <w:br w:type="textWrapping"/>
            </w:r>
            <w:r>
              <w:rPr>
                <w:rFonts w:hint="eastAsia" w:ascii="宋体" w:hAnsi="宋体" w:cs="宋体"/>
                <w:color w:val="000000"/>
                <w:kern w:val="0"/>
                <w:szCs w:val="21"/>
              </w:rPr>
              <w:t>　　县级以上地方人民政府依照本法和国务院的规定，确定本级食品药品监督管理、卫生行政部门和其他有关部门的职责。有关部门在各自职责范围内负责本行政区域的食品安全监督管理工作。</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第一百零九条</w:t>
            </w:r>
            <w:r>
              <w:rPr>
                <w:rFonts w:ascii="宋体" w:cs="宋体"/>
                <w:color w:val="000000"/>
                <w:kern w:val="0"/>
                <w:szCs w:val="21"/>
              </w:rPr>
              <w:t> </w:t>
            </w:r>
            <w:r>
              <w:rPr>
                <w:rFonts w:hint="eastAsia" w:ascii="宋体" w:hAnsi="宋体" w:cs="宋体"/>
                <w:color w:val="000000"/>
                <w:kern w:val="0"/>
                <w:szCs w:val="21"/>
              </w:rPr>
              <w:t>县级以上人民政府食品药品监督管理、质量监督部门根据食品安全风险监测、风险评估结果和食品安全状况等，确定监督管理的重点、方式和频次，实施风险分级管理。</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第一百一十条：县级以上人民政府食品药品监督管理、质量监督部门履行各自食品安全监督管理职责，有权采取下列措施，对生产经营者遵守本法的情况进行监督检查：（一）进入生产经营场所实施现场检查；…</w:t>
            </w:r>
            <w:r>
              <w:rPr>
                <w:rFonts w:ascii="宋体" w:cs="宋体"/>
                <w:color w:val="000000"/>
                <w:kern w:val="0"/>
                <w:szCs w:val="21"/>
              </w:rPr>
              <w:br w:type="textWrapping"/>
            </w:r>
            <w:r>
              <w:rPr>
                <w:rFonts w:ascii="宋体" w:hAnsi="宋体" w:cs="宋体"/>
                <w:color w:val="000000"/>
                <w:kern w:val="0"/>
                <w:szCs w:val="21"/>
              </w:rPr>
              <w:t>2.</w:t>
            </w:r>
            <w:r>
              <w:rPr>
                <w:rFonts w:ascii="仿宋" w:hAnsi="仿宋" w:eastAsia="仿宋"/>
                <w:szCs w:val="21"/>
              </w:rPr>
              <w:t xml:space="preserve"> </w:t>
            </w:r>
            <w:r>
              <w:rPr>
                <w:rFonts w:hint="eastAsia" w:ascii="仿宋" w:hAnsi="仿宋" w:eastAsia="仿宋"/>
                <w:szCs w:val="21"/>
              </w:rPr>
              <w:t>【部门规章】</w:t>
            </w:r>
            <w:r>
              <w:rPr>
                <w:rFonts w:hint="eastAsia" w:ascii="宋体" w:hAnsi="宋体" w:cs="宋体"/>
                <w:color w:val="000000"/>
                <w:kern w:val="0"/>
                <w:szCs w:val="21"/>
              </w:rPr>
              <w:t>《食品生产许可管理办法》（</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8</w:t>
            </w:r>
            <w:r>
              <w:rPr>
                <w:rFonts w:hint="eastAsia" w:ascii="宋体" w:hAnsi="宋体" w:cs="宋体"/>
                <w:color w:val="000000"/>
                <w:kern w:val="0"/>
                <w:szCs w:val="21"/>
              </w:rPr>
              <w:t>月国家食品药品监督管理总局令第</w:t>
            </w:r>
            <w:r>
              <w:rPr>
                <w:rFonts w:ascii="宋体" w:hAnsi="宋体" w:cs="宋体"/>
                <w:color w:val="000000"/>
                <w:kern w:val="0"/>
                <w:szCs w:val="21"/>
              </w:rPr>
              <w:t>16</w:t>
            </w:r>
            <w:r>
              <w:rPr>
                <w:rFonts w:hint="eastAsia" w:ascii="宋体" w:hAnsi="宋体" w:cs="宋体"/>
                <w:color w:val="000000"/>
                <w:kern w:val="0"/>
                <w:szCs w:val="21"/>
              </w:rPr>
              <w:t>号）</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第四十四条：县级以上地方食品药品监督管理部门应当依据法律法规规定的职责，对食品生产者的许可事项进行监督检查。</w:t>
            </w:r>
          </w:p>
        </w:tc>
        <w:tc>
          <w:tcPr>
            <w:tcW w:w="1457" w:type="dxa"/>
          </w:tcPr>
          <w:p w14:paraId="43C7AE19">
            <w:pPr>
              <w:jc w:val="center"/>
              <w:rPr>
                <w:rFonts w:ascii="宋体"/>
                <w:szCs w:val="21"/>
              </w:rPr>
            </w:pPr>
            <w:r>
              <w:rPr>
                <w:rFonts w:hint="eastAsia" w:ascii="宋体" w:hAnsi="宋体"/>
                <w:szCs w:val="21"/>
              </w:rPr>
              <w:t>大洼区市场监督管理局</w:t>
            </w:r>
          </w:p>
        </w:tc>
        <w:tc>
          <w:tcPr>
            <w:tcW w:w="3534" w:type="dxa"/>
          </w:tcPr>
          <w:p w14:paraId="4FD6863D">
            <w:pPr>
              <w:rPr>
                <w:rFonts w:ascii="宋体"/>
                <w:szCs w:val="21"/>
              </w:rPr>
            </w:pPr>
            <w:r>
              <w:rPr>
                <w:rFonts w:hint="eastAsia" w:ascii="宋体" w:hAnsi="宋体" w:cs="宋体"/>
                <w:color w:val="000000"/>
                <w:kern w:val="0"/>
                <w:szCs w:val="21"/>
              </w:rPr>
              <w:t>食品生产企业执行《食品安全法》、《食品生产许可管理办法》等法律法规的情况，依据《食品生产经营日常监督检查要点表》重点检查企业资质变化情况、采购进货查验落实情况、生产过程控制情况、食品出厂检验落实情况、食品标识标注符合情况、人员管理情况、不合格品管理和回收食品管理情况等内容</w:t>
            </w:r>
          </w:p>
        </w:tc>
        <w:tc>
          <w:tcPr>
            <w:tcW w:w="1701" w:type="dxa"/>
          </w:tcPr>
          <w:p w14:paraId="71FF1814">
            <w:pPr>
              <w:rPr>
                <w:rFonts w:ascii="宋体"/>
                <w:szCs w:val="21"/>
              </w:rPr>
            </w:pPr>
            <w:r>
              <w:rPr>
                <w:rFonts w:hint="eastAsia" w:ascii="宋体" w:hAnsi="宋体"/>
                <w:szCs w:val="21"/>
              </w:rPr>
              <w:t>双随机抽查</w:t>
            </w:r>
          </w:p>
        </w:tc>
        <w:tc>
          <w:tcPr>
            <w:tcW w:w="992" w:type="dxa"/>
          </w:tcPr>
          <w:p w14:paraId="5751A55C">
            <w:pPr>
              <w:rPr>
                <w:sz w:val="44"/>
                <w:szCs w:val="44"/>
              </w:rPr>
            </w:pPr>
          </w:p>
        </w:tc>
      </w:tr>
      <w:tr w14:paraId="26D84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4A9972EC">
            <w:pPr>
              <w:jc w:val="center"/>
              <w:rPr>
                <w:rFonts w:ascii="宋体" w:hAnsi="宋体"/>
                <w:b/>
                <w:sz w:val="44"/>
                <w:szCs w:val="44"/>
              </w:rPr>
            </w:pPr>
            <w:r>
              <w:rPr>
                <w:rFonts w:ascii="宋体" w:hAnsi="宋体"/>
                <w:b/>
                <w:sz w:val="44"/>
                <w:szCs w:val="44"/>
              </w:rPr>
              <w:t>11</w:t>
            </w:r>
          </w:p>
        </w:tc>
        <w:tc>
          <w:tcPr>
            <w:tcW w:w="1417" w:type="dxa"/>
          </w:tcPr>
          <w:p w14:paraId="641558EC">
            <w:pPr>
              <w:rPr>
                <w:rFonts w:ascii="宋体"/>
                <w:szCs w:val="21"/>
              </w:rPr>
            </w:pPr>
            <w:r>
              <w:rPr>
                <w:rFonts w:hint="eastAsia" w:ascii="宋体" w:hAnsi="宋体" w:cs="宋体"/>
                <w:color w:val="000000"/>
                <w:kern w:val="0"/>
                <w:szCs w:val="21"/>
              </w:rPr>
              <w:t>餐饮服务单位的监督检查</w:t>
            </w:r>
          </w:p>
        </w:tc>
        <w:tc>
          <w:tcPr>
            <w:tcW w:w="3798" w:type="dxa"/>
          </w:tcPr>
          <w:p w14:paraId="33A99D60">
            <w:pPr>
              <w:rPr>
                <w:rFonts w:ascii="宋体"/>
                <w:szCs w:val="21"/>
              </w:rPr>
            </w:pPr>
            <w:r>
              <w:rPr>
                <w:rFonts w:hint="eastAsia" w:ascii="仿宋" w:hAnsi="仿宋" w:eastAsia="仿宋"/>
                <w:szCs w:val="21"/>
              </w:rPr>
              <w:t>【法律】</w:t>
            </w:r>
            <w:r>
              <w:rPr>
                <w:rFonts w:hint="eastAsia" w:ascii="宋体" w:hAnsi="宋体" w:cs="宋体"/>
                <w:color w:val="000000"/>
                <w:kern w:val="0"/>
                <w:szCs w:val="21"/>
              </w:rPr>
              <w:t>《中华人民共和国食品安全法》</w:t>
            </w:r>
            <w:r>
              <w:rPr>
                <w:rFonts w:ascii="宋体" w:hAnsi="宋体" w:cs="宋体"/>
                <w:color w:val="000000"/>
                <w:kern w:val="0"/>
                <w:szCs w:val="21"/>
              </w:rPr>
              <w:t>(</w:t>
            </w:r>
            <w:r>
              <w:rPr>
                <w:rFonts w:hint="eastAsia" w:ascii="宋体" w:hAnsi="宋体" w:cs="宋体"/>
                <w:color w:val="000000"/>
                <w:kern w:val="0"/>
                <w:szCs w:val="21"/>
              </w:rPr>
              <w:t>主席令第</w:t>
            </w:r>
            <w:r>
              <w:rPr>
                <w:rFonts w:ascii="宋体" w:hAnsi="宋体" w:cs="宋体"/>
                <w:color w:val="000000"/>
                <w:kern w:val="0"/>
                <w:szCs w:val="21"/>
              </w:rPr>
              <w:t>21</w:t>
            </w:r>
            <w:r>
              <w:rPr>
                <w:rFonts w:hint="eastAsia" w:ascii="宋体" w:hAnsi="宋体" w:cs="宋体"/>
                <w:color w:val="000000"/>
                <w:kern w:val="0"/>
                <w:szCs w:val="21"/>
              </w:rPr>
              <w:t>号</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4</w:t>
            </w:r>
            <w:r>
              <w:rPr>
                <w:rFonts w:hint="eastAsia" w:ascii="宋体" w:hAnsi="宋体" w:cs="宋体"/>
                <w:color w:val="000000"/>
                <w:kern w:val="0"/>
                <w:szCs w:val="21"/>
              </w:rPr>
              <w:t>月</w:t>
            </w:r>
            <w:r>
              <w:rPr>
                <w:rFonts w:ascii="宋体" w:hAnsi="宋体" w:cs="宋体"/>
                <w:color w:val="000000"/>
                <w:kern w:val="0"/>
                <w:szCs w:val="21"/>
              </w:rPr>
              <w:t>24</w:t>
            </w:r>
            <w:r>
              <w:rPr>
                <w:rFonts w:hint="eastAsia" w:ascii="宋体" w:hAnsi="宋体" w:cs="宋体"/>
                <w:color w:val="000000"/>
                <w:kern w:val="0"/>
                <w:szCs w:val="21"/>
              </w:rPr>
              <w:t>修订，</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10</w:t>
            </w:r>
            <w:r>
              <w:rPr>
                <w:rFonts w:hint="eastAsia" w:ascii="宋体" w:hAnsi="宋体" w:cs="宋体"/>
                <w:color w:val="000000"/>
                <w:kern w:val="0"/>
                <w:szCs w:val="21"/>
              </w:rPr>
              <w:t>月</w:t>
            </w:r>
            <w:r>
              <w:rPr>
                <w:rFonts w:ascii="宋体" w:hAnsi="宋体" w:cs="宋体"/>
                <w:color w:val="000000"/>
                <w:kern w:val="0"/>
                <w:szCs w:val="21"/>
              </w:rPr>
              <w:t>1</w:t>
            </w:r>
            <w:r>
              <w:rPr>
                <w:rFonts w:hint="eastAsia" w:ascii="宋体" w:hAnsi="宋体" w:cs="宋体"/>
                <w:color w:val="000000"/>
                <w:kern w:val="0"/>
                <w:szCs w:val="21"/>
              </w:rPr>
              <w:t>日起施行</w:t>
            </w:r>
            <w:r>
              <w:rPr>
                <w:rFonts w:ascii="宋体" w:hAnsi="宋体" w:cs="宋体"/>
                <w:color w:val="000000"/>
                <w:kern w:val="0"/>
                <w:szCs w:val="21"/>
              </w:rPr>
              <w:t>)</w:t>
            </w:r>
            <w:r>
              <w:rPr>
                <w:rFonts w:ascii="宋体" w:hAnsi="宋体" w:cs="宋体"/>
                <w:color w:val="000000"/>
                <w:kern w:val="0"/>
                <w:szCs w:val="21"/>
              </w:rPr>
              <w:br w:type="textWrapping"/>
            </w:r>
            <w:r>
              <w:rPr>
                <w:rFonts w:ascii="宋体" w:hAnsi="宋体" w:cs="宋体"/>
                <w:color w:val="000000"/>
                <w:kern w:val="0"/>
                <w:szCs w:val="21"/>
              </w:rPr>
              <w:t>    </w:t>
            </w:r>
            <w:r>
              <w:rPr>
                <w:rFonts w:hint="eastAsia" w:ascii="宋体" w:hAnsi="宋体" w:cs="宋体"/>
                <w:color w:val="000000"/>
                <w:kern w:val="0"/>
                <w:szCs w:val="21"/>
              </w:rPr>
              <w:t>第六条</w:t>
            </w:r>
            <w:r>
              <w:rPr>
                <w:rFonts w:ascii="宋体" w:cs="宋体"/>
                <w:color w:val="000000"/>
                <w:kern w:val="0"/>
                <w:szCs w:val="21"/>
              </w:rPr>
              <w:t> </w:t>
            </w:r>
            <w:r>
              <w:rPr>
                <w:rFonts w:hint="eastAsia" w:ascii="宋体" w:hAnsi="宋体" w:cs="宋体"/>
                <w:color w:val="000000"/>
                <w:kern w:val="0"/>
                <w:szCs w:val="21"/>
              </w:rPr>
              <w:t>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r>
              <w:rPr>
                <w:rFonts w:ascii="宋体" w:cs="宋体"/>
                <w:color w:val="000000"/>
                <w:kern w:val="0"/>
                <w:szCs w:val="21"/>
              </w:rPr>
              <w:br w:type="textWrapping"/>
            </w:r>
            <w:r>
              <w:rPr>
                <w:rFonts w:hint="eastAsia" w:ascii="宋体" w:hAnsi="宋体" w:cs="宋体"/>
                <w:color w:val="000000"/>
                <w:kern w:val="0"/>
                <w:szCs w:val="21"/>
              </w:rPr>
              <w:t>　　县级以上地方人民政府依照本法和国务院的规定，确定本级食品药品监督管理、卫生行政部门和其他有关部门的职责。有关部门在各自职责范围内负责本行政区域的食品安全监督管理工作。</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第一百零九条</w:t>
            </w:r>
            <w:r>
              <w:rPr>
                <w:rFonts w:ascii="宋体" w:cs="宋体"/>
                <w:color w:val="000000"/>
                <w:kern w:val="0"/>
                <w:szCs w:val="21"/>
              </w:rPr>
              <w:t> </w:t>
            </w:r>
            <w:r>
              <w:rPr>
                <w:rFonts w:hint="eastAsia" w:ascii="宋体" w:hAnsi="宋体" w:cs="宋体"/>
                <w:color w:val="000000"/>
                <w:kern w:val="0"/>
                <w:szCs w:val="21"/>
              </w:rPr>
              <w:t>县级以上人民政府食品药品监督管理、质量监督部门根据食品安全风险监测、风险评估结果和食品安全状况等，确定监督管理的重点、方式和频次，实施风险分级管理。</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第一百一十条：县级以上人民政府食品药品监督管理、质量监督部门履行各自食品安全监督管理职责，有权采取下列措施，对生产经营者遵守本法的情况进行监督检查：（一）进入生产经营场所实施现场检查；…</w:t>
            </w:r>
          </w:p>
        </w:tc>
        <w:tc>
          <w:tcPr>
            <w:tcW w:w="1457" w:type="dxa"/>
          </w:tcPr>
          <w:p w14:paraId="11D83B64">
            <w:pPr>
              <w:jc w:val="center"/>
              <w:rPr>
                <w:rFonts w:ascii="宋体"/>
                <w:szCs w:val="21"/>
              </w:rPr>
            </w:pPr>
            <w:r>
              <w:rPr>
                <w:rFonts w:hint="eastAsia" w:ascii="宋体" w:hAnsi="宋体"/>
                <w:szCs w:val="21"/>
              </w:rPr>
              <w:t>大洼区市场监督管理局</w:t>
            </w:r>
          </w:p>
        </w:tc>
        <w:tc>
          <w:tcPr>
            <w:tcW w:w="3534" w:type="dxa"/>
          </w:tcPr>
          <w:p w14:paraId="43D2A1C6">
            <w:pPr>
              <w:rPr>
                <w:rFonts w:ascii="宋体"/>
                <w:szCs w:val="21"/>
              </w:rPr>
            </w:pPr>
            <w:r>
              <w:rPr>
                <w:rFonts w:hint="eastAsia" w:ascii="宋体" w:hAnsi="宋体" w:cs="宋体"/>
                <w:color w:val="000000"/>
                <w:kern w:val="0"/>
                <w:szCs w:val="21"/>
              </w:rPr>
              <w:t>对餐饮服务单位执行《食品安全法》等相关法律、法规、食品安全标准规定要求的情况</w:t>
            </w:r>
          </w:p>
        </w:tc>
        <w:tc>
          <w:tcPr>
            <w:tcW w:w="1701" w:type="dxa"/>
          </w:tcPr>
          <w:p w14:paraId="11DD6E71">
            <w:pPr>
              <w:rPr>
                <w:rFonts w:ascii="宋体"/>
                <w:szCs w:val="21"/>
              </w:rPr>
            </w:pPr>
            <w:r>
              <w:rPr>
                <w:rFonts w:hint="eastAsia" w:ascii="宋体" w:hAnsi="宋体"/>
                <w:szCs w:val="21"/>
              </w:rPr>
              <w:t>双随机抽查</w:t>
            </w:r>
          </w:p>
        </w:tc>
        <w:tc>
          <w:tcPr>
            <w:tcW w:w="992" w:type="dxa"/>
          </w:tcPr>
          <w:p w14:paraId="2C10A889">
            <w:pPr>
              <w:rPr>
                <w:sz w:val="44"/>
                <w:szCs w:val="44"/>
              </w:rPr>
            </w:pPr>
          </w:p>
        </w:tc>
      </w:tr>
      <w:tr w14:paraId="55C66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7BA76C3D">
            <w:pPr>
              <w:rPr>
                <w:rFonts w:ascii="宋体" w:hAnsi="宋体"/>
                <w:b/>
                <w:sz w:val="44"/>
                <w:szCs w:val="44"/>
              </w:rPr>
            </w:pPr>
            <w:r>
              <w:rPr>
                <w:rFonts w:ascii="宋体" w:hAnsi="宋体"/>
                <w:b/>
                <w:sz w:val="44"/>
                <w:szCs w:val="44"/>
              </w:rPr>
              <w:t>12</w:t>
            </w:r>
          </w:p>
        </w:tc>
        <w:tc>
          <w:tcPr>
            <w:tcW w:w="1417" w:type="dxa"/>
          </w:tcPr>
          <w:p w14:paraId="34C70CFC">
            <w:pPr>
              <w:rPr>
                <w:rFonts w:ascii="宋体"/>
                <w:szCs w:val="21"/>
              </w:rPr>
            </w:pPr>
            <w:r>
              <w:rPr>
                <w:rFonts w:hint="eastAsia" w:ascii="宋体" w:hAnsi="宋体" w:cs="宋体"/>
                <w:color w:val="000000"/>
                <w:kern w:val="0"/>
                <w:szCs w:val="21"/>
              </w:rPr>
              <w:t>流通环节食品安全监督检查（食用农产品批发市场、农贸市场）</w:t>
            </w:r>
          </w:p>
        </w:tc>
        <w:tc>
          <w:tcPr>
            <w:tcW w:w="3798" w:type="dxa"/>
          </w:tcPr>
          <w:p w14:paraId="4BE7AAEF">
            <w:pPr>
              <w:rPr>
                <w:rFonts w:ascii="宋体"/>
                <w:szCs w:val="21"/>
              </w:rPr>
            </w:pPr>
            <w:r>
              <w:rPr>
                <w:rFonts w:ascii="仿宋" w:hAnsi="仿宋" w:eastAsia="仿宋"/>
                <w:szCs w:val="21"/>
              </w:rPr>
              <w:t xml:space="preserve"> </w:t>
            </w:r>
            <w:r>
              <w:rPr>
                <w:rFonts w:hint="eastAsia" w:ascii="仿宋" w:hAnsi="仿宋" w:eastAsia="仿宋"/>
                <w:szCs w:val="21"/>
              </w:rPr>
              <w:t>【法律】</w:t>
            </w:r>
            <w:r>
              <w:rPr>
                <w:rFonts w:hint="eastAsia" w:ascii="宋体" w:hAnsi="宋体" w:cs="宋体"/>
                <w:color w:val="000000"/>
                <w:kern w:val="0"/>
                <w:szCs w:val="21"/>
              </w:rPr>
              <w:t>《中华人民共和国食品安全法》</w:t>
            </w:r>
            <w:r>
              <w:rPr>
                <w:rFonts w:ascii="宋体" w:hAnsi="宋体" w:cs="宋体"/>
                <w:color w:val="000000"/>
                <w:kern w:val="0"/>
                <w:szCs w:val="21"/>
              </w:rPr>
              <w:t>(</w:t>
            </w:r>
            <w:r>
              <w:rPr>
                <w:rFonts w:hint="eastAsia" w:ascii="宋体" w:hAnsi="宋体" w:cs="宋体"/>
                <w:color w:val="000000"/>
                <w:kern w:val="0"/>
                <w:szCs w:val="21"/>
              </w:rPr>
              <w:t>主席令第</w:t>
            </w:r>
            <w:r>
              <w:rPr>
                <w:rFonts w:ascii="宋体" w:hAnsi="宋体" w:cs="宋体"/>
                <w:color w:val="000000"/>
                <w:kern w:val="0"/>
                <w:szCs w:val="21"/>
              </w:rPr>
              <w:t>21</w:t>
            </w:r>
            <w:r>
              <w:rPr>
                <w:rFonts w:hint="eastAsia" w:ascii="宋体" w:hAnsi="宋体" w:cs="宋体"/>
                <w:color w:val="000000"/>
                <w:kern w:val="0"/>
                <w:szCs w:val="21"/>
              </w:rPr>
              <w:t>号</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4</w:t>
            </w:r>
            <w:r>
              <w:rPr>
                <w:rFonts w:hint="eastAsia" w:ascii="宋体" w:hAnsi="宋体" w:cs="宋体"/>
                <w:color w:val="000000"/>
                <w:kern w:val="0"/>
                <w:szCs w:val="21"/>
              </w:rPr>
              <w:t>月</w:t>
            </w:r>
            <w:r>
              <w:rPr>
                <w:rFonts w:ascii="宋体" w:hAnsi="宋体" w:cs="宋体"/>
                <w:color w:val="000000"/>
                <w:kern w:val="0"/>
                <w:szCs w:val="21"/>
              </w:rPr>
              <w:t>24</w:t>
            </w:r>
            <w:r>
              <w:rPr>
                <w:rFonts w:hint="eastAsia" w:ascii="宋体" w:hAnsi="宋体" w:cs="宋体"/>
                <w:color w:val="000000"/>
                <w:kern w:val="0"/>
                <w:szCs w:val="21"/>
              </w:rPr>
              <w:t>修订，</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10</w:t>
            </w:r>
            <w:r>
              <w:rPr>
                <w:rFonts w:hint="eastAsia" w:ascii="宋体" w:hAnsi="宋体" w:cs="宋体"/>
                <w:color w:val="000000"/>
                <w:kern w:val="0"/>
                <w:szCs w:val="21"/>
              </w:rPr>
              <w:t>月</w:t>
            </w:r>
            <w:r>
              <w:rPr>
                <w:rFonts w:ascii="宋体" w:hAnsi="宋体" w:cs="宋体"/>
                <w:color w:val="000000"/>
                <w:kern w:val="0"/>
                <w:szCs w:val="21"/>
              </w:rPr>
              <w:t>1</w:t>
            </w:r>
            <w:r>
              <w:rPr>
                <w:rFonts w:hint="eastAsia" w:ascii="宋体" w:hAnsi="宋体" w:cs="宋体"/>
                <w:color w:val="000000"/>
                <w:kern w:val="0"/>
                <w:szCs w:val="21"/>
              </w:rPr>
              <w:t>日起施行</w:t>
            </w:r>
            <w:r>
              <w:rPr>
                <w:rFonts w:ascii="宋体" w:hAnsi="宋体" w:cs="宋体"/>
                <w:color w:val="000000"/>
                <w:kern w:val="0"/>
                <w:szCs w:val="21"/>
              </w:rPr>
              <w:t>)</w:t>
            </w:r>
            <w:r>
              <w:rPr>
                <w:rFonts w:hint="eastAsia" w:ascii="宋体" w:hAnsi="宋体" w:cs="宋体"/>
                <w:color w:val="000000"/>
                <w:kern w:val="0"/>
                <w:szCs w:val="21"/>
              </w:rPr>
              <w:t>：</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第六条</w:t>
            </w:r>
            <w:r>
              <w:rPr>
                <w:rFonts w:ascii="宋体" w:cs="宋体"/>
                <w:color w:val="000000"/>
                <w:kern w:val="0"/>
                <w:szCs w:val="21"/>
              </w:rPr>
              <w:t> </w:t>
            </w:r>
            <w:r>
              <w:rPr>
                <w:rFonts w:hint="eastAsia" w:ascii="宋体" w:hAnsi="宋体" w:cs="宋体"/>
                <w:color w:val="000000"/>
                <w:kern w:val="0"/>
                <w:szCs w:val="21"/>
              </w:rPr>
              <w:t>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r>
              <w:rPr>
                <w:rFonts w:ascii="宋体" w:cs="宋体"/>
                <w:color w:val="000000"/>
                <w:kern w:val="0"/>
                <w:szCs w:val="21"/>
              </w:rPr>
              <w:br w:type="textWrapping"/>
            </w:r>
            <w:r>
              <w:rPr>
                <w:rFonts w:hint="eastAsia" w:ascii="宋体" w:hAnsi="宋体" w:cs="宋体"/>
                <w:color w:val="000000"/>
                <w:kern w:val="0"/>
                <w:szCs w:val="21"/>
              </w:rPr>
              <w:t>　　县级以上地方人民政府依照本法和国务院的规定，确定本级食品药品监督管理、卫生行政部门和其他有关部门的职责。有关部门在各自职责范围内负责本行政区域的食品安全监督管理工作。</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第一百零九条</w:t>
            </w:r>
            <w:r>
              <w:rPr>
                <w:rFonts w:ascii="宋体" w:cs="宋体"/>
                <w:color w:val="000000"/>
                <w:kern w:val="0"/>
                <w:szCs w:val="21"/>
              </w:rPr>
              <w:t> </w:t>
            </w:r>
            <w:r>
              <w:rPr>
                <w:rFonts w:hint="eastAsia" w:ascii="宋体" w:hAnsi="宋体" w:cs="宋体"/>
                <w:color w:val="000000"/>
                <w:kern w:val="0"/>
                <w:szCs w:val="21"/>
              </w:rPr>
              <w:t>县级以上人民政府食品药品监督管理、质量监督部门根据食品安全风险监测、风险评估结果和食品安全状况等，确定监督管理的重点、方式和频次，实施风险分级管理。</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第一百一十条：县级以上人民政府食品药品监督管理、质量监督部门履行各自食品安全监督管理职责，有权采取下列措施，对生产经营者遵守本法的情况进行监督检查：（一）进入生产经营场所实施现场检查；…</w:t>
            </w:r>
            <w:r>
              <w:rPr>
                <w:rFonts w:ascii="宋体" w:cs="宋体"/>
                <w:color w:val="000000"/>
                <w:kern w:val="0"/>
                <w:szCs w:val="21"/>
              </w:rPr>
              <w:br w:type="textWrapping"/>
            </w:r>
            <w:r>
              <w:rPr>
                <w:rFonts w:ascii="宋体" w:hAnsi="宋体" w:cs="宋体"/>
                <w:color w:val="000000"/>
                <w:kern w:val="0"/>
                <w:szCs w:val="21"/>
              </w:rPr>
              <w:t>2.</w:t>
            </w:r>
            <w:r>
              <w:rPr>
                <w:rFonts w:ascii="仿宋" w:hAnsi="仿宋" w:eastAsia="仿宋"/>
                <w:szCs w:val="21"/>
              </w:rPr>
              <w:t xml:space="preserve"> </w:t>
            </w:r>
            <w:r>
              <w:rPr>
                <w:rFonts w:hint="eastAsia" w:ascii="仿宋" w:hAnsi="仿宋" w:eastAsia="仿宋"/>
                <w:szCs w:val="21"/>
              </w:rPr>
              <w:t>【部门规章】</w:t>
            </w:r>
            <w:r>
              <w:rPr>
                <w:rFonts w:hint="eastAsia" w:ascii="宋体" w:hAnsi="宋体" w:cs="宋体"/>
                <w:color w:val="000000"/>
                <w:kern w:val="0"/>
                <w:szCs w:val="21"/>
              </w:rPr>
              <w:t>《食品经营许可管理办法》（</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8</w:t>
            </w:r>
            <w:r>
              <w:rPr>
                <w:rFonts w:hint="eastAsia" w:ascii="宋体" w:hAnsi="宋体" w:cs="宋体"/>
                <w:color w:val="000000"/>
                <w:kern w:val="0"/>
                <w:szCs w:val="21"/>
              </w:rPr>
              <w:t>月</w:t>
            </w:r>
            <w:r>
              <w:rPr>
                <w:rFonts w:ascii="宋体" w:hAnsi="宋体" w:cs="宋体"/>
                <w:color w:val="000000"/>
                <w:kern w:val="0"/>
                <w:szCs w:val="21"/>
              </w:rPr>
              <w:t>31</w:t>
            </w:r>
            <w:r>
              <w:rPr>
                <w:rFonts w:hint="eastAsia" w:ascii="宋体" w:hAnsi="宋体" w:cs="宋体"/>
                <w:color w:val="000000"/>
                <w:kern w:val="0"/>
                <w:szCs w:val="21"/>
              </w:rPr>
              <w:t>日国家食品药品监督管理总局令第</w:t>
            </w:r>
            <w:r>
              <w:rPr>
                <w:rFonts w:ascii="宋体" w:hAnsi="宋体" w:cs="宋体"/>
                <w:color w:val="000000"/>
                <w:kern w:val="0"/>
                <w:szCs w:val="21"/>
              </w:rPr>
              <w:t>18</w:t>
            </w:r>
            <w:r>
              <w:rPr>
                <w:rFonts w:hint="eastAsia" w:ascii="宋体" w:hAnsi="宋体" w:cs="宋体"/>
                <w:color w:val="000000"/>
                <w:kern w:val="0"/>
                <w:szCs w:val="21"/>
              </w:rPr>
              <w:t>号）：</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第三十九条　县级以上地方食品药品监督管理部门应当依据法律法规规定的职责，对食品经营者的许可事项进行监督检查。</w:t>
            </w:r>
          </w:p>
        </w:tc>
        <w:tc>
          <w:tcPr>
            <w:tcW w:w="1457" w:type="dxa"/>
          </w:tcPr>
          <w:p w14:paraId="2D7B0C36">
            <w:pPr>
              <w:jc w:val="center"/>
              <w:rPr>
                <w:rFonts w:ascii="宋体"/>
                <w:szCs w:val="21"/>
              </w:rPr>
            </w:pPr>
            <w:r>
              <w:rPr>
                <w:rFonts w:hint="eastAsia" w:ascii="宋体" w:hAnsi="宋体"/>
                <w:szCs w:val="21"/>
              </w:rPr>
              <w:t>大洼区市场监督管理局</w:t>
            </w:r>
          </w:p>
        </w:tc>
        <w:tc>
          <w:tcPr>
            <w:tcW w:w="3534" w:type="dxa"/>
          </w:tcPr>
          <w:p w14:paraId="31758547">
            <w:pPr>
              <w:tabs>
                <w:tab w:val="left" w:pos="425"/>
              </w:tabs>
              <w:rPr>
                <w:rFonts w:ascii="宋体"/>
                <w:szCs w:val="21"/>
              </w:rPr>
            </w:pPr>
            <w:r>
              <w:rPr>
                <w:rFonts w:ascii="宋体"/>
                <w:szCs w:val="21"/>
              </w:rPr>
              <w:tab/>
            </w:r>
            <w:r>
              <w:rPr>
                <w:rFonts w:hint="eastAsia" w:ascii="宋体" w:hAnsi="宋体" w:cs="宋体"/>
                <w:color w:val="000000"/>
                <w:kern w:val="0"/>
                <w:szCs w:val="21"/>
              </w:rPr>
              <w:t>《食品生产经营日常监督检查要点表》抽查检查市场开办者管理责任落实、入场经营者义务落实的情况</w:t>
            </w:r>
          </w:p>
        </w:tc>
        <w:tc>
          <w:tcPr>
            <w:tcW w:w="1701" w:type="dxa"/>
          </w:tcPr>
          <w:p w14:paraId="2BB0BF07">
            <w:pPr>
              <w:rPr>
                <w:rFonts w:ascii="宋体"/>
                <w:szCs w:val="21"/>
              </w:rPr>
            </w:pPr>
            <w:r>
              <w:rPr>
                <w:rFonts w:hint="eastAsia" w:ascii="宋体" w:hAnsi="宋体"/>
                <w:szCs w:val="21"/>
              </w:rPr>
              <w:t>双随机抽查</w:t>
            </w:r>
          </w:p>
        </w:tc>
        <w:tc>
          <w:tcPr>
            <w:tcW w:w="992" w:type="dxa"/>
          </w:tcPr>
          <w:p w14:paraId="688398DF">
            <w:pPr>
              <w:rPr>
                <w:sz w:val="44"/>
                <w:szCs w:val="44"/>
              </w:rPr>
            </w:pPr>
          </w:p>
        </w:tc>
      </w:tr>
      <w:tr w14:paraId="272CE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2690312C">
            <w:pPr>
              <w:rPr>
                <w:rFonts w:ascii="宋体" w:hAnsi="宋体"/>
                <w:b/>
                <w:sz w:val="44"/>
                <w:szCs w:val="44"/>
              </w:rPr>
            </w:pPr>
            <w:r>
              <w:rPr>
                <w:rFonts w:ascii="宋体" w:hAnsi="宋体"/>
                <w:b/>
                <w:sz w:val="44"/>
                <w:szCs w:val="44"/>
              </w:rPr>
              <w:t>13</w:t>
            </w:r>
          </w:p>
        </w:tc>
        <w:tc>
          <w:tcPr>
            <w:tcW w:w="1417" w:type="dxa"/>
          </w:tcPr>
          <w:p w14:paraId="4369E18F">
            <w:pPr>
              <w:rPr>
                <w:rFonts w:ascii="宋体"/>
                <w:szCs w:val="21"/>
              </w:rPr>
            </w:pPr>
            <w:r>
              <w:rPr>
                <w:rFonts w:hint="eastAsia" w:ascii="宋体" w:hAnsi="宋体" w:cs="宋体"/>
                <w:color w:val="000000"/>
                <w:kern w:val="0"/>
                <w:szCs w:val="21"/>
              </w:rPr>
              <w:t>流通环节食品安全监督检查（食品销售者食品安全主体责任落实）</w:t>
            </w:r>
          </w:p>
        </w:tc>
        <w:tc>
          <w:tcPr>
            <w:tcW w:w="3798" w:type="dxa"/>
          </w:tcPr>
          <w:p w14:paraId="298DA896">
            <w:pPr>
              <w:rPr>
                <w:rFonts w:ascii="宋体"/>
                <w:szCs w:val="21"/>
              </w:rPr>
            </w:pPr>
            <w:r>
              <w:rPr>
                <w:rFonts w:ascii="宋体" w:hAnsi="宋体" w:cs="宋体"/>
                <w:color w:val="000000"/>
                <w:kern w:val="0"/>
                <w:szCs w:val="21"/>
              </w:rPr>
              <w:t>1.</w:t>
            </w:r>
            <w:r>
              <w:rPr>
                <w:rFonts w:ascii="仿宋" w:hAnsi="仿宋" w:eastAsia="仿宋"/>
                <w:szCs w:val="21"/>
              </w:rPr>
              <w:t xml:space="preserve"> </w:t>
            </w:r>
            <w:r>
              <w:rPr>
                <w:rFonts w:hint="eastAsia" w:ascii="仿宋" w:hAnsi="仿宋" w:eastAsia="仿宋"/>
                <w:szCs w:val="21"/>
              </w:rPr>
              <w:t>【法律】</w:t>
            </w:r>
            <w:r>
              <w:rPr>
                <w:rFonts w:hint="eastAsia" w:ascii="宋体" w:hAnsi="宋体" w:cs="宋体"/>
                <w:color w:val="000000"/>
                <w:kern w:val="0"/>
                <w:szCs w:val="21"/>
              </w:rPr>
              <w:t>《中华人民共和国食品安全法》</w:t>
            </w:r>
            <w:r>
              <w:rPr>
                <w:rFonts w:ascii="宋体" w:hAnsi="宋体" w:cs="宋体"/>
                <w:color w:val="000000"/>
                <w:kern w:val="0"/>
                <w:szCs w:val="21"/>
              </w:rPr>
              <w:t>(</w:t>
            </w:r>
            <w:r>
              <w:rPr>
                <w:rFonts w:hint="eastAsia" w:ascii="宋体" w:hAnsi="宋体" w:cs="宋体"/>
                <w:color w:val="000000"/>
                <w:kern w:val="0"/>
                <w:szCs w:val="21"/>
              </w:rPr>
              <w:t>主席令第</w:t>
            </w:r>
            <w:r>
              <w:rPr>
                <w:rFonts w:ascii="宋体" w:hAnsi="宋体" w:cs="宋体"/>
                <w:color w:val="000000"/>
                <w:kern w:val="0"/>
                <w:szCs w:val="21"/>
              </w:rPr>
              <w:t>21</w:t>
            </w:r>
            <w:r>
              <w:rPr>
                <w:rFonts w:hint="eastAsia" w:ascii="宋体" w:hAnsi="宋体" w:cs="宋体"/>
                <w:color w:val="000000"/>
                <w:kern w:val="0"/>
                <w:szCs w:val="21"/>
              </w:rPr>
              <w:t>号</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4</w:t>
            </w:r>
            <w:r>
              <w:rPr>
                <w:rFonts w:hint="eastAsia" w:ascii="宋体" w:hAnsi="宋体" w:cs="宋体"/>
                <w:color w:val="000000"/>
                <w:kern w:val="0"/>
                <w:szCs w:val="21"/>
              </w:rPr>
              <w:t>月</w:t>
            </w:r>
            <w:r>
              <w:rPr>
                <w:rFonts w:ascii="宋体" w:hAnsi="宋体" w:cs="宋体"/>
                <w:color w:val="000000"/>
                <w:kern w:val="0"/>
                <w:szCs w:val="21"/>
              </w:rPr>
              <w:t>24</w:t>
            </w:r>
            <w:r>
              <w:rPr>
                <w:rFonts w:hint="eastAsia" w:ascii="宋体" w:hAnsi="宋体" w:cs="宋体"/>
                <w:color w:val="000000"/>
                <w:kern w:val="0"/>
                <w:szCs w:val="21"/>
              </w:rPr>
              <w:t>修订，</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10</w:t>
            </w:r>
            <w:r>
              <w:rPr>
                <w:rFonts w:hint="eastAsia" w:ascii="宋体" w:hAnsi="宋体" w:cs="宋体"/>
                <w:color w:val="000000"/>
                <w:kern w:val="0"/>
                <w:szCs w:val="21"/>
              </w:rPr>
              <w:t>月</w:t>
            </w:r>
            <w:r>
              <w:rPr>
                <w:rFonts w:ascii="宋体" w:hAnsi="宋体" w:cs="宋体"/>
                <w:color w:val="000000"/>
                <w:kern w:val="0"/>
                <w:szCs w:val="21"/>
              </w:rPr>
              <w:t>1</w:t>
            </w:r>
            <w:r>
              <w:rPr>
                <w:rFonts w:hint="eastAsia" w:ascii="宋体" w:hAnsi="宋体" w:cs="宋体"/>
                <w:color w:val="000000"/>
                <w:kern w:val="0"/>
                <w:szCs w:val="21"/>
              </w:rPr>
              <w:t>日起施行</w:t>
            </w:r>
            <w:r>
              <w:rPr>
                <w:rFonts w:ascii="宋体" w:hAnsi="宋体" w:cs="宋体"/>
                <w:color w:val="000000"/>
                <w:kern w:val="0"/>
                <w:szCs w:val="21"/>
              </w:rPr>
              <w:t>)</w:t>
            </w:r>
            <w:r>
              <w:rPr>
                <w:rFonts w:hint="eastAsia" w:ascii="宋体" w:hAnsi="宋体" w:cs="宋体"/>
                <w:color w:val="000000"/>
                <w:kern w:val="0"/>
                <w:szCs w:val="21"/>
              </w:rPr>
              <w:t>：</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第六条</w:t>
            </w:r>
            <w:r>
              <w:rPr>
                <w:rFonts w:ascii="宋体" w:cs="宋体"/>
                <w:color w:val="000000"/>
                <w:kern w:val="0"/>
                <w:szCs w:val="21"/>
              </w:rPr>
              <w:t> </w:t>
            </w:r>
            <w:r>
              <w:rPr>
                <w:rFonts w:hint="eastAsia" w:ascii="宋体" w:hAnsi="宋体" w:cs="宋体"/>
                <w:color w:val="000000"/>
                <w:kern w:val="0"/>
                <w:szCs w:val="21"/>
              </w:rPr>
              <w:t>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r>
              <w:rPr>
                <w:rFonts w:ascii="宋体" w:cs="宋体"/>
                <w:color w:val="000000"/>
                <w:kern w:val="0"/>
                <w:szCs w:val="21"/>
              </w:rPr>
              <w:br w:type="textWrapping"/>
            </w:r>
            <w:r>
              <w:rPr>
                <w:rFonts w:hint="eastAsia" w:ascii="宋体" w:hAnsi="宋体" w:cs="宋体"/>
                <w:color w:val="000000"/>
                <w:kern w:val="0"/>
                <w:szCs w:val="21"/>
              </w:rPr>
              <w:t>　　县级以上地方人民政府依照本法和国务院的规定，确定本级食品药品监督管理、卫生行政部门和其他有关部门的职责。有关部门在各自职责范围内负责本行政区域的食品安全监督管理工作。</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第一百零九条</w:t>
            </w:r>
            <w:r>
              <w:rPr>
                <w:rFonts w:ascii="宋体" w:cs="宋体"/>
                <w:color w:val="000000"/>
                <w:kern w:val="0"/>
                <w:szCs w:val="21"/>
              </w:rPr>
              <w:t> </w:t>
            </w:r>
            <w:r>
              <w:rPr>
                <w:rFonts w:hint="eastAsia" w:ascii="宋体" w:hAnsi="宋体" w:cs="宋体"/>
                <w:color w:val="000000"/>
                <w:kern w:val="0"/>
                <w:szCs w:val="21"/>
              </w:rPr>
              <w:t>县级以上人民政府食品药品监督管理、质量监督部门根据食品安全风险监测、风险评估结果和食品安全状况等，确定监督管理的重点、方式和频次，实施风险分级管理。</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第一百一十条：县级以上人民政府食品药品监督管理、质量监督部门履行各自食品安全监督管理职责，有权采取下列措施，对生产经营者遵守本法的情况进行监督检查：（一）进入生产经营场所实施现场检查；…</w:t>
            </w:r>
            <w:r>
              <w:rPr>
                <w:rFonts w:ascii="宋体" w:cs="宋体"/>
                <w:color w:val="000000"/>
                <w:kern w:val="0"/>
                <w:szCs w:val="21"/>
              </w:rPr>
              <w:br w:type="textWrapping"/>
            </w:r>
            <w:r>
              <w:rPr>
                <w:rFonts w:ascii="宋体" w:hAnsi="宋体" w:cs="宋体"/>
                <w:color w:val="000000"/>
                <w:kern w:val="0"/>
                <w:szCs w:val="21"/>
              </w:rPr>
              <w:t>2.</w:t>
            </w:r>
            <w:r>
              <w:rPr>
                <w:rFonts w:ascii="仿宋" w:hAnsi="仿宋" w:eastAsia="仿宋"/>
                <w:szCs w:val="21"/>
              </w:rPr>
              <w:t xml:space="preserve"> </w:t>
            </w:r>
            <w:r>
              <w:rPr>
                <w:rFonts w:hint="eastAsia" w:ascii="仿宋" w:hAnsi="仿宋" w:eastAsia="仿宋"/>
                <w:szCs w:val="21"/>
              </w:rPr>
              <w:t>【部门规章】</w:t>
            </w:r>
            <w:r>
              <w:rPr>
                <w:rFonts w:hint="eastAsia" w:ascii="宋体" w:hAnsi="宋体" w:cs="宋体"/>
                <w:color w:val="000000"/>
                <w:kern w:val="0"/>
                <w:szCs w:val="21"/>
              </w:rPr>
              <w:t>《食品经营许可管理办法》（</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8</w:t>
            </w:r>
            <w:r>
              <w:rPr>
                <w:rFonts w:hint="eastAsia" w:ascii="宋体" w:hAnsi="宋体" w:cs="宋体"/>
                <w:color w:val="000000"/>
                <w:kern w:val="0"/>
                <w:szCs w:val="21"/>
              </w:rPr>
              <w:t>月</w:t>
            </w:r>
            <w:r>
              <w:rPr>
                <w:rFonts w:ascii="宋体" w:hAnsi="宋体" w:cs="宋体"/>
                <w:color w:val="000000"/>
                <w:kern w:val="0"/>
                <w:szCs w:val="21"/>
              </w:rPr>
              <w:t>31</w:t>
            </w:r>
            <w:r>
              <w:rPr>
                <w:rFonts w:hint="eastAsia" w:ascii="宋体" w:hAnsi="宋体" w:cs="宋体"/>
                <w:color w:val="000000"/>
                <w:kern w:val="0"/>
                <w:szCs w:val="21"/>
              </w:rPr>
              <w:t>日国家食品药品监督管理总局令第</w:t>
            </w:r>
            <w:r>
              <w:rPr>
                <w:rFonts w:ascii="宋体" w:hAnsi="宋体" w:cs="宋体"/>
                <w:color w:val="000000"/>
                <w:kern w:val="0"/>
                <w:szCs w:val="21"/>
              </w:rPr>
              <w:t>19</w:t>
            </w:r>
            <w:r>
              <w:rPr>
                <w:rFonts w:hint="eastAsia" w:ascii="宋体" w:hAnsi="宋体" w:cs="宋体"/>
                <w:color w:val="000000"/>
                <w:kern w:val="0"/>
                <w:szCs w:val="21"/>
              </w:rPr>
              <w:t>号）：</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第三十九条　县级以上地方食品药品监督管理部门应当依据法律法规规定的职责，对食品经营者的许可事项进行监督检查。</w:t>
            </w:r>
          </w:p>
        </w:tc>
        <w:tc>
          <w:tcPr>
            <w:tcW w:w="1457" w:type="dxa"/>
          </w:tcPr>
          <w:p w14:paraId="604F6F42">
            <w:pPr>
              <w:rPr>
                <w:rFonts w:ascii="宋体"/>
                <w:szCs w:val="21"/>
              </w:rPr>
            </w:pPr>
            <w:r>
              <w:rPr>
                <w:rFonts w:hint="eastAsia" w:ascii="宋体" w:hAnsi="宋体"/>
                <w:szCs w:val="21"/>
              </w:rPr>
              <w:t>大洼区市场监督管理局</w:t>
            </w:r>
          </w:p>
        </w:tc>
        <w:tc>
          <w:tcPr>
            <w:tcW w:w="3534" w:type="dxa"/>
          </w:tcPr>
          <w:p w14:paraId="700C310B">
            <w:pPr>
              <w:rPr>
                <w:rFonts w:ascii="宋体"/>
                <w:szCs w:val="21"/>
              </w:rPr>
            </w:pPr>
            <w:r>
              <w:rPr>
                <w:rFonts w:hint="eastAsia" w:ascii="宋体" w:hAnsi="宋体" w:cs="宋体"/>
                <w:color w:val="000000"/>
                <w:kern w:val="0"/>
                <w:szCs w:val="21"/>
              </w:rPr>
              <w:t>以规模较大的食品销售者为重点，抽查检查食品供货商食品贮存、运输等环节，索证索票、食品追溯等责任落实情况</w:t>
            </w:r>
          </w:p>
        </w:tc>
        <w:tc>
          <w:tcPr>
            <w:tcW w:w="1701" w:type="dxa"/>
          </w:tcPr>
          <w:p w14:paraId="4D289410">
            <w:pPr>
              <w:rPr>
                <w:rFonts w:ascii="宋体"/>
                <w:szCs w:val="21"/>
              </w:rPr>
            </w:pPr>
            <w:r>
              <w:rPr>
                <w:rFonts w:hint="eastAsia" w:ascii="宋体" w:hAnsi="宋体"/>
                <w:szCs w:val="21"/>
              </w:rPr>
              <w:t>双随机抽查</w:t>
            </w:r>
          </w:p>
        </w:tc>
        <w:tc>
          <w:tcPr>
            <w:tcW w:w="992" w:type="dxa"/>
          </w:tcPr>
          <w:p w14:paraId="6E86BF27">
            <w:pPr>
              <w:rPr>
                <w:sz w:val="44"/>
                <w:szCs w:val="44"/>
              </w:rPr>
            </w:pPr>
          </w:p>
        </w:tc>
      </w:tr>
      <w:tr w14:paraId="1ACF6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710F7204">
            <w:pPr>
              <w:rPr>
                <w:sz w:val="44"/>
                <w:szCs w:val="44"/>
              </w:rPr>
            </w:pPr>
            <w:r>
              <w:rPr>
                <w:sz w:val="44"/>
                <w:szCs w:val="44"/>
              </w:rPr>
              <w:t>14</w:t>
            </w:r>
          </w:p>
        </w:tc>
        <w:tc>
          <w:tcPr>
            <w:tcW w:w="1417" w:type="dxa"/>
          </w:tcPr>
          <w:p w14:paraId="53A5CAD1">
            <w:pPr>
              <w:rPr>
                <w:sz w:val="44"/>
                <w:szCs w:val="44"/>
              </w:rPr>
            </w:pPr>
            <w:r>
              <w:rPr>
                <w:rFonts w:hint="eastAsia" w:ascii="宋体" w:hAnsi="宋体" w:cs="宋体"/>
                <w:color w:val="000000"/>
                <w:kern w:val="0"/>
                <w:sz w:val="18"/>
                <w:szCs w:val="18"/>
              </w:rPr>
              <w:t>保健食品生产经营监督检查</w:t>
            </w:r>
          </w:p>
        </w:tc>
        <w:tc>
          <w:tcPr>
            <w:tcW w:w="3798" w:type="dxa"/>
          </w:tcPr>
          <w:p w14:paraId="4AA20B87">
            <w:pPr>
              <w:rPr>
                <w:sz w:val="44"/>
                <w:szCs w:val="44"/>
              </w:rPr>
            </w:pPr>
            <w:r>
              <w:rPr>
                <w:rFonts w:ascii="宋体" w:hAnsi="宋体" w:cs="宋体"/>
                <w:color w:val="000000"/>
                <w:kern w:val="0"/>
                <w:sz w:val="18"/>
                <w:szCs w:val="18"/>
              </w:rPr>
              <w:t>1.</w:t>
            </w:r>
            <w:r>
              <w:rPr>
                <w:rFonts w:ascii="仿宋" w:hAnsi="仿宋" w:eastAsia="仿宋"/>
                <w:szCs w:val="21"/>
              </w:rPr>
              <w:t xml:space="preserve"> </w:t>
            </w:r>
            <w:r>
              <w:rPr>
                <w:rFonts w:hint="eastAsia" w:ascii="仿宋" w:hAnsi="仿宋" w:eastAsia="仿宋"/>
                <w:szCs w:val="21"/>
              </w:rPr>
              <w:t>【法律】</w:t>
            </w:r>
            <w:r>
              <w:rPr>
                <w:rFonts w:hint="eastAsia" w:ascii="宋体" w:hAnsi="宋体" w:cs="宋体"/>
                <w:color w:val="000000"/>
                <w:kern w:val="0"/>
                <w:sz w:val="18"/>
                <w:szCs w:val="18"/>
              </w:rPr>
              <w:t>《中华人民共和国食品安全法》</w:t>
            </w:r>
            <w:r>
              <w:rPr>
                <w:rFonts w:ascii="宋体" w:hAnsi="宋体" w:cs="宋体"/>
                <w:color w:val="000000"/>
                <w:kern w:val="0"/>
                <w:sz w:val="18"/>
                <w:szCs w:val="18"/>
              </w:rPr>
              <w:t>(</w:t>
            </w:r>
            <w:r>
              <w:rPr>
                <w:rFonts w:hint="eastAsia" w:ascii="宋体" w:hAnsi="宋体" w:cs="宋体"/>
                <w:color w:val="000000"/>
                <w:kern w:val="0"/>
                <w:sz w:val="18"/>
                <w:szCs w:val="18"/>
              </w:rPr>
              <w:t>主席令第</w:t>
            </w:r>
            <w:r>
              <w:rPr>
                <w:rFonts w:ascii="宋体" w:hAnsi="宋体" w:cs="宋体"/>
                <w:color w:val="000000"/>
                <w:kern w:val="0"/>
                <w:sz w:val="18"/>
                <w:szCs w:val="18"/>
              </w:rPr>
              <w:t>21</w:t>
            </w:r>
            <w:r>
              <w:rPr>
                <w:rFonts w:hint="eastAsia" w:ascii="宋体" w:hAnsi="宋体" w:cs="宋体"/>
                <w:color w:val="000000"/>
                <w:kern w:val="0"/>
                <w:sz w:val="18"/>
                <w:szCs w:val="18"/>
              </w:rPr>
              <w:t>号</w:t>
            </w:r>
            <w:r>
              <w:rPr>
                <w:rFonts w:ascii="宋体" w:hAnsi="宋体" w:cs="宋体"/>
                <w:color w:val="000000"/>
                <w:kern w:val="0"/>
                <w:sz w:val="18"/>
                <w:szCs w:val="18"/>
              </w:rPr>
              <w:t>,2015</w:t>
            </w:r>
            <w:r>
              <w:rPr>
                <w:rFonts w:hint="eastAsia" w:ascii="宋体" w:hAnsi="宋体" w:cs="宋体"/>
                <w:color w:val="000000"/>
                <w:kern w:val="0"/>
                <w:sz w:val="18"/>
                <w:szCs w:val="18"/>
              </w:rPr>
              <w:t>年</w:t>
            </w:r>
            <w:r>
              <w:rPr>
                <w:rFonts w:ascii="宋体" w:hAnsi="宋体" w:cs="宋体"/>
                <w:color w:val="000000"/>
                <w:kern w:val="0"/>
                <w:sz w:val="18"/>
                <w:szCs w:val="18"/>
              </w:rPr>
              <w:t>4</w:t>
            </w:r>
            <w:r>
              <w:rPr>
                <w:rFonts w:hint="eastAsia" w:ascii="宋体" w:hAnsi="宋体" w:cs="宋体"/>
                <w:color w:val="000000"/>
                <w:kern w:val="0"/>
                <w:sz w:val="18"/>
                <w:szCs w:val="18"/>
              </w:rPr>
              <w:t>月</w:t>
            </w:r>
            <w:r>
              <w:rPr>
                <w:rFonts w:ascii="宋体" w:hAnsi="宋体" w:cs="宋体"/>
                <w:color w:val="000000"/>
                <w:kern w:val="0"/>
                <w:sz w:val="18"/>
                <w:szCs w:val="18"/>
              </w:rPr>
              <w:t>24</w:t>
            </w:r>
            <w:r>
              <w:rPr>
                <w:rFonts w:hint="eastAsia" w:ascii="宋体" w:hAnsi="宋体" w:cs="宋体"/>
                <w:color w:val="000000"/>
                <w:kern w:val="0"/>
                <w:sz w:val="18"/>
                <w:szCs w:val="18"/>
              </w:rPr>
              <w:t>修订，</w:t>
            </w:r>
            <w:r>
              <w:rPr>
                <w:rFonts w:ascii="宋体" w:hAnsi="宋体" w:cs="宋体"/>
                <w:color w:val="000000"/>
                <w:kern w:val="0"/>
                <w:sz w:val="18"/>
                <w:szCs w:val="18"/>
              </w:rPr>
              <w:t>2015</w:t>
            </w:r>
            <w:r>
              <w:rPr>
                <w:rFonts w:hint="eastAsia" w:ascii="宋体" w:hAnsi="宋体" w:cs="宋体"/>
                <w:color w:val="000000"/>
                <w:kern w:val="0"/>
                <w:sz w:val="18"/>
                <w:szCs w:val="18"/>
              </w:rPr>
              <w:t>年</w:t>
            </w:r>
            <w:r>
              <w:rPr>
                <w:rFonts w:ascii="宋体" w:hAnsi="宋体" w:cs="宋体"/>
                <w:color w:val="000000"/>
                <w:kern w:val="0"/>
                <w:sz w:val="18"/>
                <w:szCs w:val="18"/>
              </w:rPr>
              <w:t>10</w:t>
            </w:r>
            <w:r>
              <w:rPr>
                <w:rFonts w:hint="eastAsia" w:ascii="宋体" w:hAnsi="宋体" w:cs="宋体"/>
                <w:color w:val="000000"/>
                <w:kern w:val="0"/>
                <w:sz w:val="18"/>
                <w:szCs w:val="18"/>
              </w:rPr>
              <w:t>月</w:t>
            </w:r>
            <w:r>
              <w:rPr>
                <w:rFonts w:ascii="宋体" w:hAnsi="宋体" w:cs="宋体"/>
                <w:color w:val="000000"/>
                <w:kern w:val="0"/>
                <w:sz w:val="18"/>
                <w:szCs w:val="18"/>
              </w:rPr>
              <w:t>1</w:t>
            </w:r>
            <w:r>
              <w:rPr>
                <w:rFonts w:hint="eastAsia" w:ascii="宋体" w:hAnsi="宋体" w:cs="宋体"/>
                <w:color w:val="000000"/>
                <w:kern w:val="0"/>
                <w:sz w:val="18"/>
                <w:szCs w:val="18"/>
              </w:rPr>
              <w:t>日起施行</w:t>
            </w:r>
            <w:r>
              <w:rPr>
                <w:rFonts w:ascii="宋体" w:hAnsi="宋体" w:cs="宋体"/>
                <w:color w:val="000000"/>
                <w:kern w:val="0"/>
                <w:sz w:val="18"/>
                <w:szCs w:val="18"/>
              </w:rPr>
              <w:t>)</w:t>
            </w:r>
            <w:r>
              <w:rPr>
                <w:rFonts w:hint="eastAsia" w:ascii="宋体" w:hAnsi="宋体" w:cs="宋体"/>
                <w:color w:val="000000"/>
                <w:kern w:val="0"/>
                <w:sz w:val="18"/>
                <w:szCs w:val="18"/>
              </w:rPr>
              <w:t>：</w:t>
            </w:r>
            <w:r>
              <w:rPr>
                <w:rFonts w:ascii="宋体" w:cs="宋体"/>
                <w:color w:val="000000"/>
                <w:kern w:val="0"/>
                <w:sz w:val="18"/>
                <w:szCs w:val="18"/>
              </w:rPr>
              <w:br w:type="textWrapping"/>
            </w:r>
            <w:r>
              <w:rPr>
                <w:rFonts w:ascii="宋体" w:cs="宋体"/>
                <w:color w:val="000000"/>
                <w:kern w:val="0"/>
                <w:sz w:val="18"/>
                <w:szCs w:val="18"/>
              </w:rPr>
              <w:t>  </w:t>
            </w:r>
            <w:r>
              <w:rPr>
                <w:rFonts w:hint="eastAsia" w:ascii="宋体" w:hAnsi="宋体" w:cs="宋体"/>
                <w:color w:val="000000"/>
                <w:kern w:val="0"/>
                <w:sz w:val="18"/>
                <w:szCs w:val="18"/>
              </w:rPr>
              <w:t>第六条</w:t>
            </w:r>
            <w:r>
              <w:rPr>
                <w:rFonts w:ascii="宋体" w:cs="宋体"/>
                <w:color w:val="000000"/>
                <w:kern w:val="0"/>
                <w:sz w:val="18"/>
                <w:szCs w:val="18"/>
              </w:rPr>
              <w:t> </w:t>
            </w:r>
            <w:r>
              <w:rPr>
                <w:rFonts w:hint="eastAsia" w:ascii="宋体" w:hAnsi="宋体" w:cs="宋体"/>
                <w:color w:val="000000"/>
                <w:kern w:val="0"/>
                <w:sz w:val="18"/>
                <w:szCs w:val="18"/>
              </w:rPr>
              <w:t>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r>
              <w:rPr>
                <w:rFonts w:ascii="宋体" w:cs="宋体"/>
                <w:color w:val="000000"/>
                <w:kern w:val="0"/>
                <w:sz w:val="18"/>
                <w:szCs w:val="18"/>
              </w:rPr>
              <w:br w:type="textWrapping"/>
            </w:r>
            <w:r>
              <w:rPr>
                <w:rFonts w:hint="eastAsia" w:ascii="宋体" w:hAnsi="宋体" w:cs="宋体"/>
                <w:color w:val="000000"/>
                <w:kern w:val="0"/>
                <w:sz w:val="18"/>
                <w:szCs w:val="18"/>
              </w:rPr>
              <w:t>　　县级以上地方人民政府依照本法和国务院的规定，确定本级食品药品监督管理、卫生行政部门和其他有关部门的职责。有关部门在各自职责范围内负责本行政区域的食品安全监督管理工作。</w:t>
            </w:r>
            <w:r>
              <w:rPr>
                <w:rFonts w:ascii="宋体" w:cs="宋体"/>
                <w:color w:val="000000"/>
                <w:kern w:val="0"/>
                <w:sz w:val="18"/>
                <w:szCs w:val="18"/>
              </w:rPr>
              <w:br w:type="textWrapping"/>
            </w:r>
            <w:r>
              <w:rPr>
                <w:rFonts w:ascii="宋体" w:cs="宋体"/>
                <w:color w:val="000000"/>
                <w:kern w:val="0"/>
                <w:sz w:val="18"/>
                <w:szCs w:val="18"/>
              </w:rPr>
              <w:t>  </w:t>
            </w:r>
            <w:r>
              <w:rPr>
                <w:rFonts w:hint="eastAsia" w:ascii="宋体" w:hAnsi="宋体" w:cs="宋体"/>
                <w:color w:val="000000"/>
                <w:kern w:val="0"/>
                <w:sz w:val="18"/>
                <w:szCs w:val="18"/>
              </w:rPr>
              <w:t>第一百零九条</w:t>
            </w:r>
            <w:r>
              <w:rPr>
                <w:rFonts w:ascii="宋体" w:cs="宋体"/>
                <w:color w:val="000000"/>
                <w:kern w:val="0"/>
                <w:sz w:val="18"/>
                <w:szCs w:val="18"/>
              </w:rPr>
              <w:t> </w:t>
            </w:r>
            <w:r>
              <w:rPr>
                <w:rFonts w:hint="eastAsia" w:ascii="宋体" w:hAnsi="宋体" w:cs="宋体"/>
                <w:color w:val="000000"/>
                <w:kern w:val="0"/>
                <w:sz w:val="18"/>
                <w:szCs w:val="18"/>
              </w:rPr>
              <w:t>县级以上人民政府食品药品监督管理、质量监督部门根据食品安全风险监测、风险评估结果和食品安全状况等，确定监督管理的重点、方式和频次，实施风险分级管理。</w:t>
            </w:r>
            <w:r>
              <w:rPr>
                <w:rFonts w:ascii="宋体" w:cs="宋体"/>
                <w:color w:val="000000"/>
                <w:kern w:val="0"/>
                <w:sz w:val="18"/>
                <w:szCs w:val="18"/>
              </w:rPr>
              <w:br w:type="textWrapping"/>
            </w:r>
            <w:r>
              <w:rPr>
                <w:rFonts w:ascii="宋体" w:cs="宋体"/>
                <w:color w:val="000000"/>
                <w:kern w:val="0"/>
                <w:sz w:val="18"/>
                <w:szCs w:val="18"/>
              </w:rPr>
              <w:t>  </w:t>
            </w:r>
            <w:r>
              <w:rPr>
                <w:rFonts w:hint="eastAsia" w:ascii="宋体" w:hAnsi="宋体" w:cs="宋体"/>
                <w:color w:val="000000"/>
                <w:kern w:val="0"/>
                <w:sz w:val="18"/>
                <w:szCs w:val="18"/>
              </w:rPr>
              <w:t>第一百一十条</w:t>
            </w:r>
            <w:r>
              <w:rPr>
                <w:rFonts w:ascii="宋体" w:hAnsi="宋体" w:cs="宋体"/>
                <w:color w:val="000000"/>
                <w:kern w:val="0"/>
                <w:sz w:val="18"/>
                <w:szCs w:val="18"/>
              </w:rPr>
              <w:t>:</w:t>
            </w:r>
            <w:r>
              <w:rPr>
                <w:rFonts w:hint="eastAsia" w:ascii="宋体" w:hAnsi="宋体" w:cs="宋体"/>
                <w:color w:val="000000"/>
                <w:kern w:val="0"/>
                <w:sz w:val="18"/>
                <w:szCs w:val="18"/>
              </w:rPr>
              <w:t>县级以上人民政府食品药品监督管理、质量监督部门履行各自食品安全监督管理职责，有权取下列措施，对生产经营者遵守本法的情况进行监督检查。</w:t>
            </w:r>
            <w:r>
              <w:rPr>
                <w:rFonts w:ascii="宋体" w:cs="宋体"/>
                <w:color w:val="000000"/>
                <w:kern w:val="0"/>
                <w:sz w:val="18"/>
                <w:szCs w:val="18"/>
              </w:rPr>
              <w:br w:type="textWrapping"/>
            </w:r>
            <w:r>
              <w:rPr>
                <w:rFonts w:ascii="宋体" w:hAnsi="宋体" w:cs="宋体"/>
                <w:color w:val="000000"/>
                <w:kern w:val="0"/>
                <w:sz w:val="18"/>
                <w:szCs w:val="18"/>
              </w:rPr>
              <w:t>2.</w:t>
            </w:r>
            <w:r>
              <w:rPr>
                <w:rFonts w:ascii="仿宋" w:hAnsi="仿宋" w:eastAsia="仿宋"/>
                <w:szCs w:val="21"/>
              </w:rPr>
              <w:t xml:space="preserve"> </w:t>
            </w:r>
            <w:r>
              <w:rPr>
                <w:rFonts w:hint="eastAsia" w:ascii="仿宋" w:hAnsi="仿宋" w:eastAsia="仿宋"/>
                <w:szCs w:val="21"/>
              </w:rPr>
              <w:t>【部门规章】</w:t>
            </w:r>
            <w:r>
              <w:rPr>
                <w:rFonts w:hint="eastAsia" w:ascii="宋体" w:hAnsi="宋体" w:cs="宋体"/>
                <w:color w:val="000000"/>
                <w:kern w:val="0"/>
                <w:sz w:val="18"/>
                <w:szCs w:val="18"/>
              </w:rPr>
              <w:t>《食品生产许可管理办法》（国家食品药品监督管理总局令第</w:t>
            </w:r>
            <w:r>
              <w:rPr>
                <w:rFonts w:ascii="宋体" w:hAnsi="宋体" w:cs="宋体"/>
                <w:color w:val="000000"/>
                <w:kern w:val="0"/>
                <w:sz w:val="18"/>
                <w:szCs w:val="18"/>
              </w:rPr>
              <w:t>16</w:t>
            </w:r>
            <w:r>
              <w:rPr>
                <w:rFonts w:hint="eastAsia" w:ascii="宋体" w:hAnsi="宋体" w:cs="宋体"/>
                <w:color w:val="000000"/>
                <w:kern w:val="0"/>
                <w:sz w:val="18"/>
                <w:szCs w:val="18"/>
              </w:rPr>
              <w:t>号，</w:t>
            </w:r>
            <w:r>
              <w:rPr>
                <w:rFonts w:ascii="宋体" w:hAnsi="宋体" w:cs="宋体"/>
                <w:color w:val="000000"/>
                <w:kern w:val="0"/>
                <w:sz w:val="18"/>
                <w:szCs w:val="18"/>
              </w:rPr>
              <w:t>2015</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31</w:t>
            </w:r>
            <w:r>
              <w:rPr>
                <w:rFonts w:hint="eastAsia" w:ascii="宋体" w:hAnsi="宋体" w:cs="宋体"/>
                <w:color w:val="000000"/>
                <w:kern w:val="0"/>
                <w:sz w:val="18"/>
                <w:szCs w:val="18"/>
              </w:rPr>
              <w:t>日）</w:t>
            </w:r>
            <w:r>
              <w:rPr>
                <w:rFonts w:ascii="宋体" w:cs="宋体"/>
                <w:color w:val="000000"/>
                <w:kern w:val="0"/>
                <w:sz w:val="18"/>
                <w:szCs w:val="18"/>
              </w:rPr>
              <w:br w:type="textWrapping"/>
            </w:r>
            <w:r>
              <w:rPr>
                <w:rFonts w:ascii="宋体" w:cs="宋体"/>
                <w:color w:val="000000"/>
                <w:kern w:val="0"/>
                <w:sz w:val="18"/>
                <w:szCs w:val="18"/>
              </w:rPr>
              <w:t>  </w:t>
            </w:r>
            <w:r>
              <w:rPr>
                <w:rFonts w:hint="eastAsia" w:ascii="宋体" w:hAnsi="宋体" w:cs="宋体"/>
                <w:color w:val="000000"/>
                <w:kern w:val="0"/>
                <w:sz w:val="18"/>
                <w:szCs w:val="18"/>
              </w:rPr>
              <w:t>第三十九条　县级以上地方食品药品监督管理部门应当依据法律法规规定的职责，对食品经营者的许可事项进行监督检查。</w:t>
            </w:r>
            <w:r>
              <w:rPr>
                <w:rFonts w:ascii="宋体" w:cs="宋体"/>
                <w:color w:val="000000"/>
                <w:kern w:val="0"/>
                <w:sz w:val="18"/>
                <w:szCs w:val="18"/>
              </w:rPr>
              <w:br w:type="textWrapping"/>
            </w:r>
            <w:r>
              <w:rPr>
                <w:rFonts w:ascii="宋体" w:cs="宋体"/>
                <w:color w:val="000000"/>
                <w:kern w:val="0"/>
                <w:sz w:val="18"/>
                <w:szCs w:val="18"/>
              </w:rPr>
              <w:t>  </w:t>
            </w:r>
            <w:r>
              <w:rPr>
                <w:rFonts w:hint="eastAsia" w:ascii="宋体" w:hAnsi="宋体" w:cs="宋体"/>
                <w:color w:val="000000"/>
                <w:kern w:val="0"/>
                <w:sz w:val="18"/>
                <w:szCs w:val="18"/>
              </w:rPr>
              <w:t>第四十四条：县级以上地方食品药品监督管理部门应当依据法律法规规定的职责，对食品生产者的许可事项进行监督检查。</w:t>
            </w:r>
          </w:p>
        </w:tc>
        <w:tc>
          <w:tcPr>
            <w:tcW w:w="1457" w:type="dxa"/>
          </w:tcPr>
          <w:p w14:paraId="34DC0E2B">
            <w:pPr>
              <w:jc w:val="center"/>
              <w:rPr>
                <w:szCs w:val="21"/>
              </w:rPr>
            </w:pPr>
            <w:r>
              <w:rPr>
                <w:rFonts w:hint="eastAsia" w:ascii="宋体" w:hAnsi="宋体"/>
                <w:szCs w:val="21"/>
              </w:rPr>
              <w:t>大洼区市场监督管理局</w:t>
            </w:r>
          </w:p>
        </w:tc>
        <w:tc>
          <w:tcPr>
            <w:tcW w:w="3534" w:type="dxa"/>
          </w:tcPr>
          <w:p w14:paraId="60B83F5C">
            <w:pPr>
              <w:rPr>
                <w:sz w:val="44"/>
                <w:szCs w:val="44"/>
              </w:rPr>
            </w:pPr>
            <w:r>
              <w:rPr>
                <w:rFonts w:hint="eastAsia" w:ascii="宋体" w:hAnsi="宋体" w:cs="宋体"/>
                <w:color w:val="000000"/>
                <w:kern w:val="0"/>
                <w:sz w:val="18"/>
                <w:szCs w:val="18"/>
              </w:rPr>
              <w:t>生产经营者遵守《食品安全法》的情况，保健食品生产过程中的添加行为和按照注册或者备案的技术要求组织生产的情况，保健食品标签、说明书以及宣传材料中有关功能宣传的情况。</w:t>
            </w:r>
          </w:p>
        </w:tc>
        <w:tc>
          <w:tcPr>
            <w:tcW w:w="1701" w:type="dxa"/>
          </w:tcPr>
          <w:p w14:paraId="7E5EE518">
            <w:pPr>
              <w:rPr>
                <w:sz w:val="44"/>
                <w:szCs w:val="44"/>
              </w:rPr>
            </w:pPr>
            <w:r>
              <w:rPr>
                <w:rFonts w:hint="eastAsia"/>
                <w:szCs w:val="21"/>
              </w:rPr>
              <w:t>双随机抽查</w:t>
            </w:r>
          </w:p>
        </w:tc>
        <w:tc>
          <w:tcPr>
            <w:tcW w:w="992" w:type="dxa"/>
          </w:tcPr>
          <w:p w14:paraId="056EB830">
            <w:pPr>
              <w:rPr>
                <w:sz w:val="44"/>
                <w:szCs w:val="44"/>
              </w:rPr>
            </w:pPr>
          </w:p>
        </w:tc>
      </w:tr>
      <w:tr w14:paraId="1C3D5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34B88690">
            <w:pPr>
              <w:rPr>
                <w:sz w:val="44"/>
                <w:szCs w:val="44"/>
              </w:rPr>
            </w:pPr>
            <w:r>
              <w:rPr>
                <w:sz w:val="44"/>
                <w:szCs w:val="44"/>
              </w:rPr>
              <w:t>15</w:t>
            </w:r>
          </w:p>
        </w:tc>
        <w:tc>
          <w:tcPr>
            <w:tcW w:w="1417" w:type="dxa"/>
          </w:tcPr>
          <w:p w14:paraId="56555BAF">
            <w:pPr>
              <w:rPr>
                <w:sz w:val="44"/>
                <w:szCs w:val="44"/>
              </w:rPr>
            </w:pPr>
            <w:r>
              <w:rPr>
                <w:rFonts w:hint="eastAsia" w:ascii="宋体" w:hAnsi="宋体" w:cs="宋体"/>
                <w:color w:val="000000"/>
                <w:kern w:val="0"/>
                <w:sz w:val="18"/>
                <w:szCs w:val="18"/>
              </w:rPr>
              <w:t>化妆品生产经营检查</w:t>
            </w:r>
          </w:p>
        </w:tc>
        <w:tc>
          <w:tcPr>
            <w:tcW w:w="3798" w:type="dxa"/>
          </w:tcPr>
          <w:p w14:paraId="03E925F5">
            <w:pPr>
              <w:rPr>
                <w:rFonts w:ascii="宋体" w:cs="宋体"/>
                <w:color w:val="000000"/>
                <w:kern w:val="0"/>
                <w:sz w:val="18"/>
                <w:szCs w:val="18"/>
              </w:rPr>
            </w:pPr>
            <w:r>
              <w:rPr>
                <w:rFonts w:ascii="宋体" w:hAnsi="宋体" w:cs="宋体"/>
                <w:color w:val="000000"/>
                <w:kern w:val="0"/>
                <w:sz w:val="18"/>
                <w:szCs w:val="18"/>
              </w:rPr>
              <w:t>1.</w:t>
            </w:r>
            <w:r>
              <w:rPr>
                <w:rFonts w:ascii="仿宋" w:hAnsi="仿宋" w:eastAsia="仿宋"/>
                <w:szCs w:val="21"/>
              </w:rPr>
              <w:t xml:space="preserve"> </w:t>
            </w:r>
            <w:r>
              <w:rPr>
                <w:rFonts w:hint="eastAsia" w:ascii="仿宋" w:hAnsi="仿宋" w:eastAsia="仿宋"/>
                <w:szCs w:val="21"/>
              </w:rPr>
              <w:t>【行政法规】</w:t>
            </w:r>
            <w:r>
              <w:rPr>
                <w:rFonts w:hint="eastAsia" w:ascii="宋体" w:hAnsi="宋体" w:cs="宋体"/>
                <w:color w:val="000000"/>
                <w:kern w:val="0"/>
                <w:sz w:val="18"/>
                <w:szCs w:val="18"/>
              </w:rPr>
              <w:t>《化妆品卫生监督条例》（</w:t>
            </w:r>
            <w:r>
              <w:rPr>
                <w:rFonts w:ascii="宋体" w:hAnsi="宋体" w:cs="宋体"/>
                <w:color w:val="000000"/>
                <w:kern w:val="0"/>
                <w:sz w:val="18"/>
                <w:szCs w:val="18"/>
              </w:rPr>
              <w:t>1989</w:t>
            </w:r>
            <w:r>
              <w:rPr>
                <w:rFonts w:hint="eastAsia" w:ascii="宋体" w:hAnsi="宋体" w:cs="宋体"/>
                <w:color w:val="000000"/>
                <w:kern w:val="0"/>
                <w:sz w:val="18"/>
                <w:szCs w:val="18"/>
              </w:rPr>
              <w:t>年</w:t>
            </w:r>
            <w:r>
              <w:rPr>
                <w:rFonts w:ascii="宋体" w:hAnsi="宋体" w:cs="宋体"/>
                <w:color w:val="000000"/>
                <w:kern w:val="0"/>
                <w:sz w:val="18"/>
                <w:szCs w:val="18"/>
              </w:rPr>
              <w:t>9</w:t>
            </w:r>
            <w:r>
              <w:rPr>
                <w:rFonts w:hint="eastAsia" w:ascii="宋体" w:hAnsi="宋体" w:cs="宋体"/>
                <w:color w:val="000000"/>
                <w:kern w:val="0"/>
                <w:sz w:val="18"/>
                <w:szCs w:val="18"/>
              </w:rPr>
              <w:t>月国务院批准，</w:t>
            </w:r>
            <w:r>
              <w:rPr>
                <w:rFonts w:ascii="宋体" w:hAnsi="宋体" w:cs="宋体"/>
                <w:color w:val="000000"/>
                <w:kern w:val="0"/>
                <w:sz w:val="18"/>
                <w:szCs w:val="18"/>
              </w:rPr>
              <w:t>1989</w:t>
            </w:r>
            <w:r>
              <w:rPr>
                <w:rFonts w:hint="eastAsia" w:ascii="宋体" w:hAnsi="宋体" w:cs="宋体"/>
                <w:color w:val="000000"/>
                <w:kern w:val="0"/>
                <w:sz w:val="18"/>
                <w:szCs w:val="18"/>
              </w:rPr>
              <w:t>年</w:t>
            </w:r>
            <w:r>
              <w:rPr>
                <w:rFonts w:ascii="宋体" w:hAnsi="宋体" w:cs="宋体"/>
                <w:color w:val="000000"/>
                <w:kern w:val="0"/>
                <w:sz w:val="18"/>
                <w:szCs w:val="18"/>
              </w:rPr>
              <w:t>11</w:t>
            </w:r>
            <w:r>
              <w:rPr>
                <w:rFonts w:hint="eastAsia" w:ascii="宋体" w:hAnsi="宋体" w:cs="宋体"/>
                <w:color w:val="000000"/>
                <w:kern w:val="0"/>
                <w:sz w:val="18"/>
                <w:szCs w:val="18"/>
              </w:rPr>
              <w:t>月</w:t>
            </w:r>
            <w:r>
              <w:rPr>
                <w:rFonts w:ascii="宋体" w:hAnsi="宋体" w:cs="宋体"/>
                <w:color w:val="000000"/>
                <w:kern w:val="0"/>
                <w:sz w:val="18"/>
                <w:szCs w:val="18"/>
              </w:rPr>
              <w:t>13</w:t>
            </w:r>
            <w:r>
              <w:rPr>
                <w:rFonts w:hint="eastAsia" w:ascii="宋体" w:hAnsi="宋体" w:cs="宋体"/>
                <w:color w:val="000000"/>
                <w:kern w:val="0"/>
                <w:sz w:val="18"/>
                <w:szCs w:val="18"/>
              </w:rPr>
              <w:t>日卫生部令第</w:t>
            </w:r>
            <w:r>
              <w:rPr>
                <w:rFonts w:ascii="宋体" w:hAnsi="宋体" w:cs="宋体"/>
                <w:color w:val="000000"/>
                <w:kern w:val="0"/>
                <w:sz w:val="18"/>
                <w:szCs w:val="18"/>
              </w:rPr>
              <w:t>3</w:t>
            </w:r>
            <w:r>
              <w:rPr>
                <w:rFonts w:hint="eastAsia" w:ascii="宋体" w:hAnsi="宋体" w:cs="宋体"/>
                <w:color w:val="000000"/>
                <w:kern w:val="0"/>
                <w:sz w:val="18"/>
                <w:szCs w:val="18"/>
              </w:rPr>
              <w:t>号发布）：</w:t>
            </w:r>
            <w:r>
              <w:rPr>
                <w:rFonts w:ascii="宋体" w:cs="宋体"/>
                <w:color w:val="000000"/>
                <w:kern w:val="0"/>
                <w:sz w:val="18"/>
                <w:szCs w:val="18"/>
              </w:rPr>
              <w:br w:type="textWrapping"/>
            </w:r>
            <w:r>
              <w:rPr>
                <w:rFonts w:ascii="宋体" w:cs="宋体"/>
                <w:color w:val="000000"/>
                <w:kern w:val="0"/>
                <w:sz w:val="18"/>
                <w:szCs w:val="18"/>
              </w:rPr>
              <w:t>  </w:t>
            </w:r>
            <w:r>
              <w:rPr>
                <w:rFonts w:hint="eastAsia" w:ascii="宋体" w:hAnsi="宋体" w:cs="宋体"/>
                <w:color w:val="000000"/>
                <w:kern w:val="0"/>
                <w:sz w:val="18"/>
                <w:szCs w:val="18"/>
              </w:rPr>
              <w:t>第三条　国家实行化妆品卫生监督制度。国务院卫生行政部门主管全国化妆品的卫生监督工作，县以上地方各级人民政府的卫生行政部门主管本辖区内化妆品的卫生监督工作。</w:t>
            </w:r>
            <w:r>
              <w:rPr>
                <w:rFonts w:ascii="宋体" w:cs="宋体"/>
                <w:color w:val="000000"/>
                <w:kern w:val="0"/>
                <w:sz w:val="18"/>
                <w:szCs w:val="18"/>
              </w:rPr>
              <w:br w:type="textWrapping"/>
            </w:r>
            <w:r>
              <w:rPr>
                <w:rFonts w:ascii="宋体" w:cs="宋体"/>
                <w:color w:val="000000"/>
                <w:kern w:val="0"/>
                <w:sz w:val="18"/>
                <w:szCs w:val="18"/>
              </w:rPr>
              <w:t>  </w:t>
            </w:r>
            <w:r>
              <w:rPr>
                <w:rFonts w:hint="eastAsia" w:ascii="宋体" w:hAnsi="宋体" w:cs="宋体"/>
                <w:color w:val="000000"/>
                <w:kern w:val="0"/>
                <w:sz w:val="18"/>
                <w:szCs w:val="18"/>
              </w:rPr>
              <w:t>第十七条：各级卫生行政部门行使化妆品卫生监督职责，并指定化妆品卫生监督检验机构，负责本辖区内化妆品的监督检验工作。</w:t>
            </w:r>
            <w:r>
              <w:rPr>
                <w:rFonts w:ascii="宋体" w:cs="宋体"/>
                <w:color w:val="000000"/>
                <w:kern w:val="0"/>
                <w:sz w:val="18"/>
                <w:szCs w:val="18"/>
              </w:rPr>
              <w:br w:type="textWrapping"/>
            </w:r>
            <w:r>
              <w:rPr>
                <w:rFonts w:ascii="宋体" w:hAnsi="宋体" w:cs="宋体"/>
                <w:color w:val="000000"/>
                <w:kern w:val="0"/>
                <w:sz w:val="18"/>
                <w:szCs w:val="18"/>
              </w:rPr>
              <w:t xml:space="preserve">2. </w:t>
            </w:r>
            <w:r>
              <w:rPr>
                <w:rFonts w:hint="eastAsia" w:ascii="仿宋" w:hAnsi="仿宋" w:eastAsia="仿宋"/>
                <w:szCs w:val="21"/>
              </w:rPr>
              <w:t>【部门规章】</w:t>
            </w:r>
            <w:r>
              <w:rPr>
                <w:rFonts w:hint="eastAsia" w:ascii="宋体" w:hAnsi="宋体" w:cs="宋体"/>
                <w:color w:val="000000"/>
                <w:kern w:val="0"/>
                <w:sz w:val="18"/>
                <w:szCs w:val="18"/>
              </w:rPr>
              <w:t>《化妆品卫生监督条例实施细则》（</w:t>
            </w:r>
            <w:r>
              <w:rPr>
                <w:rFonts w:ascii="宋体" w:hAnsi="宋体" w:cs="宋体"/>
                <w:color w:val="000000"/>
                <w:kern w:val="0"/>
                <w:sz w:val="18"/>
                <w:szCs w:val="18"/>
              </w:rPr>
              <w:t>1991</w:t>
            </w:r>
            <w:r>
              <w:rPr>
                <w:rFonts w:hint="eastAsia" w:ascii="宋体" w:hAnsi="宋体" w:cs="宋体"/>
                <w:color w:val="000000"/>
                <w:kern w:val="0"/>
                <w:sz w:val="18"/>
                <w:szCs w:val="18"/>
              </w:rPr>
              <w:t>年</w:t>
            </w:r>
            <w:r>
              <w:rPr>
                <w:rFonts w:ascii="宋体" w:hAnsi="宋体" w:cs="宋体"/>
                <w:color w:val="000000"/>
                <w:kern w:val="0"/>
                <w:sz w:val="18"/>
                <w:szCs w:val="18"/>
              </w:rPr>
              <w:t>3</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日卫生部令第</w:t>
            </w:r>
            <w:r>
              <w:rPr>
                <w:rFonts w:ascii="宋体" w:hAnsi="宋体" w:cs="宋体"/>
                <w:color w:val="000000"/>
                <w:kern w:val="0"/>
                <w:sz w:val="18"/>
                <w:szCs w:val="18"/>
              </w:rPr>
              <w:t>13</w:t>
            </w:r>
            <w:r>
              <w:rPr>
                <w:rFonts w:hint="eastAsia" w:ascii="宋体" w:hAnsi="宋体" w:cs="宋体"/>
                <w:color w:val="000000"/>
                <w:kern w:val="0"/>
                <w:sz w:val="18"/>
                <w:szCs w:val="18"/>
              </w:rPr>
              <w:t>号发布施行）：</w:t>
            </w:r>
            <w:r>
              <w:rPr>
                <w:rFonts w:ascii="宋体" w:cs="宋体"/>
                <w:color w:val="000000"/>
                <w:kern w:val="0"/>
                <w:sz w:val="18"/>
                <w:szCs w:val="18"/>
              </w:rPr>
              <w:br w:type="textWrapping"/>
            </w:r>
            <w:r>
              <w:rPr>
                <w:rFonts w:ascii="宋体" w:cs="宋体"/>
                <w:color w:val="000000"/>
                <w:kern w:val="0"/>
                <w:sz w:val="18"/>
                <w:szCs w:val="18"/>
              </w:rPr>
              <w:t>  </w:t>
            </w:r>
            <w:r>
              <w:rPr>
                <w:rFonts w:hint="eastAsia" w:ascii="宋体" w:hAnsi="宋体" w:cs="宋体"/>
                <w:color w:val="000000"/>
                <w:kern w:val="0"/>
                <w:sz w:val="18"/>
                <w:szCs w:val="18"/>
              </w:rPr>
              <w:t>第二十八条</w:t>
            </w:r>
            <w:r>
              <w:rPr>
                <w:rFonts w:ascii="宋体" w:cs="宋体"/>
                <w:color w:val="000000"/>
                <w:kern w:val="0"/>
                <w:sz w:val="18"/>
                <w:szCs w:val="18"/>
              </w:rPr>
              <w:t> </w:t>
            </w:r>
            <w:r>
              <w:rPr>
                <w:rFonts w:hint="eastAsia" w:ascii="宋体" w:hAnsi="宋体" w:cs="宋体"/>
                <w:color w:val="000000"/>
                <w:kern w:val="0"/>
                <w:sz w:val="18"/>
                <w:szCs w:val="18"/>
              </w:rPr>
              <w:t>地市以上卫生行政部门对已取得《化妆品生产企业卫生许可证》的企业，组织定期和不定期检查。</w:t>
            </w:r>
            <w:r>
              <w:rPr>
                <w:rFonts w:ascii="宋体" w:cs="宋体"/>
                <w:color w:val="000000"/>
                <w:kern w:val="0"/>
                <w:sz w:val="18"/>
                <w:szCs w:val="18"/>
              </w:rPr>
              <w:br w:type="textWrapping"/>
            </w:r>
            <w:r>
              <w:rPr>
                <w:rFonts w:ascii="宋体" w:cs="宋体"/>
                <w:color w:val="000000"/>
                <w:kern w:val="0"/>
                <w:sz w:val="18"/>
                <w:szCs w:val="18"/>
              </w:rPr>
              <w:t>  </w:t>
            </w:r>
            <w:r>
              <w:rPr>
                <w:rFonts w:hint="eastAsia" w:ascii="宋体" w:hAnsi="宋体" w:cs="宋体"/>
                <w:color w:val="000000"/>
                <w:kern w:val="0"/>
                <w:sz w:val="18"/>
                <w:szCs w:val="18"/>
              </w:rPr>
              <w:t>第三十二条</w:t>
            </w:r>
            <w:r>
              <w:rPr>
                <w:rFonts w:ascii="宋体" w:cs="宋体"/>
                <w:color w:val="000000"/>
                <w:kern w:val="0"/>
                <w:sz w:val="18"/>
                <w:szCs w:val="18"/>
              </w:rPr>
              <w:t> </w:t>
            </w:r>
            <w:r>
              <w:rPr>
                <w:rFonts w:hint="eastAsia" w:ascii="宋体" w:hAnsi="宋体" w:cs="宋体"/>
                <w:color w:val="000000"/>
                <w:kern w:val="0"/>
                <w:sz w:val="18"/>
                <w:szCs w:val="18"/>
              </w:rPr>
              <w:t>对化妆品经营者不定期检查的具体管理办法由各省、自治区、直辖市卫生行政部门指定，报卫生部备案。</w:t>
            </w:r>
          </w:p>
        </w:tc>
        <w:tc>
          <w:tcPr>
            <w:tcW w:w="1457" w:type="dxa"/>
          </w:tcPr>
          <w:p w14:paraId="7E4E2BE6">
            <w:pPr>
              <w:jc w:val="center"/>
              <w:rPr>
                <w:szCs w:val="21"/>
              </w:rPr>
            </w:pPr>
            <w:r>
              <w:rPr>
                <w:rFonts w:hint="eastAsia" w:ascii="宋体" w:hAnsi="宋体"/>
                <w:szCs w:val="21"/>
              </w:rPr>
              <w:t>大洼区市场监督管理局</w:t>
            </w:r>
          </w:p>
        </w:tc>
        <w:tc>
          <w:tcPr>
            <w:tcW w:w="3534" w:type="dxa"/>
          </w:tcPr>
          <w:p w14:paraId="20062EB2">
            <w:pPr>
              <w:rPr>
                <w:sz w:val="44"/>
                <w:szCs w:val="44"/>
              </w:rPr>
            </w:pPr>
            <w:r>
              <w:rPr>
                <w:rFonts w:hint="eastAsia" w:ascii="宋体" w:hAnsi="宋体" w:cs="宋体"/>
                <w:color w:val="000000"/>
                <w:kern w:val="0"/>
                <w:sz w:val="18"/>
                <w:szCs w:val="18"/>
              </w:rPr>
              <w:t>化妆品生产经营企业遵守《化妆品卫生监督条例》等有关法规情况</w:t>
            </w:r>
          </w:p>
        </w:tc>
        <w:tc>
          <w:tcPr>
            <w:tcW w:w="1701" w:type="dxa"/>
          </w:tcPr>
          <w:p w14:paraId="1B35EFB5">
            <w:pPr>
              <w:rPr>
                <w:sz w:val="44"/>
                <w:szCs w:val="44"/>
              </w:rPr>
            </w:pPr>
            <w:r>
              <w:rPr>
                <w:rFonts w:hint="eastAsia"/>
                <w:szCs w:val="21"/>
              </w:rPr>
              <w:t>双随机抽查</w:t>
            </w:r>
          </w:p>
        </w:tc>
        <w:tc>
          <w:tcPr>
            <w:tcW w:w="992" w:type="dxa"/>
          </w:tcPr>
          <w:p w14:paraId="28C4E9E4">
            <w:pPr>
              <w:rPr>
                <w:sz w:val="44"/>
                <w:szCs w:val="44"/>
              </w:rPr>
            </w:pPr>
          </w:p>
        </w:tc>
      </w:tr>
      <w:tr w14:paraId="6B305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0D5A2D8C">
            <w:pPr>
              <w:rPr>
                <w:sz w:val="44"/>
                <w:szCs w:val="44"/>
              </w:rPr>
            </w:pPr>
            <w:r>
              <w:rPr>
                <w:sz w:val="44"/>
                <w:szCs w:val="44"/>
              </w:rPr>
              <w:t>16</w:t>
            </w:r>
          </w:p>
        </w:tc>
        <w:tc>
          <w:tcPr>
            <w:tcW w:w="1417" w:type="dxa"/>
          </w:tcPr>
          <w:p w14:paraId="54072ADA">
            <w:pPr>
              <w:autoSpaceDE w:val="0"/>
              <w:autoSpaceDN w:val="0"/>
              <w:adjustRightInd w:val="0"/>
              <w:jc w:val="left"/>
              <w:rPr>
                <w:rFonts w:ascii="宋体" w:cs="宋体"/>
                <w:color w:val="000000"/>
                <w:kern w:val="0"/>
                <w:szCs w:val="21"/>
              </w:rPr>
            </w:pPr>
            <w:r>
              <w:rPr>
                <w:rFonts w:hint="eastAsia" w:ascii="宋体" w:cs="宋体"/>
                <w:color w:val="000000"/>
                <w:kern w:val="0"/>
                <w:szCs w:val="21"/>
              </w:rPr>
              <w:t>食品（含保健食品）的抽样检验</w:t>
            </w:r>
          </w:p>
        </w:tc>
        <w:tc>
          <w:tcPr>
            <w:tcW w:w="3798" w:type="dxa"/>
          </w:tcPr>
          <w:p w14:paraId="6CA66D9B">
            <w:pPr>
              <w:autoSpaceDE w:val="0"/>
              <w:autoSpaceDN w:val="0"/>
              <w:adjustRightInd w:val="0"/>
              <w:jc w:val="left"/>
              <w:rPr>
                <w:rFonts w:ascii="宋体" w:cs="宋体"/>
                <w:color w:val="000000"/>
                <w:kern w:val="0"/>
                <w:sz w:val="20"/>
                <w:szCs w:val="20"/>
              </w:rPr>
            </w:pPr>
            <w:r>
              <w:rPr>
                <w:rFonts w:hint="eastAsia" w:ascii="仿宋" w:hAnsi="仿宋" w:eastAsia="仿宋"/>
                <w:szCs w:val="21"/>
              </w:rPr>
              <w:t>【法律】</w:t>
            </w:r>
            <w:r>
              <w:rPr>
                <w:rFonts w:hint="eastAsia" w:ascii="宋体" w:cs="宋体"/>
                <w:color w:val="000000"/>
                <w:kern w:val="0"/>
                <w:sz w:val="20"/>
                <w:szCs w:val="20"/>
              </w:rPr>
              <w:t>《中华人民共和国食品安全法》（</w:t>
            </w:r>
            <w:r>
              <w:rPr>
                <w:rFonts w:ascii="宋体" w:cs="宋体"/>
                <w:color w:val="000000"/>
                <w:kern w:val="0"/>
                <w:sz w:val="20"/>
                <w:szCs w:val="20"/>
              </w:rPr>
              <w:t>2009</w:t>
            </w:r>
            <w:r>
              <w:rPr>
                <w:rFonts w:hint="eastAsia" w:ascii="宋体" w:cs="宋体"/>
                <w:color w:val="000000"/>
                <w:kern w:val="0"/>
                <w:sz w:val="20"/>
                <w:szCs w:val="20"/>
              </w:rPr>
              <w:t>年</w:t>
            </w:r>
            <w:r>
              <w:rPr>
                <w:rFonts w:ascii="宋体" w:cs="宋体"/>
                <w:color w:val="000000"/>
                <w:kern w:val="0"/>
                <w:sz w:val="20"/>
                <w:szCs w:val="20"/>
              </w:rPr>
              <w:t>2</w:t>
            </w:r>
            <w:r>
              <w:rPr>
                <w:rFonts w:hint="eastAsia" w:ascii="宋体" w:cs="宋体"/>
                <w:color w:val="000000"/>
                <w:kern w:val="0"/>
                <w:sz w:val="20"/>
                <w:szCs w:val="20"/>
              </w:rPr>
              <w:t>月</w:t>
            </w:r>
            <w:r>
              <w:rPr>
                <w:rFonts w:ascii="宋体" w:cs="宋体"/>
                <w:color w:val="000000"/>
                <w:kern w:val="0"/>
                <w:sz w:val="20"/>
                <w:szCs w:val="20"/>
              </w:rPr>
              <w:t>28</w:t>
            </w:r>
            <w:r>
              <w:rPr>
                <w:rFonts w:hint="eastAsia" w:ascii="宋体" w:cs="宋体"/>
                <w:color w:val="000000"/>
                <w:kern w:val="0"/>
                <w:sz w:val="20"/>
                <w:szCs w:val="20"/>
              </w:rPr>
              <w:t>日第十一届全国人民代表大会常务委员会第七次会议通过</w:t>
            </w:r>
            <w:r>
              <w:rPr>
                <w:rFonts w:ascii="宋体" w:cs="宋体"/>
                <w:color w:val="000000"/>
                <w:kern w:val="0"/>
                <w:sz w:val="20"/>
                <w:szCs w:val="20"/>
              </w:rPr>
              <w:t>2015</w:t>
            </w:r>
            <w:r>
              <w:rPr>
                <w:rFonts w:hint="eastAsia" w:ascii="宋体" w:cs="宋体"/>
                <w:color w:val="000000"/>
                <w:kern w:val="0"/>
                <w:sz w:val="20"/>
                <w:szCs w:val="20"/>
              </w:rPr>
              <w:t>年</w:t>
            </w:r>
            <w:r>
              <w:rPr>
                <w:rFonts w:ascii="宋体" w:cs="宋体"/>
                <w:color w:val="000000"/>
                <w:kern w:val="0"/>
                <w:sz w:val="20"/>
                <w:szCs w:val="20"/>
              </w:rPr>
              <w:t>4</w:t>
            </w:r>
            <w:r>
              <w:rPr>
                <w:rFonts w:hint="eastAsia" w:ascii="宋体" w:cs="宋体"/>
                <w:color w:val="000000"/>
                <w:kern w:val="0"/>
                <w:sz w:val="20"/>
                <w:szCs w:val="20"/>
              </w:rPr>
              <w:t>月</w:t>
            </w:r>
            <w:r>
              <w:rPr>
                <w:rFonts w:ascii="宋体" w:cs="宋体"/>
                <w:color w:val="000000"/>
                <w:kern w:val="0"/>
                <w:sz w:val="20"/>
                <w:szCs w:val="20"/>
              </w:rPr>
              <w:t>24</w:t>
            </w:r>
            <w:r>
              <w:rPr>
                <w:rFonts w:hint="eastAsia" w:ascii="宋体" w:cs="宋体"/>
                <w:color w:val="000000"/>
                <w:kern w:val="0"/>
                <w:sz w:val="20"/>
                <w:szCs w:val="20"/>
              </w:rPr>
              <w:t>日第十二届全国人民代表大会常务委员会第十四次会议修订）第八十七条</w:t>
            </w:r>
            <w:r>
              <w:rPr>
                <w:rFonts w:ascii="宋体" w:cs="宋体"/>
                <w:color w:val="000000"/>
                <w:kern w:val="0"/>
                <w:sz w:val="20"/>
                <w:szCs w:val="20"/>
              </w:rPr>
              <w:t xml:space="preserve">  </w:t>
            </w:r>
            <w:r>
              <w:rPr>
                <w:rFonts w:hint="eastAsia" w:ascii="宋体" w:cs="宋体"/>
                <w:color w:val="000000"/>
                <w:kern w:val="0"/>
                <w:sz w:val="20"/>
                <w:szCs w:val="20"/>
              </w:rPr>
              <w:t>县级以上人民政府食品药品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tc>
        <w:tc>
          <w:tcPr>
            <w:tcW w:w="1457" w:type="dxa"/>
          </w:tcPr>
          <w:p w14:paraId="6DF7B0F2">
            <w:pPr>
              <w:autoSpaceDE w:val="0"/>
              <w:autoSpaceDN w:val="0"/>
              <w:adjustRightInd w:val="0"/>
              <w:jc w:val="left"/>
              <w:rPr>
                <w:rFonts w:ascii="宋体" w:cs="宋体"/>
                <w:color w:val="000000"/>
                <w:kern w:val="0"/>
                <w:sz w:val="20"/>
                <w:szCs w:val="20"/>
              </w:rPr>
            </w:pPr>
            <w:r>
              <w:rPr>
                <w:rFonts w:hint="eastAsia" w:ascii="宋体" w:hAnsi="宋体"/>
                <w:szCs w:val="21"/>
              </w:rPr>
              <w:t>大洼区市场监督管理局</w:t>
            </w:r>
          </w:p>
        </w:tc>
        <w:tc>
          <w:tcPr>
            <w:tcW w:w="3534" w:type="dxa"/>
          </w:tcPr>
          <w:p w14:paraId="45F868D7">
            <w:pPr>
              <w:autoSpaceDE w:val="0"/>
              <w:autoSpaceDN w:val="0"/>
              <w:adjustRightInd w:val="0"/>
              <w:jc w:val="left"/>
              <w:rPr>
                <w:rFonts w:ascii="宋体" w:cs="宋体"/>
                <w:color w:val="000000"/>
                <w:kern w:val="0"/>
                <w:sz w:val="20"/>
                <w:szCs w:val="20"/>
              </w:rPr>
            </w:pPr>
            <w:r>
              <w:rPr>
                <w:rFonts w:hint="eastAsia" w:ascii="宋体" w:cs="宋体"/>
                <w:color w:val="000000"/>
                <w:kern w:val="0"/>
                <w:sz w:val="20"/>
                <w:szCs w:val="20"/>
              </w:rPr>
              <w:t>食品生产企业、保健食品生产企业、食品添加剂生产企业、食品（含保健食品）经营者、食用农产品经营者食品的</w:t>
            </w:r>
            <w:r>
              <w:rPr>
                <w:rFonts w:hint="eastAsia" w:ascii="宋体" w:cs="宋体"/>
                <w:color w:val="000000"/>
                <w:kern w:val="0"/>
                <w:szCs w:val="21"/>
              </w:rPr>
              <w:t>抽样检验</w:t>
            </w:r>
          </w:p>
        </w:tc>
        <w:tc>
          <w:tcPr>
            <w:tcW w:w="1701" w:type="dxa"/>
          </w:tcPr>
          <w:p w14:paraId="4C73BFC3">
            <w:pPr>
              <w:autoSpaceDE w:val="0"/>
              <w:autoSpaceDN w:val="0"/>
              <w:adjustRightInd w:val="0"/>
              <w:jc w:val="left"/>
              <w:rPr>
                <w:rFonts w:ascii="宋体" w:cs="宋体"/>
                <w:color w:val="000000"/>
                <w:kern w:val="0"/>
                <w:sz w:val="20"/>
                <w:szCs w:val="20"/>
              </w:rPr>
            </w:pPr>
            <w:r>
              <w:rPr>
                <w:rFonts w:hint="eastAsia" w:ascii="宋体" w:cs="宋体"/>
                <w:color w:val="000000"/>
                <w:kern w:val="0"/>
                <w:sz w:val="20"/>
                <w:szCs w:val="20"/>
              </w:rPr>
              <w:t>双随机抽查、日常监管、专项检查、飞行检查、抽样检验</w:t>
            </w:r>
          </w:p>
        </w:tc>
        <w:tc>
          <w:tcPr>
            <w:tcW w:w="992" w:type="dxa"/>
          </w:tcPr>
          <w:p w14:paraId="36D6014E">
            <w:pPr>
              <w:autoSpaceDE w:val="0"/>
              <w:autoSpaceDN w:val="0"/>
              <w:adjustRightInd w:val="0"/>
              <w:jc w:val="left"/>
              <w:rPr>
                <w:rFonts w:ascii="宋体" w:cs="宋体"/>
                <w:color w:val="000000"/>
                <w:kern w:val="0"/>
                <w:sz w:val="24"/>
                <w:szCs w:val="24"/>
              </w:rPr>
            </w:pPr>
          </w:p>
        </w:tc>
      </w:tr>
      <w:tr w14:paraId="37EAE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3D4D984F">
            <w:pPr>
              <w:rPr>
                <w:sz w:val="44"/>
                <w:szCs w:val="44"/>
              </w:rPr>
            </w:pPr>
            <w:r>
              <w:rPr>
                <w:sz w:val="44"/>
                <w:szCs w:val="44"/>
              </w:rPr>
              <w:t>17</w:t>
            </w:r>
          </w:p>
        </w:tc>
        <w:tc>
          <w:tcPr>
            <w:tcW w:w="1417" w:type="dxa"/>
          </w:tcPr>
          <w:p w14:paraId="6CFE696D">
            <w:pPr>
              <w:autoSpaceDE w:val="0"/>
              <w:autoSpaceDN w:val="0"/>
              <w:adjustRightInd w:val="0"/>
              <w:jc w:val="left"/>
              <w:rPr>
                <w:rFonts w:ascii="宋体" w:cs="宋体"/>
                <w:color w:val="000000"/>
                <w:kern w:val="0"/>
                <w:szCs w:val="21"/>
              </w:rPr>
            </w:pPr>
            <w:r>
              <w:rPr>
                <w:rFonts w:hint="eastAsia" w:ascii="宋体" w:cs="宋体"/>
                <w:color w:val="000000"/>
                <w:kern w:val="0"/>
                <w:szCs w:val="21"/>
              </w:rPr>
              <w:t>化妆品的抽查检验</w:t>
            </w:r>
          </w:p>
        </w:tc>
        <w:tc>
          <w:tcPr>
            <w:tcW w:w="3798" w:type="dxa"/>
          </w:tcPr>
          <w:p w14:paraId="76E6419D">
            <w:pPr>
              <w:autoSpaceDE w:val="0"/>
              <w:autoSpaceDN w:val="0"/>
              <w:adjustRightInd w:val="0"/>
              <w:jc w:val="left"/>
              <w:rPr>
                <w:rFonts w:ascii="宋体" w:cs="宋体"/>
                <w:color w:val="000000"/>
                <w:kern w:val="0"/>
                <w:sz w:val="20"/>
                <w:szCs w:val="20"/>
              </w:rPr>
            </w:pPr>
            <w:r>
              <w:rPr>
                <w:rFonts w:hint="eastAsia" w:ascii="仿宋" w:hAnsi="仿宋" w:eastAsia="仿宋"/>
                <w:szCs w:val="21"/>
              </w:rPr>
              <w:t>【行政法规】</w:t>
            </w:r>
            <w:r>
              <w:rPr>
                <w:rFonts w:hint="eastAsia" w:ascii="宋体" w:cs="宋体"/>
                <w:color w:val="000000"/>
                <w:kern w:val="0"/>
                <w:sz w:val="20"/>
                <w:szCs w:val="20"/>
              </w:rPr>
              <w:t>《化妆品卫生监督条例》（国务院批准　１９８９年卫生部令３号发布）第二十一条：化妆品卫生监督员有权按照国家规定向生产企业和经营单位抽检样品，索取与卫生监督有关的安全性资料，任何单位不得拒绝、隐瞒和提供假材料。</w:t>
            </w:r>
          </w:p>
        </w:tc>
        <w:tc>
          <w:tcPr>
            <w:tcW w:w="1457" w:type="dxa"/>
          </w:tcPr>
          <w:p w14:paraId="4496129E">
            <w:pPr>
              <w:autoSpaceDE w:val="0"/>
              <w:autoSpaceDN w:val="0"/>
              <w:adjustRightInd w:val="0"/>
              <w:jc w:val="left"/>
              <w:rPr>
                <w:rFonts w:ascii="宋体" w:cs="宋体"/>
                <w:color w:val="000000"/>
                <w:kern w:val="0"/>
                <w:sz w:val="20"/>
                <w:szCs w:val="20"/>
              </w:rPr>
            </w:pPr>
            <w:r>
              <w:rPr>
                <w:rFonts w:hint="eastAsia" w:ascii="宋体" w:hAnsi="宋体"/>
                <w:szCs w:val="21"/>
              </w:rPr>
              <w:t>大洼区市场监督管理局</w:t>
            </w:r>
          </w:p>
        </w:tc>
        <w:tc>
          <w:tcPr>
            <w:tcW w:w="3534" w:type="dxa"/>
          </w:tcPr>
          <w:p w14:paraId="57E4E72D">
            <w:pPr>
              <w:autoSpaceDE w:val="0"/>
              <w:autoSpaceDN w:val="0"/>
              <w:adjustRightInd w:val="0"/>
              <w:jc w:val="left"/>
              <w:rPr>
                <w:rFonts w:ascii="宋体" w:cs="宋体"/>
                <w:color w:val="000000"/>
                <w:kern w:val="0"/>
                <w:sz w:val="20"/>
                <w:szCs w:val="20"/>
              </w:rPr>
            </w:pPr>
            <w:r>
              <w:rPr>
                <w:rFonts w:hint="eastAsia" w:ascii="宋体" w:cs="宋体"/>
                <w:color w:val="000000"/>
                <w:kern w:val="0"/>
                <w:sz w:val="20"/>
                <w:szCs w:val="20"/>
              </w:rPr>
              <w:t>化妆品生产企业、化妆品经营者</w:t>
            </w:r>
            <w:r>
              <w:rPr>
                <w:rFonts w:hint="eastAsia" w:ascii="宋体" w:cs="宋体"/>
                <w:color w:val="000000"/>
                <w:kern w:val="0"/>
                <w:szCs w:val="21"/>
              </w:rPr>
              <w:t>化妆品的抽查检验。</w:t>
            </w:r>
          </w:p>
        </w:tc>
        <w:tc>
          <w:tcPr>
            <w:tcW w:w="1701" w:type="dxa"/>
          </w:tcPr>
          <w:p w14:paraId="3FD31D80">
            <w:pPr>
              <w:autoSpaceDE w:val="0"/>
              <w:autoSpaceDN w:val="0"/>
              <w:adjustRightInd w:val="0"/>
              <w:jc w:val="left"/>
              <w:rPr>
                <w:rFonts w:ascii="宋体" w:cs="宋体"/>
                <w:color w:val="000000"/>
                <w:kern w:val="0"/>
                <w:sz w:val="20"/>
                <w:szCs w:val="20"/>
              </w:rPr>
            </w:pPr>
            <w:r>
              <w:rPr>
                <w:rFonts w:hint="eastAsia" w:ascii="宋体" w:cs="宋体"/>
                <w:color w:val="000000"/>
                <w:kern w:val="0"/>
                <w:sz w:val="20"/>
                <w:szCs w:val="20"/>
              </w:rPr>
              <w:t>双随机抽查、日常监管、专项检查、飞行检查、抽样检验</w:t>
            </w:r>
          </w:p>
        </w:tc>
        <w:tc>
          <w:tcPr>
            <w:tcW w:w="992" w:type="dxa"/>
          </w:tcPr>
          <w:p w14:paraId="1DB5E570">
            <w:pPr>
              <w:autoSpaceDE w:val="0"/>
              <w:autoSpaceDN w:val="0"/>
              <w:adjustRightInd w:val="0"/>
              <w:jc w:val="left"/>
              <w:rPr>
                <w:rFonts w:ascii="宋体" w:cs="宋体"/>
                <w:color w:val="000000"/>
                <w:kern w:val="0"/>
                <w:sz w:val="24"/>
                <w:szCs w:val="24"/>
              </w:rPr>
            </w:pPr>
          </w:p>
        </w:tc>
      </w:tr>
      <w:tr w14:paraId="4FD8C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3A5A47AC">
            <w:pPr>
              <w:rPr>
                <w:rFonts w:ascii="宋体" w:hAnsi="宋体"/>
                <w:b/>
                <w:sz w:val="44"/>
                <w:szCs w:val="44"/>
              </w:rPr>
            </w:pPr>
            <w:r>
              <w:rPr>
                <w:rFonts w:ascii="宋体" w:hAnsi="宋体"/>
                <w:b/>
                <w:sz w:val="44"/>
                <w:szCs w:val="44"/>
              </w:rPr>
              <w:t>18</w:t>
            </w:r>
          </w:p>
        </w:tc>
        <w:tc>
          <w:tcPr>
            <w:tcW w:w="1417" w:type="dxa"/>
          </w:tcPr>
          <w:p w14:paraId="68659F1F">
            <w:pPr>
              <w:jc w:val="center"/>
              <w:rPr>
                <w:rFonts w:ascii="宋体"/>
              </w:rPr>
            </w:pPr>
            <w:r>
              <w:rPr>
                <w:rFonts w:hint="eastAsia" w:ascii="宋体" w:hAnsi="宋体"/>
              </w:rPr>
              <w:t>年报上网真实性、准确性</w:t>
            </w:r>
          </w:p>
        </w:tc>
        <w:tc>
          <w:tcPr>
            <w:tcW w:w="3798" w:type="dxa"/>
          </w:tcPr>
          <w:p w14:paraId="03E78E31">
            <w:pPr>
              <w:pStyle w:val="6"/>
              <w:spacing w:before="0" w:beforeAutospacing="0" w:after="0" w:afterAutospacing="0" w:line="351" w:lineRule="atLeast"/>
              <w:rPr>
                <w:rStyle w:val="10"/>
                <w:rFonts w:cs="宋体"/>
                <w:color w:val="333333"/>
                <w:sz w:val="18"/>
                <w:szCs w:val="18"/>
              </w:rPr>
            </w:pPr>
            <w:r>
              <w:rPr>
                <w:sz w:val="18"/>
                <w:szCs w:val="18"/>
              </w:rPr>
              <w:t>1</w:t>
            </w:r>
            <w:r>
              <w:rPr>
                <w:rFonts w:hint="eastAsia"/>
                <w:sz w:val="18"/>
                <w:szCs w:val="18"/>
              </w:rPr>
              <w:t>．</w:t>
            </w:r>
            <w:r>
              <w:rPr>
                <w:rFonts w:hint="eastAsia" w:ascii="仿宋" w:hAnsi="仿宋" w:eastAsia="仿宋"/>
                <w:sz w:val="21"/>
                <w:szCs w:val="21"/>
              </w:rPr>
              <w:t>【行政法规】</w:t>
            </w:r>
            <w:r>
              <w:rPr>
                <w:rFonts w:hint="eastAsia"/>
                <w:sz w:val="18"/>
                <w:szCs w:val="18"/>
              </w:rPr>
              <w:t>《企业公示信息暂行条例》（</w:t>
            </w:r>
            <w:r>
              <w:rPr>
                <w:rStyle w:val="10"/>
                <w:rFonts w:cs="宋体"/>
                <w:color w:val="333333"/>
                <w:sz w:val="18"/>
                <w:szCs w:val="18"/>
              </w:rPr>
              <w:t> 2014</w:t>
            </w:r>
            <w:r>
              <w:rPr>
                <w:rStyle w:val="10"/>
                <w:rFonts w:hint="eastAsia" w:cs="宋体"/>
                <w:color w:val="333333"/>
                <w:sz w:val="18"/>
                <w:szCs w:val="18"/>
              </w:rPr>
              <w:t>年</w:t>
            </w:r>
            <w:r>
              <w:rPr>
                <w:rStyle w:val="10"/>
                <w:rFonts w:cs="宋体"/>
                <w:color w:val="333333"/>
                <w:sz w:val="18"/>
                <w:szCs w:val="18"/>
              </w:rPr>
              <w:t>8</w:t>
            </w:r>
            <w:r>
              <w:rPr>
                <w:rStyle w:val="10"/>
                <w:rFonts w:hint="eastAsia" w:cs="宋体"/>
                <w:color w:val="333333"/>
                <w:sz w:val="18"/>
                <w:szCs w:val="18"/>
              </w:rPr>
              <w:t>月</w:t>
            </w:r>
            <w:r>
              <w:rPr>
                <w:rStyle w:val="10"/>
                <w:rFonts w:cs="宋体"/>
                <w:color w:val="333333"/>
                <w:sz w:val="18"/>
                <w:szCs w:val="18"/>
              </w:rPr>
              <w:t>7</w:t>
            </w:r>
            <w:r>
              <w:rPr>
                <w:rStyle w:val="10"/>
                <w:rFonts w:hint="eastAsia" w:cs="宋体"/>
                <w:color w:val="333333"/>
                <w:sz w:val="18"/>
                <w:szCs w:val="18"/>
              </w:rPr>
              <w:t>日</w:t>
            </w:r>
            <w:r>
              <w:rPr>
                <w:rStyle w:val="10"/>
                <w:rFonts w:cs="宋体"/>
                <w:color w:val="333333"/>
                <w:sz w:val="18"/>
                <w:szCs w:val="18"/>
              </w:rPr>
              <w:t>,</w:t>
            </w:r>
            <w:r>
              <w:rPr>
                <w:rStyle w:val="10"/>
                <w:rFonts w:hint="eastAsia" w:cs="宋体"/>
                <w:color w:val="333333"/>
                <w:sz w:val="18"/>
                <w:szCs w:val="18"/>
              </w:rPr>
              <w:t>中华人民共和国国务院令第</w:t>
            </w:r>
            <w:r>
              <w:rPr>
                <w:rStyle w:val="10"/>
                <w:rFonts w:cs="宋体"/>
                <w:color w:val="333333"/>
                <w:sz w:val="18"/>
                <w:szCs w:val="18"/>
              </w:rPr>
              <w:t>654</w:t>
            </w:r>
            <w:r>
              <w:rPr>
                <w:rStyle w:val="10"/>
                <w:rFonts w:hint="eastAsia" w:cs="宋体"/>
                <w:color w:val="333333"/>
                <w:sz w:val="18"/>
                <w:szCs w:val="18"/>
              </w:rPr>
              <w:t>号发布</w:t>
            </w:r>
            <w:r>
              <w:rPr>
                <w:rStyle w:val="10"/>
                <w:rFonts w:cs="宋体"/>
                <w:color w:val="333333"/>
                <w:sz w:val="18"/>
                <w:szCs w:val="18"/>
              </w:rPr>
              <w:t xml:space="preserve"> </w:t>
            </w:r>
            <w:r>
              <w:rPr>
                <w:rStyle w:val="10"/>
                <w:rFonts w:hint="eastAsia" w:cs="宋体"/>
                <w:color w:val="333333"/>
                <w:sz w:val="18"/>
                <w:szCs w:val="18"/>
              </w:rPr>
              <w:t>自</w:t>
            </w:r>
            <w:r>
              <w:rPr>
                <w:rStyle w:val="10"/>
                <w:rFonts w:cs="宋体"/>
                <w:color w:val="333333"/>
                <w:sz w:val="18"/>
                <w:szCs w:val="18"/>
              </w:rPr>
              <w:t>2014</w:t>
            </w:r>
            <w:r>
              <w:rPr>
                <w:rStyle w:val="10"/>
                <w:rFonts w:hint="eastAsia" w:cs="宋体"/>
                <w:color w:val="333333"/>
                <w:sz w:val="18"/>
                <w:szCs w:val="18"/>
              </w:rPr>
              <w:t>年</w:t>
            </w:r>
            <w:r>
              <w:rPr>
                <w:rStyle w:val="10"/>
                <w:rFonts w:cs="宋体"/>
                <w:color w:val="333333"/>
                <w:sz w:val="18"/>
                <w:szCs w:val="18"/>
              </w:rPr>
              <w:t>10</w:t>
            </w:r>
            <w:r>
              <w:rPr>
                <w:rStyle w:val="10"/>
                <w:rFonts w:hint="eastAsia" w:cs="宋体"/>
                <w:color w:val="333333"/>
                <w:sz w:val="18"/>
                <w:szCs w:val="18"/>
              </w:rPr>
              <w:t>月</w:t>
            </w:r>
            <w:r>
              <w:rPr>
                <w:rStyle w:val="10"/>
                <w:rFonts w:cs="宋体"/>
                <w:color w:val="333333"/>
                <w:sz w:val="18"/>
                <w:szCs w:val="18"/>
              </w:rPr>
              <w:t>1</w:t>
            </w:r>
            <w:r>
              <w:rPr>
                <w:rStyle w:val="10"/>
                <w:rFonts w:hint="eastAsia" w:cs="宋体"/>
                <w:color w:val="333333"/>
                <w:sz w:val="18"/>
                <w:szCs w:val="18"/>
              </w:rPr>
              <w:t>日起施行。）</w:t>
            </w:r>
          </w:p>
          <w:p w14:paraId="632FFCB2">
            <w:pPr>
              <w:rPr>
                <w:color w:val="333333"/>
                <w:sz w:val="18"/>
                <w:szCs w:val="18"/>
              </w:rPr>
            </w:pPr>
            <w:r>
              <w:rPr>
                <w:rStyle w:val="10"/>
                <w:rFonts w:cs="宋体"/>
                <w:color w:val="333333"/>
                <w:sz w:val="18"/>
                <w:szCs w:val="18"/>
              </w:rPr>
              <w:t> </w:t>
            </w:r>
            <w:r>
              <w:rPr>
                <w:b/>
                <w:bCs/>
                <w:color w:val="333333"/>
              </w:rPr>
              <w:t> </w:t>
            </w:r>
            <w:r>
              <w:rPr>
                <w:rFonts w:hint="eastAsia"/>
                <w:b/>
                <w:bCs/>
                <w:color w:val="333333"/>
                <w:sz w:val="18"/>
                <w:szCs w:val="18"/>
              </w:rPr>
              <w:t>第三条　</w:t>
            </w:r>
            <w:r>
              <w:rPr>
                <w:rFonts w:hint="eastAsia"/>
                <w:color w:val="333333"/>
                <w:sz w:val="18"/>
                <w:szCs w:val="18"/>
              </w:rPr>
              <w:t>企业信息公示应当真实、及时。公示的企业信息涉及国家秘密、国家安全或者社会公共利益的，应当报请主管的保密行政管理部门或者国家安全机关批准。县级以上地方人民政府有关部门公示的企业信息涉及企业商业秘密或者个人隐私的，应当报请上级主管部门批准。</w:t>
            </w:r>
          </w:p>
          <w:p w14:paraId="524BF7F8">
            <w:pPr>
              <w:rPr>
                <w:rFonts w:ascii="????" w:hAnsi="????"/>
                <w:color w:val="444444"/>
                <w:sz w:val="18"/>
                <w:szCs w:val="18"/>
              </w:rPr>
            </w:pPr>
            <w:r>
              <w:rPr>
                <w:rFonts w:ascii="宋体" w:hAnsi="宋体"/>
                <w:sz w:val="18"/>
                <w:szCs w:val="18"/>
              </w:rPr>
              <w:t xml:space="preserve"> 2.</w:t>
            </w:r>
            <w:r>
              <w:rPr>
                <w:rFonts w:ascii="仿宋" w:hAnsi="仿宋" w:eastAsia="仿宋"/>
                <w:szCs w:val="21"/>
              </w:rPr>
              <w:t xml:space="preserve"> </w:t>
            </w:r>
            <w:r>
              <w:rPr>
                <w:rFonts w:hint="eastAsia" w:ascii="仿宋" w:hAnsi="仿宋" w:eastAsia="仿宋"/>
                <w:szCs w:val="21"/>
              </w:rPr>
              <w:t>【行政法规】</w:t>
            </w:r>
            <w:r>
              <w:rPr>
                <w:rFonts w:hint="eastAsia" w:ascii="宋体" w:hAnsi="宋体"/>
                <w:sz w:val="18"/>
                <w:szCs w:val="18"/>
              </w:rPr>
              <w:t>《公司登记管理条例》</w:t>
            </w:r>
            <w:r>
              <w:rPr>
                <w:rFonts w:ascii="????" w:hAnsi="????"/>
                <w:color w:val="444444"/>
                <w:sz w:val="18"/>
                <w:szCs w:val="18"/>
              </w:rPr>
              <w:t>(2014</w:t>
            </w:r>
            <w:r>
              <w:rPr>
                <w:rFonts w:hint="eastAsia" w:ascii="????" w:hAnsi="????"/>
                <w:color w:val="444444"/>
                <w:sz w:val="18"/>
                <w:szCs w:val="18"/>
              </w:rPr>
              <w:t>年</w:t>
            </w:r>
            <w:r>
              <w:rPr>
                <w:rFonts w:ascii="????" w:hAnsi="????"/>
                <w:color w:val="444444"/>
                <w:sz w:val="18"/>
                <w:szCs w:val="18"/>
              </w:rPr>
              <w:t>2</w:t>
            </w:r>
            <w:r>
              <w:rPr>
                <w:rFonts w:hint="eastAsia" w:ascii="????" w:hAnsi="????"/>
                <w:color w:val="444444"/>
                <w:sz w:val="18"/>
                <w:szCs w:val="18"/>
              </w:rPr>
              <w:t>月</w:t>
            </w:r>
            <w:r>
              <w:rPr>
                <w:rFonts w:ascii="????" w:hAnsi="????"/>
                <w:color w:val="444444"/>
                <w:sz w:val="18"/>
                <w:szCs w:val="18"/>
              </w:rPr>
              <w:t>19</w:t>
            </w:r>
            <w:r>
              <w:rPr>
                <w:rFonts w:hint="eastAsia" w:ascii="????" w:hAnsi="????"/>
                <w:color w:val="444444"/>
                <w:sz w:val="18"/>
                <w:szCs w:val="18"/>
              </w:rPr>
              <w:t>日，中华人民共和国国务院令第</w:t>
            </w:r>
            <w:r>
              <w:rPr>
                <w:rFonts w:ascii="????" w:hAnsi="????"/>
                <w:color w:val="444444"/>
                <w:sz w:val="18"/>
                <w:szCs w:val="18"/>
              </w:rPr>
              <w:t>648</w:t>
            </w:r>
            <w:r>
              <w:rPr>
                <w:rFonts w:hint="eastAsia" w:ascii="????" w:hAnsi="????"/>
                <w:color w:val="444444"/>
                <w:sz w:val="18"/>
                <w:szCs w:val="18"/>
              </w:rPr>
              <w:t>号修订。</w:t>
            </w:r>
            <w:r>
              <w:rPr>
                <w:rFonts w:ascii="????" w:hAnsi="????"/>
                <w:color w:val="444444"/>
                <w:sz w:val="18"/>
                <w:szCs w:val="18"/>
              </w:rPr>
              <w:t xml:space="preserve"> </w:t>
            </w:r>
            <w:r>
              <w:rPr>
                <w:rFonts w:hint="eastAsia" w:ascii="????" w:hAnsi="????"/>
                <w:color w:val="444444"/>
                <w:sz w:val="18"/>
                <w:szCs w:val="18"/>
              </w:rPr>
              <w:t>自</w:t>
            </w:r>
            <w:r>
              <w:rPr>
                <w:rFonts w:ascii="????" w:hAnsi="????"/>
                <w:color w:val="444444"/>
                <w:sz w:val="18"/>
                <w:szCs w:val="18"/>
              </w:rPr>
              <w:t>2014</w:t>
            </w:r>
            <w:r>
              <w:rPr>
                <w:rFonts w:hint="eastAsia" w:ascii="????" w:hAnsi="????"/>
                <w:color w:val="444444"/>
                <w:sz w:val="18"/>
                <w:szCs w:val="18"/>
              </w:rPr>
              <w:t>年</w:t>
            </w:r>
            <w:r>
              <w:rPr>
                <w:rFonts w:ascii="????" w:hAnsi="????"/>
                <w:color w:val="444444"/>
                <w:sz w:val="18"/>
                <w:szCs w:val="18"/>
              </w:rPr>
              <w:t>3</w:t>
            </w:r>
            <w:r>
              <w:rPr>
                <w:rFonts w:hint="eastAsia" w:ascii="????" w:hAnsi="????"/>
                <w:color w:val="444444"/>
                <w:sz w:val="18"/>
                <w:szCs w:val="18"/>
              </w:rPr>
              <w:t>月</w:t>
            </w:r>
            <w:r>
              <w:rPr>
                <w:rFonts w:ascii="????" w:hAnsi="????"/>
                <w:color w:val="444444"/>
                <w:sz w:val="18"/>
                <w:szCs w:val="18"/>
              </w:rPr>
              <w:t>1</w:t>
            </w:r>
            <w:r>
              <w:rPr>
                <w:rFonts w:hint="eastAsia" w:ascii="????" w:hAnsi="????"/>
                <w:color w:val="444444"/>
                <w:sz w:val="18"/>
                <w:szCs w:val="18"/>
              </w:rPr>
              <w:t>日起施行</w:t>
            </w:r>
            <w:r>
              <w:rPr>
                <w:rFonts w:ascii="????" w:hAnsi="????"/>
                <w:color w:val="444444"/>
                <w:sz w:val="18"/>
                <w:szCs w:val="18"/>
              </w:rPr>
              <w:t xml:space="preserve"> )</w:t>
            </w:r>
          </w:p>
          <w:p w14:paraId="374D9E03">
            <w:pPr>
              <w:rPr>
                <w:rFonts w:ascii="宋体"/>
                <w:color w:val="333333"/>
                <w:sz w:val="18"/>
                <w:szCs w:val="18"/>
              </w:rPr>
            </w:pPr>
            <w:r>
              <w:rPr>
                <w:rFonts w:hint="eastAsia" w:ascii="宋体"/>
                <w:color w:val="333333"/>
                <w:sz w:val="18"/>
                <w:szCs w:val="18"/>
              </w:rPr>
              <w:t>第五十八条</w:t>
            </w:r>
            <w:r>
              <w:rPr>
                <w:rFonts w:ascii="宋体"/>
                <w:color w:val="333333"/>
                <w:sz w:val="18"/>
                <w:szCs w:val="18"/>
              </w:rPr>
              <w:t xml:space="preserve">  </w:t>
            </w:r>
            <w:r>
              <w:rPr>
                <w:rFonts w:hint="eastAsia" w:ascii="宋体"/>
                <w:color w:val="333333"/>
                <w:sz w:val="18"/>
                <w:szCs w:val="18"/>
              </w:rPr>
              <w:t>公司应当于每年</w:t>
            </w:r>
            <w:r>
              <w:rPr>
                <w:rFonts w:ascii="宋体"/>
                <w:color w:val="333333"/>
                <w:sz w:val="18"/>
                <w:szCs w:val="18"/>
              </w:rPr>
              <w:t>1</w:t>
            </w:r>
            <w:r>
              <w:rPr>
                <w:rFonts w:hint="eastAsia" w:ascii="宋体"/>
                <w:color w:val="333333"/>
                <w:sz w:val="18"/>
                <w:szCs w:val="18"/>
              </w:rPr>
              <w:t>月</w:t>
            </w:r>
            <w:r>
              <w:rPr>
                <w:rFonts w:ascii="宋体"/>
                <w:color w:val="333333"/>
                <w:sz w:val="18"/>
                <w:szCs w:val="18"/>
              </w:rPr>
              <w:t>1</w:t>
            </w:r>
            <w:r>
              <w:rPr>
                <w:rFonts w:hint="eastAsia" w:ascii="宋体"/>
                <w:color w:val="333333"/>
                <w:sz w:val="18"/>
                <w:szCs w:val="18"/>
              </w:rPr>
              <w:t>日至</w:t>
            </w:r>
            <w:r>
              <w:rPr>
                <w:rFonts w:ascii="宋体"/>
                <w:color w:val="333333"/>
                <w:sz w:val="18"/>
                <w:szCs w:val="18"/>
              </w:rPr>
              <w:t>6</w:t>
            </w:r>
            <w:r>
              <w:rPr>
                <w:rFonts w:hint="eastAsia" w:ascii="宋体"/>
                <w:color w:val="333333"/>
                <w:sz w:val="18"/>
                <w:szCs w:val="18"/>
              </w:rPr>
              <w:t>月</w:t>
            </w:r>
            <w:r>
              <w:rPr>
                <w:rFonts w:ascii="宋体"/>
                <w:color w:val="333333"/>
                <w:sz w:val="18"/>
                <w:szCs w:val="18"/>
              </w:rPr>
              <w:t>30</w:t>
            </w:r>
            <w:r>
              <w:rPr>
                <w:rFonts w:hint="eastAsia" w:ascii="宋体"/>
                <w:color w:val="333333"/>
                <w:sz w:val="18"/>
                <w:szCs w:val="18"/>
              </w:rPr>
              <w:t>日，通过企业信用信息公示系统向公司登记机关报送上一年度报告，并向社会公示。</w:t>
            </w:r>
          </w:p>
          <w:p w14:paraId="4462945B">
            <w:pPr>
              <w:rPr>
                <w:rFonts w:ascii="宋体"/>
                <w:sz w:val="18"/>
                <w:szCs w:val="18"/>
              </w:rPr>
            </w:pPr>
            <w:r>
              <w:rPr>
                <w:rFonts w:hint="eastAsia" w:ascii="宋体"/>
                <w:color w:val="333333"/>
                <w:sz w:val="18"/>
                <w:szCs w:val="18"/>
              </w:rPr>
              <w:t>年度报告公示的内容以及监督检查办法由国务院制定。</w:t>
            </w:r>
          </w:p>
        </w:tc>
        <w:tc>
          <w:tcPr>
            <w:tcW w:w="1457" w:type="dxa"/>
          </w:tcPr>
          <w:p w14:paraId="2FD2BF15">
            <w:pPr>
              <w:jc w:val="center"/>
              <w:rPr>
                <w:rFonts w:ascii="宋体"/>
              </w:rPr>
            </w:pPr>
            <w:r>
              <w:rPr>
                <w:rFonts w:hint="eastAsia" w:ascii="宋体" w:hAnsi="宋体"/>
              </w:rPr>
              <w:t>大洼区</w:t>
            </w:r>
            <w:r>
              <w:rPr>
                <w:rFonts w:hint="eastAsia" w:ascii="宋体" w:hAnsi="宋体"/>
                <w:szCs w:val="21"/>
              </w:rPr>
              <w:t>市场监督管理局</w:t>
            </w:r>
          </w:p>
        </w:tc>
        <w:tc>
          <w:tcPr>
            <w:tcW w:w="3534" w:type="dxa"/>
          </w:tcPr>
          <w:p w14:paraId="012BABE4">
            <w:pPr>
              <w:jc w:val="center"/>
              <w:rPr>
                <w:rFonts w:ascii="宋体"/>
              </w:rPr>
            </w:pPr>
            <w:r>
              <w:rPr>
                <w:rFonts w:hint="eastAsia" w:ascii="宋体" w:hAnsi="宋体"/>
                <w:szCs w:val="21"/>
              </w:rPr>
              <w:t>企业年度报告信息的情况。</w:t>
            </w:r>
          </w:p>
        </w:tc>
        <w:tc>
          <w:tcPr>
            <w:tcW w:w="1701" w:type="dxa"/>
          </w:tcPr>
          <w:p w14:paraId="09BC7B42">
            <w:pPr>
              <w:ind w:firstLine="105" w:firstLineChars="50"/>
              <w:rPr>
                <w:rFonts w:ascii="宋体"/>
              </w:rPr>
            </w:pPr>
            <w:r>
              <w:rPr>
                <w:rFonts w:hint="eastAsia" w:ascii="宋体" w:hAnsi="宋体"/>
              </w:rPr>
              <w:t>双随机抽查</w:t>
            </w:r>
          </w:p>
        </w:tc>
        <w:tc>
          <w:tcPr>
            <w:tcW w:w="992" w:type="dxa"/>
          </w:tcPr>
          <w:p w14:paraId="759DCAE6">
            <w:pPr>
              <w:autoSpaceDE w:val="0"/>
              <w:autoSpaceDN w:val="0"/>
              <w:adjustRightInd w:val="0"/>
              <w:jc w:val="left"/>
              <w:rPr>
                <w:rFonts w:ascii="宋体" w:cs="宋体"/>
                <w:b/>
                <w:color w:val="000000"/>
                <w:kern w:val="0"/>
                <w:sz w:val="24"/>
                <w:szCs w:val="24"/>
              </w:rPr>
            </w:pPr>
          </w:p>
        </w:tc>
      </w:tr>
      <w:tr w14:paraId="55D86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3AEE9759">
            <w:pPr>
              <w:rPr>
                <w:rFonts w:ascii="宋体" w:hAnsi="宋体"/>
                <w:b/>
                <w:sz w:val="44"/>
                <w:szCs w:val="44"/>
              </w:rPr>
            </w:pPr>
            <w:r>
              <w:rPr>
                <w:rFonts w:ascii="宋体" w:hAnsi="宋体"/>
                <w:b/>
                <w:sz w:val="44"/>
                <w:szCs w:val="44"/>
              </w:rPr>
              <w:t>19</w:t>
            </w:r>
          </w:p>
        </w:tc>
        <w:tc>
          <w:tcPr>
            <w:tcW w:w="1417" w:type="dxa"/>
          </w:tcPr>
          <w:p w14:paraId="0E27C7FA">
            <w:pPr>
              <w:jc w:val="center"/>
              <w:rPr>
                <w:rFonts w:ascii="宋体"/>
              </w:rPr>
            </w:pPr>
            <w:r>
              <w:rPr>
                <w:rFonts w:hint="eastAsia" w:ascii="宋体" w:hAnsi="宋体"/>
              </w:rPr>
              <w:t>即时信息公示情况</w:t>
            </w:r>
          </w:p>
        </w:tc>
        <w:tc>
          <w:tcPr>
            <w:tcW w:w="3798" w:type="dxa"/>
          </w:tcPr>
          <w:p w14:paraId="60594129">
            <w:pPr>
              <w:pStyle w:val="6"/>
              <w:spacing w:before="0" w:beforeAutospacing="0" w:after="0" w:afterAutospacing="0" w:line="351" w:lineRule="atLeast"/>
              <w:rPr>
                <w:rStyle w:val="10"/>
                <w:rFonts w:cs="宋体"/>
                <w:color w:val="333333"/>
                <w:sz w:val="18"/>
                <w:szCs w:val="18"/>
              </w:rPr>
            </w:pPr>
            <w:r>
              <w:rPr>
                <w:sz w:val="18"/>
                <w:szCs w:val="18"/>
              </w:rPr>
              <w:t>1.</w:t>
            </w:r>
            <w:r>
              <w:rPr>
                <w:rFonts w:ascii="仿宋" w:hAnsi="仿宋" w:eastAsia="仿宋"/>
                <w:szCs w:val="21"/>
              </w:rPr>
              <w:t xml:space="preserve"> </w:t>
            </w:r>
            <w:r>
              <w:rPr>
                <w:rFonts w:hint="eastAsia" w:ascii="仿宋" w:hAnsi="仿宋" w:eastAsia="仿宋"/>
                <w:sz w:val="21"/>
                <w:szCs w:val="21"/>
              </w:rPr>
              <w:t>【行政法规】</w:t>
            </w:r>
            <w:r>
              <w:rPr>
                <w:rFonts w:hint="eastAsia"/>
                <w:sz w:val="18"/>
                <w:szCs w:val="18"/>
              </w:rPr>
              <w:t>《企业公示信息暂行条例》</w:t>
            </w:r>
            <w:r>
              <w:rPr>
                <w:rStyle w:val="10"/>
                <w:rFonts w:cs="宋体"/>
                <w:color w:val="333333"/>
                <w:sz w:val="18"/>
                <w:szCs w:val="18"/>
              </w:rPr>
              <w:t> </w:t>
            </w:r>
            <w:r>
              <w:rPr>
                <w:rStyle w:val="10"/>
                <w:rFonts w:hint="eastAsia" w:cs="宋体"/>
                <w:color w:val="333333"/>
                <w:sz w:val="18"/>
                <w:szCs w:val="18"/>
              </w:rPr>
              <w:t>（</w:t>
            </w:r>
            <w:r>
              <w:rPr>
                <w:rStyle w:val="10"/>
                <w:rFonts w:cs="宋体"/>
                <w:color w:val="333333"/>
                <w:sz w:val="18"/>
                <w:szCs w:val="18"/>
              </w:rPr>
              <w:t>2014</w:t>
            </w:r>
            <w:r>
              <w:rPr>
                <w:rStyle w:val="10"/>
                <w:rFonts w:hint="eastAsia" w:cs="宋体"/>
                <w:color w:val="333333"/>
                <w:sz w:val="18"/>
                <w:szCs w:val="18"/>
              </w:rPr>
              <w:t>年</w:t>
            </w:r>
            <w:r>
              <w:rPr>
                <w:rStyle w:val="10"/>
                <w:rFonts w:cs="宋体"/>
                <w:color w:val="333333"/>
                <w:sz w:val="18"/>
                <w:szCs w:val="18"/>
              </w:rPr>
              <w:t>8</w:t>
            </w:r>
            <w:r>
              <w:rPr>
                <w:rStyle w:val="10"/>
                <w:rFonts w:hint="eastAsia" w:cs="宋体"/>
                <w:color w:val="333333"/>
                <w:sz w:val="18"/>
                <w:szCs w:val="18"/>
              </w:rPr>
              <w:t>月</w:t>
            </w:r>
            <w:r>
              <w:rPr>
                <w:rStyle w:val="10"/>
                <w:rFonts w:cs="宋体"/>
                <w:color w:val="333333"/>
                <w:sz w:val="18"/>
                <w:szCs w:val="18"/>
              </w:rPr>
              <w:t>7</w:t>
            </w:r>
            <w:r>
              <w:rPr>
                <w:rStyle w:val="10"/>
                <w:rFonts w:hint="eastAsia" w:cs="宋体"/>
                <w:color w:val="333333"/>
                <w:sz w:val="18"/>
                <w:szCs w:val="18"/>
              </w:rPr>
              <w:t>日</w:t>
            </w:r>
            <w:r>
              <w:rPr>
                <w:rStyle w:val="10"/>
                <w:rFonts w:cs="宋体"/>
                <w:color w:val="333333"/>
                <w:sz w:val="18"/>
                <w:szCs w:val="18"/>
              </w:rPr>
              <w:t>,</w:t>
            </w:r>
            <w:r>
              <w:rPr>
                <w:rStyle w:val="10"/>
                <w:rFonts w:hint="eastAsia" w:cs="宋体"/>
                <w:color w:val="333333"/>
                <w:sz w:val="18"/>
                <w:szCs w:val="18"/>
              </w:rPr>
              <w:t>中华人民共和国国务院令第</w:t>
            </w:r>
            <w:r>
              <w:rPr>
                <w:rStyle w:val="10"/>
                <w:rFonts w:cs="宋体"/>
                <w:color w:val="333333"/>
                <w:sz w:val="18"/>
                <w:szCs w:val="18"/>
              </w:rPr>
              <w:t>654</w:t>
            </w:r>
            <w:r>
              <w:rPr>
                <w:rStyle w:val="10"/>
                <w:rFonts w:hint="eastAsia" w:cs="宋体"/>
                <w:color w:val="333333"/>
                <w:sz w:val="18"/>
                <w:szCs w:val="18"/>
              </w:rPr>
              <w:t>号发布</w:t>
            </w:r>
            <w:r>
              <w:rPr>
                <w:rStyle w:val="10"/>
                <w:rFonts w:cs="宋体"/>
                <w:color w:val="333333"/>
                <w:sz w:val="18"/>
                <w:szCs w:val="18"/>
              </w:rPr>
              <w:t xml:space="preserve"> </w:t>
            </w:r>
            <w:r>
              <w:rPr>
                <w:rStyle w:val="10"/>
                <w:rFonts w:hint="eastAsia" w:cs="宋体"/>
                <w:color w:val="333333"/>
                <w:sz w:val="18"/>
                <w:szCs w:val="18"/>
              </w:rPr>
              <w:t>自</w:t>
            </w:r>
            <w:r>
              <w:rPr>
                <w:rStyle w:val="10"/>
                <w:rFonts w:cs="宋体"/>
                <w:color w:val="333333"/>
                <w:sz w:val="18"/>
                <w:szCs w:val="18"/>
              </w:rPr>
              <w:t>2014</w:t>
            </w:r>
            <w:r>
              <w:rPr>
                <w:rStyle w:val="10"/>
                <w:rFonts w:hint="eastAsia" w:cs="宋体"/>
                <w:color w:val="333333"/>
                <w:sz w:val="18"/>
                <w:szCs w:val="18"/>
              </w:rPr>
              <w:t>年</w:t>
            </w:r>
            <w:r>
              <w:rPr>
                <w:rStyle w:val="10"/>
                <w:rFonts w:cs="宋体"/>
                <w:color w:val="333333"/>
                <w:sz w:val="18"/>
                <w:szCs w:val="18"/>
              </w:rPr>
              <w:t>10</w:t>
            </w:r>
            <w:r>
              <w:rPr>
                <w:rStyle w:val="10"/>
                <w:rFonts w:hint="eastAsia" w:cs="宋体"/>
                <w:color w:val="333333"/>
                <w:sz w:val="18"/>
                <w:szCs w:val="18"/>
              </w:rPr>
              <w:t>月</w:t>
            </w:r>
            <w:r>
              <w:rPr>
                <w:rStyle w:val="10"/>
                <w:rFonts w:cs="宋体"/>
                <w:color w:val="333333"/>
                <w:sz w:val="18"/>
                <w:szCs w:val="18"/>
              </w:rPr>
              <w:t>1</w:t>
            </w:r>
            <w:r>
              <w:rPr>
                <w:rStyle w:val="10"/>
                <w:rFonts w:hint="eastAsia" w:cs="宋体"/>
                <w:color w:val="333333"/>
                <w:sz w:val="18"/>
                <w:szCs w:val="18"/>
              </w:rPr>
              <w:t>日起施行。）</w:t>
            </w:r>
          </w:p>
          <w:p w14:paraId="4722F2CF">
            <w:pPr>
              <w:pStyle w:val="6"/>
              <w:spacing w:before="0" w:beforeAutospacing="0" w:after="0" w:afterAutospacing="0" w:line="351" w:lineRule="atLeast"/>
              <w:rPr>
                <w:b/>
                <w:bCs/>
                <w:color w:val="333333"/>
                <w:sz w:val="18"/>
                <w:szCs w:val="18"/>
              </w:rPr>
            </w:pPr>
            <w:r>
              <w:rPr>
                <w:rFonts w:hint="eastAsia" w:ascii="Calibri" w:hAnsi="Calibri" w:cs="Times New Roman"/>
                <w:color w:val="333333"/>
                <w:kern w:val="2"/>
                <w:sz w:val="21"/>
                <w:szCs w:val="22"/>
              </w:rPr>
              <w:t>　</w:t>
            </w:r>
            <w:r>
              <w:rPr>
                <w:rFonts w:hint="eastAsia" w:ascii="Calibri" w:hAnsi="Calibri" w:cs="Times New Roman"/>
                <w:b/>
                <w:bCs/>
                <w:color w:val="333333"/>
                <w:kern w:val="2"/>
                <w:sz w:val="18"/>
                <w:szCs w:val="18"/>
              </w:rPr>
              <w:t>第三条</w:t>
            </w:r>
            <w:r>
              <w:rPr>
                <w:rFonts w:hint="eastAsia" w:ascii="Calibri" w:hAnsi="Calibri" w:cs="Times New Roman"/>
                <w:color w:val="333333"/>
                <w:kern w:val="2"/>
                <w:sz w:val="18"/>
                <w:szCs w:val="18"/>
              </w:rPr>
              <w:t>　企业信息公示应当真实、及时。公示的企业信息涉及国家秘密、国家安全或者社会公共利益的，应当报请主管的保密行政管理部门或者国家安全机关批准。县级以上地方人民政府有关部门公示的企业信息涉及企业商业秘密或者个人隐私的，应当报请上级主管部门批准。</w:t>
            </w:r>
          </w:p>
          <w:p w14:paraId="1398CEFC">
            <w:pPr>
              <w:rPr>
                <w:rFonts w:ascii="宋体" w:hAnsi="宋体"/>
                <w:color w:val="000000"/>
                <w:sz w:val="18"/>
                <w:szCs w:val="18"/>
                <w:shd w:val="clear" w:color="auto" w:fill="FFFFFF"/>
              </w:rPr>
            </w:pPr>
            <w:r>
              <w:rPr>
                <w:rFonts w:ascii="宋体" w:hAnsi="宋体"/>
                <w:sz w:val="18"/>
                <w:szCs w:val="18"/>
              </w:rPr>
              <w:t>2.</w:t>
            </w:r>
            <w:r>
              <w:rPr>
                <w:rFonts w:ascii="仿宋" w:hAnsi="仿宋" w:eastAsia="仿宋"/>
                <w:szCs w:val="21"/>
              </w:rPr>
              <w:t xml:space="preserve"> </w:t>
            </w:r>
            <w:r>
              <w:rPr>
                <w:rFonts w:hint="eastAsia" w:ascii="仿宋" w:hAnsi="仿宋" w:eastAsia="仿宋"/>
                <w:szCs w:val="21"/>
              </w:rPr>
              <w:t>【法律】</w:t>
            </w:r>
            <w:r>
              <w:rPr>
                <w:rFonts w:hint="eastAsia" w:ascii="宋体" w:hAnsi="宋体"/>
                <w:sz w:val="18"/>
                <w:szCs w:val="18"/>
              </w:rPr>
              <w:t>《中华人民共和国公司法》（</w:t>
            </w:r>
            <w:r>
              <w:rPr>
                <w:rFonts w:ascii="宋体" w:hAnsi="宋体"/>
                <w:sz w:val="18"/>
                <w:szCs w:val="18"/>
              </w:rPr>
              <w:t>2013</w:t>
            </w:r>
            <w:r>
              <w:rPr>
                <w:rFonts w:hint="eastAsia" w:ascii="宋体" w:hAnsi="宋体"/>
                <w:sz w:val="18"/>
                <w:szCs w:val="18"/>
              </w:rPr>
              <w:t>年</w:t>
            </w:r>
            <w:r>
              <w:rPr>
                <w:rFonts w:ascii="宋体" w:hAnsi="宋体"/>
                <w:sz w:val="18"/>
                <w:szCs w:val="18"/>
              </w:rPr>
              <w:t>12</w:t>
            </w:r>
            <w:r>
              <w:rPr>
                <w:rFonts w:hint="eastAsia" w:ascii="宋体" w:hAnsi="宋体"/>
                <w:sz w:val="18"/>
                <w:szCs w:val="18"/>
              </w:rPr>
              <w:t>月</w:t>
            </w:r>
            <w:r>
              <w:rPr>
                <w:rFonts w:ascii="宋体" w:hAnsi="宋体"/>
                <w:sz w:val="18"/>
                <w:szCs w:val="18"/>
              </w:rPr>
              <w:t>28</w:t>
            </w:r>
            <w:r>
              <w:rPr>
                <w:rFonts w:hint="eastAsia" w:ascii="宋体" w:hAnsi="宋体"/>
                <w:sz w:val="18"/>
                <w:szCs w:val="18"/>
              </w:rPr>
              <w:t>日，</w:t>
            </w:r>
            <w:r>
              <w:rPr>
                <w:rFonts w:hint="eastAsia" w:ascii="宋体" w:hAnsi="宋体"/>
                <w:color w:val="000000"/>
                <w:sz w:val="18"/>
                <w:szCs w:val="18"/>
                <w:shd w:val="clear" w:color="auto" w:fill="FFFFFF"/>
              </w:rPr>
              <w:t>中华人民共和国主席令第八号修正）</w:t>
            </w:r>
          </w:p>
          <w:p w14:paraId="70416468">
            <w:pPr>
              <w:widowControl/>
              <w:shd w:val="clear" w:color="auto" w:fill="FFFFFF"/>
              <w:spacing w:before="210" w:after="210" w:line="378" w:lineRule="atLeast"/>
              <w:ind w:firstLine="480"/>
              <w:jc w:val="left"/>
              <w:rPr>
                <w:rFonts w:ascii="宋体" w:hAnsi="宋体" w:cs="宋体"/>
                <w:color w:val="000000"/>
                <w:kern w:val="0"/>
                <w:sz w:val="18"/>
                <w:szCs w:val="18"/>
              </w:rPr>
            </w:pPr>
            <w:r>
              <w:rPr>
                <w:rFonts w:hint="eastAsia" w:ascii="宋体" w:hAnsi="宋体" w:cs="宋体"/>
                <w:color w:val="000000"/>
                <w:kern w:val="0"/>
                <w:sz w:val="18"/>
                <w:szCs w:val="18"/>
              </w:rPr>
              <w:t>第六条　设立公司，应当依法向公司登记机关申请设立登记。符合本法规定的设立条件的，由公司登记机关分别登记为有限责任公司或者股份有限公司；不符合本法规定的设立条件的，不得登记为有限责任公司或者股份有限公司。</w:t>
            </w:r>
          </w:p>
          <w:p w14:paraId="701A826F">
            <w:pPr>
              <w:widowControl/>
              <w:shd w:val="clear" w:color="auto" w:fill="FFFFFF"/>
              <w:spacing w:before="210" w:after="210" w:line="378" w:lineRule="atLeast"/>
              <w:ind w:firstLine="480"/>
              <w:jc w:val="left"/>
              <w:rPr>
                <w:rFonts w:ascii="宋体" w:hAnsi="宋体" w:cs="宋体"/>
                <w:color w:val="000000"/>
                <w:kern w:val="0"/>
                <w:sz w:val="18"/>
                <w:szCs w:val="18"/>
              </w:rPr>
            </w:pPr>
            <w:r>
              <w:rPr>
                <w:rFonts w:hint="eastAsia" w:ascii="宋体" w:hAnsi="宋体" w:cs="宋体"/>
                <w:color w:val="000000"/>
                <w:kern w:val="0"/>
                <w:sz w:val="18"/>
                <w:szCs w:val="18"/>
              </w:rPr>
              <w:t>法律、行政法规规定设立公司必须报经批准的，应当在公司登记前依法办理批准手续。</w:t>
            </w:r>
          </w:p>
          <w:p w14:paraId="35663E4D">
            <w:pPr>
              <w:widowControl/>
              <w:shd w:val="clear" w:color="auto" w:fill="FFFFFF"/>
              <w:spacing w:before="210" w:after="210" w:line="378" w:lineRule="atLeast"/>
              <w:ind w:firstLine="480"/>
              <w:jc w:val="left"/>
              <w:rPr>
                <w:rFonts w:ascii="宋体" w:hAnsi="宋体" w:cs="宋体"/>
                <w:color w:val="000000"/>
                <w:kern w:val="0"/>
                <w:sz w:val="18"/>
                <w:szCs w:val="18"/>
              </w:rPr>
            </w:pPr>
            <w:r>
              <w:rPr>
                <w:rFonts w:hint="eastAsia" w:ascii="宋体" w:hAnsi="宋体" w:cs="宋体"/>
                <w:color w:val="000000"/>
                <w:kern w:val="0"/>
                <w:sz w:val="18"/>
                <w:szCs w:val="18"/>
              </w:rPr>
              <w:t>公众可以向公司登记机关申请查询公司登记事项，公司登记机关应当提供查询服务。</w:t>
            </w:r>
          </w:p>
        </w:tc>
        <w:tc>
          <w:tcPr>
            <w:tcW w:w="1457" w:type="dxa"/>
          </w:tcPr>
          <w:p w14:paraId="30B1B7E1">
            <w:pPr>
              <w:jc w:val="center"/>
              <w:rPr>
                <w:rFonts w:ascii="宋体"/>
              </w:rPr>
            </w:pPr>
            <w:r>
              <w:rPr>
                <w:rFonts w:hint="eastAsia" w:ascii="宋体" w:hAnsi="宋体"/>
              </w:rPr>
              <w:t>大洼区</w:t>
            </w:r>
            <w:r>
              <w:rPr>
                <w:rFonts w:hint="eastAsia" w:ascii="宋体" w:hAnsi="宋体"/>
                <w:szCs w:val="21"/>
              </w:rPr>
              <w:t>市场监督管理局</w:t>
            </w:r>
          </w:p>
        </w:tc>
        <w:tc>
          <w:tcPr>
            <w:tcW w:w="3534" w:type="dxa"/>
          </w:tcPr>
          <w:p w14:paraId="2A5E5318">
            <w:pPr>
              <w:jc w:val="center"/>
              <w:rPr>
                <w:rFonts w:ascii="宋体"/>
              </w:rPr>
            </w:pPr>
            <w:r>
              <w:rPr>
                <w:rFonts w:hint="eastAsia" w:ascii="宋体" w:hAnsi="宋体"/>
                <w:szCs w:val="21"/>
              </w:rPr>
              <w:t>企业经营信息公示的情况。</w:t>
            </w:r>
          </w:p>
        </w:tc>
        <w:tc>
          <w:tcPr>
            <w:tcW w:w="1701" w:type="dxa"/>
          </w:tcPr>
          <w:p w14:paraId="632650F4">
            <w:pPr>
              <w:ind w:firstLine="210" w:firstLineChars="100"/>
              <w:rPr>
                <w:rFonts w:ascii="宋体"/>
              </w:rPr>
            </w:pPr>
            <w:r>
              <w:rPr>
                <w:rFonts w:hint="eastAsia" w:ascii="宋体" w:hAnsi="宋体"/>
              </w:rPr>
              <w:t>双随机抽查</w:t>
            </w:r>
          </w:p>
        </w:tc>
        <w:tc>
          <w:tcPr>
            <w:tcW w:w="992" w:type="dxa"/>
          </w:tcPr>
          <w:p w14:paraId="4B9BE8D4">
            <w:pPr>
              <w:autoSpaceDE w:val="0"/>
              <w:autoSpaceDN w:val="0"/>
              <w:adjustRightInd w:val="0"/>
              <w:jc w:val="left"/>
              <w:rPr>
                <w:rFonts w:ascii="宋体" w:cs="宋体"/>
                <w:b/>
                <w:color w:val="000000"/>
                <w:kern w:val="0"/>
                <w:sz w:val="24"/>
                <w:szCs w:val="24"/>
              </w:rPr>
            </w:pPr>
          </w:p>
        </w:tc>
      </w:tr>
      <w:tr w14:paraId="68560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2EE81EB8">
            <w:pPr>
              <w:rPr>
                <w:rFonts w:ascii="宋体" w:hAnsi="宋体"/>
                <w:b/>
                <w:sz w:val="44"/>
                <w:szCs w:val="44"/>
              </w:rPr>
            </w:pPr>
            <w:r>
              <w:rPr>
                <w:rFonts w:ascii="宋体" w:hAnsi="宋体"/>
                <w:b/>
                <w:sz w:val="44"/>
                <w:szCs w:val="44"/>
              </w:rPr>
              <w:t>20</w:t>
            </w:r>
          </w:p>
        </w:tc>
        <w:tc>
          <w:tcPr>
            <w:tcW w:w="1417" w:type="dxa"/>
          </w:tcPr>
          <w:p w14:paraId="16467F3F">
            <w:pPr>
              <w:jc w:val="center"/>
              <w:rPr>
                <w:rFonts w:ascii="宋体"/>
              </w:rPr>
            </w:pPr>
            <w:r>
              <w:rPr>
                <w:rFonts w:hint="eastAsia" w:ascii="宋体" w:hAnsi="宋体"/>
              </w:rPr>
              <w:t>无照经营行为查处</w:t>
            </w:r>
          </w:p>
        </w:tc>
        <w:tc>
          <w:tcPr>
            <w:tcW w:w="3798" w:type="dxa"/>
          </w:tcPr>
          <w:p w14:paraId="28F2D518">
            <w:pPr>
              <w:rPr>
                <w:color w:val="413C3C"/>
                <w:sz w:val="18"/>
                <w:szCs w:val="18"/>
                <w:shd w:val="clear" w:color="auto" w:fill="FFFFFF"/>
              </w:rPr>
            </w:pPr>
            <w:r>
              <w:rPr>
                <w:rFonts w:hint="eastAsia" w:ascii="仿宋" w:hAnsi="仿宋" w:eastAsia="仿宋"/>
                <w:szCs w:val="21"/>
              </w:rPr>
              <w:t>【行政法规】</w:t>
            </w:r>
            <w:r>
              <w:rPr>
                <w:rFonts w:hint="eastAsia" w:ascii="宋体" w:hAnsi="宋体"/>
              </w:rPr>
              <w:t>《无照经营查处取缔办法》</w:t>
            </w:r>
            <w:r>
              <w:rPr>
                <w:color w:val="413C3C"/>
                <w:sz w:val="18"/>
                <w:szCs w:val="18"/>
                <w:shd w:val="clear" w:color="auto" w:fill="FFFFFF"/>
              </w:rPr>
              <w:t>(2011</w:t>
            </w:r>
            <w:r>
              <w:rPr>
                <w:rFonts w:hint="eastAsia"/>
                <w:color w:val="413C3C"/>
                <w:sz w:val="18"/>
                <w:szCs w:val="18"/>
                <w:shd w:val="clear" w:color="auto" w:fill="FFFFFF"/>
              </w:rPr>
              <w:t>年</w:t>
            </w:r>
            <w:r>
              <w:rPr>
                <w:color w:val="413C3C"/>
                <w:sz w:val="18"/>
                <w:szCs w:val="18"/>
                <w:shd w:val="clear" w:color="auto" w:fill="FFFFFF"/>
              </w:rPr>
              <w:t>1</w:t>
            </w:r>
            <w:r>
              <w:rPr>
                <w:rFonts w:hint="eastAsia"/>
                <w:color w:val="413C3C"/>
                <w:sz w:val="18"/>
                <w:szCs w:val="18"/>
                <w:shd w:val="clear" w:color="auto" w:fill="FFFFFF"/>
              </w:rPr>
              <w:t>月</w:t>
            </w:r>
            <w:r>
              <w:rPr>
                <w:color w:val="413C3C"/>
                <w:sz w:val="18"/>
                <w:szCs w:val="18"/>
                <w:shd w:val="clear" w:color="auto" w:fill="FFFFFF"/>
              </w:rPr>
              <w:t>8</w:t>
            </w:r>
            <w:r>
              <w:rPr>
                <w:rFonts w:hint="eastAsia"/>
                <w:color w:val="413C3C"/>
                <w:sz w:val="18"/>
                <w:szCs w:val="18"/>
                <w:shd w:val="clear" w:color="auto" w:fill="FFFFFF"/>
              </w:rPr>
              <w:t>日，中华人民共和国国务院第</w:t>
            </w:r>
            <w:r>
              <w:rPr>
                <w:color w:val="413C3C"/>
                <w:sz w:val="18"/>
                <w:szCs w:val="18"/>
                <w:shd w:val="clear" w:color="auto" w:fill="FFFFFF"/>
              </w:rPr>
              <w:t>588</w:t>
            </w:r>
            <w:r>
              <w:rPr>
                <w:rFonts w:hint="eastAsia"/>
                <w:color w:val="413C3C"/>
                <w:sz w:val="18"/>
                <w:szCs w:val="18"/>
                <w:shd w:val="clear" w:color="auto" w:fill="FFFFFF"/>
              </w:rPr>
              <w:t>号修订，自</w:t>
            </w:r>
            <w:r>
              <w:rPr>
                <w:color w:val="413C3C"/>
                <w:sz w:val="18"/>
                <w:szCs w:val="18"/>
                <w:shd w:val="clear" w:color="auto" w:fill="FFFFFF"/>
              </w:rPr>
              <w:t>2003</w:t>
            </w:r>
            <w:r>
              <w:rPr>
                <w:rFonts w:hint="eastAsia"/>
                <w:color w:val="413C3C"/>
                <w:sz w:val="18"/>
                <w:szCs w:val="18"/>
                <w:shd w:val="clear" w:color="auto" w:fill="FFFFFF"/>
              </w:rPr>
              <w:t>年</w:t>
            </w:r>
            <w:r>
              <w:rPr>
                <w:color w:val="413C3C"/>
                <w:sz w:val="18"/>
                <w:szCs w:val="18"/>
                <w:shd w:val="clear" w:color="auto" w:fill="FFFFFF"/>
              </w:rPr>
              <w:t>3</w:t>
            </w:r>
            <w:r>
              <w:rPr>
                <w:rFonts w:hint="eastAsia"/>
                <w:color w:val="413C3C"/>
                <w:sz w:val="18"/>
                <w:szCs w:val="18"/>
                <w:shd w:val="clear" w:color="auto" w:fill="FFFFFF"/>
              </w:rPr>
              <w:t>月</w:t>
            </w:r>
            <w:r>
              <w:rPr>
                <w:color w:val="413C3C"/>
                <w:sz w:val="18"/>
                <w:szCs w:val="18"/>
                <w:shd w:val="clear" w:color="auto" w:fill="FFFFFF"/>
              </w:rPr>
              <w:t>1</w:t>
            </w:r>
            <w:r>
              <w:rPr>
                <w:rFonts w:hint="eastAsia"/>
                <w:color w:val="413C3C"/>
                <w:sz w:val="18"/>
                <w:szCs w:val="18"/>
                <w:shd w:val="clear" w:color="auto" w:fill="FFFFFF"/>
              </w:rPr>
              <w:t>日起施行</w:t>
            </w:r>
            <w:r>
              <w:rPr>
                <w:color w:val="413C3C"/>
                <w:sz w:val="18"/>
                <w:szCs w:val="18"/>
                <w:shd w:val="clear" w:color="auto" w:fill="FFFFFF"/>
              </w:rPr>
              <w:t>.)</w:t>
            </w:r>
          </w:p>
          <w:p w14:paraId="56C48A06">
            <w:pPr>
              <w:rPr>
                <w:rFonts w:ascii="宋体"/>
              </w:rPr>
            </w:pPr>
            <w:r>
              <w:rPr>
                <w:rFonts w:hint="eastAsia"/>
                <w:color w:val="413C3C"/>
                <w:sz w:val="18"/>
                <w:szCs w:val="18"/>
                <w:shd w:val="clear" w:color="auto" w:fill="FFFFFF"/>
              </w:rPr>
              <w:t>　第五条　各级工商行政管理部门应当依法履行职责，及时查处其管辖范围内的无照经营行为。</w:t>
            </w:r>
          </w:p>
        </w:tc>
        <w:tc>
          <w:tcPr>
            <w:tcW w:w="1457" w:type="dxa"/>
          </w:tcPr>
          <w:p w14:paraId="1F0405AF">
            <w:pPr>
              <w:jc w:val="center"/>
              <w:rPr>
                <w:rFonts w:ascii="宋体"/>
              </w:rPr>
            </w:pPr>
            <w:r>
              <w:rPr>
                <w:rFonts w:hint="eastAsia" w:ascii="宋体" w:hAnsi="宋体"/>
              </w:rPr>
              <w:t>大洼区</w:t>
            </w:r>
            <w:r>
              <w:rPr>
                <w:rFonts w:hint="eastAsia" w:ascii="宋体" w:hAnsi="宋体"/>
                <w:szCs w:val="21"/>
              </w:rPr>
              <w:t>市场监督管理局</w:t>
            </w:r>
          </w:p>
        </w:tc>
        <w:tc>
          <w:tcPr>
            <w:tcW w:w="3534" w:type="dxa"/>
          </w:tcPr>
          <w:p w14:paraId="2EF918E2">
            <w:pPr>
              <w:jc w:val="center"/>
              <w:rPr>
                <w:rFonts w:ascii="宋体"/>
              </w:rPr>
            </w:pPr>
            <w:r>
              <w:rPr>
                <w:rFonts w:hint="eastAsia" w:ascii="宋体" w:hAnsi="宋体"/>
                <w:szCs w:val="21"/>
              </w:rPr>
              <w:t>检查经营单位是否依法取得营业执照、对涉嫌无照经营行为依法开展调查。</w:t>
            </w:r>
          </w:p>
        </w:tc>
        <w:tc>
          <w:tcPr>
            <w:tcW w:w="1701" w:type="dxa"/>
          </w:tcPr>
          <w:p w14:paraId="11A9B5E6">
            <w:pPr>
              <w:jc w:val="center"/>
              <w:rPr>
                <w:rFonts w:ascii="宋体"/>
              </w:rPr>
            </w:pPr>
            <w:r>
              <w:rPr>
                <w:rFonts w:hint="eastAsia" w:ascii="宋体" w:hAnsi="宋体"/>
              </w:rPr>
              <w:t>双随机抽查</w:t>
            </w:r>
          </w:p>
        </w:tc>
        <w:tc>
          <w:tcPr>
            <w:tcW w:w="992" w:type="dxa"/>
          </w:tcPr>
          <w:p w14:paraId="3182F52D">
            <w:pPr>
              <w:autoSpaceDE w:val="0"/>
              <w:autoSpaceDN w:val="0"/>
              <w:adjustRightInd w:val="0"/>
              <w:jc w:val="left"/>
              <w:rPr>
                <w:rFonts w:ascii="宋体" w:cs="宋体"/>
                <w:b/>
                <w:color w:val="000000"/>
                <w:kern w:val="0"/>
                <w:sz w:val="24"/>
                <w:szCs w:val="24"/>
              </w:rPr>
            </w:pPr>
          </w:p>
        </w:tc>
      </w:tr>
      <w:tr w14:paraId="76311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76EB80FF">
            <w:pPr>
              <w:rPr>
                <w:rFonts w:ascii="宋体" w:hAnsi="宋体"/>
                <w:b/>
                <w:sz w:val="44"/>
                <w:szCs w:val="44"/>
              </w:rPr>
            </w:pPr>
            <w:r>
              <w:rPr>
                <w:rFonts w:ascii="宋体" w:hAnsi="宋体"/>
                <w:b/>
                <w:sz w:val="44"/>
                <w:szCs w:val="44"/>
              </w:rPr>
              <w:t>21</w:t>
            </w:r>
          </w:p>
        </w:tc>
        <w:tc>
          <w:tcPr>
            <w:tcW w:w="1417" w:type="dxa"/>
          </w:tcPr>
          <w:p w14:paraId="36E8FF0E">
            <w:pPr>
              <w:jc w:val="center"/>
              <w:rPr>
                <w:rFonts w:ascii="宋体"/>
              </w:rPr>
            </w:pPr>
            <w:r>
              <w:rPr>
                <w:rFonts w:hint="eastAsia" w:ascii="宋体" w:hAnsi="宋体"/>
              </w:rPr>
              <w:t>不正当竞争行为</w:t>
            </w:r>
          </w:p>
        </w:tc>
        <w:tc>
          <w:tcPr>
            <w:tcW w:w="3798" w:type="dxa"/>
          </w:tcPr>
          <w:p w14:paraId="187BBAAD">
            <w:pPr>
              <w:rPr>
                <w:color w:val="464445"/>
                <w:sz w:val="18"/>
                <w:szCs w:val="18"/>
                <w:shd w:val="clear" w:color="auto" w:fill="FFFFFF"/>
              </w:rPr>
            </w:pPr>
            <w:r>
              <w:rPr>
                <w:rFonts w:hint="eastAsia" w:ascii="仿宋" w:hAnsi="仿宋" w:eastAsia="仿宋"/>
                <w:szCs w:val="21"/>
              </w:rPr>
              <w:t>【法律】</w:t>
            </w:r>
            <w:r>
              <w:rPr>
                <w:rFonts w:hint="eastAsia" w:ascii="宋体" w:hAnsi="宋体"/>
              </w:rPr>
              <w:t>《中华人民共和国反不正当竞争法》</w:t>
            </w:r>
            <w:r>
              <w:rPr>
                <w:rFonts w:hint="eastAsia"/>
                <w:color w:val="464445"/>
                <w:sz w:val="18"/>
                <w:szCs w:val="18"/>
                <w:shd w:val="clear" w:color="auto" w:fill="FFFFFF"/>
              </w:rPr>
              <w:t>１９９３年９月２日，中华人民共和国主席令第十号，自１９９３年１２月１日起施行。）</w:t>
            </w:r>
          </w:p>
          <w:p w14:paraId="0FEF4440">
            <w:pPr>
              <w:rPr>
                <w:rFonts w:ascii="宋体"/>
              </w:rPr>
            </w:pPr>
            <w:r>
              <w:rPr>
                <w:rFonts w:hint="eastAsia"/>
                <w:color w:val="464445"/>
                <w:sz w:val="18"/>
                <w:szCs w:val="18"/>
                <w:shd w:val="clear" w:color="auto" w:fill="FFFFFF"/>
              </w:rPr>
              <w:t>第三条</w:t>
            </w:r>
            <w:r>
              <w:rPr>
                <w:rStyle w:val="15"/>
                <w:color w:val="464445"/>
                <w:sz w:val="18"/>
                <w:szCs w:val="18"/>
                <w:shd w:val="clear" w:color="auto" w:fill="FFFFFF"/>
              </w:rPr>
              <w:t> </w:t>
            </w:r>
            <w:r>
              <w:rPr>
                <w:rFonts w:hint="eastAsia"/>
                <w:color w:val="464445"/>
                <w:sz w:val="18"/>
                <w:szCs w:val="18"/>
                <w:shd w:val="clear" w:color="auto" w:fill="FFFFFF"/>
              </w:rPr>
              <w:t>各级人民政府应当采取措施，制止不正当竞争行为，为公平竞争创造良好的环境和条件。</w:t>
            </w:r>
            <w:r>
              <w:rPr>
                <w:color w:val="464445"/>
                <w:sz w:val="18"/>
                <w:szCs w:val="18"/>
              </w:rPr>
              <w:br w:type="textWrapping"/>
            </w:r>
            <w:r>
              <w:rPr>
                <w:color w:val="464445"/>
                <w:sz w:val="18"/>
                <w:szCs w:val="18"/>
              </w:rPr>
              <w:t xml:space="preserve">   </w:t>
            </w:r>
            <w:r>
              <w:rPr>
                <w:rFonts w:hint="eastAsia"/>
                <w:color w:val="464445"/>
                <w:sz w:val="18"/>
                <w:szCs w:val="18"/>
                <w:shd w:val="clear" w:color="auto" w:fill="FFFFFF"/>
              </w:rPr>
              <w:t>县级以上人民政府工商行政管理部门对不正当竞争行为进行监督检查；法律、行政法规规定由其他部门监督检查的，依照其规定。</w:t>
            </w:r>
          </w:p>
        </w:tc>
        <w:tc>
          <w:tcPr>
            <w:tcW w:w="1457" w:type="dxa"/>
          </w:tcPr>
          <w:p w14:paraId="2709CCE4">
            <w:pPr>
              <w:jc w:val="center"/>
              <w:rPr>
                <w:rFonts w:ascii="宋体"/>
              </w:rPr>
            </w:pPr>
            <w:r>
              <w:rPr>
                <w:rFonts w:hint="eastAsia" w:ascii="宋体" w:hAnsi="宋体"/>
              </w:rPr>
              <w:t>大洼区</w:t>
            </w:r>
            <w:r>
              <w:rPr>
                <w:rFonts w:hint="eastAsia" w:ascii="宋体" w:hAnsi="宋体"/>
                <w:szCs w:val="21"/>
              </w:rPr>
              <w:t>市场监督管理局</w:t>
            </w:r>
          </w:p>
        </w:tc>
        <w:tc>
          <w:tcPr>
            <w:tcW w:w="3534" w:type="dxa"/>
          </w:tcPr>
          <w:p w14:paraId="3C8E580B">
            <w:pPr>
              <w:jc w:val="center"/>
              <w:rPr>
                <w:rFonts w:ascii="宋体"/>
              </w:rPr>
            </w:pPr>
            <w:r>
              <w:rPr>
                <w:rFonts w:hint="eastAsia" w:ascii="宋体" w:hAnsi="宋体"/>
                <w:szCs w:val="21"/>
              </w:rPr>
              <w:t>对经营者经营行为进行检查，检查是否存在《反不正当竞争法》规定的违法行为。</w:t>
            </w:r>
          </w:p>
        </w:tc>
        <w:tc>
          <w:tcPr>
            <w:tcW w:w="1701" w:type="dxa"/>
          </w:tcPr>
          <w:p w14:paraId="109DC909">
            <w:pPr>
              <w:jc w:val="center"/>
              <w:rPr>
                <w:rFonts w:ascii="宋体"/>
              </w:rPr>
            </w:pPr>
            <w:r>
              <w:rPr>
                <w:rFonts w:hint="eastAsia" w:ascii="宋体" w:hAnsi="宋体"/>
              </w:rPr>
              <w:t>双随机抽查</w:t>
            </w:r>
          </w:p>
        </w:tc>
        <w:tc>
          <w:tcPr>
            <w:tcW w:w="992" w:type="dxa"/>
          </w:tcPr>
          <w:p w14:paraId="376D7343">
            <w:pPr>
              <w:autoSpaceDE w:val="0"/>
              <w:autoSpaceDN w:val="0"/>
              <w:adjustRightInd w:val="0"/>
              <w:jc w:val="left"/>
              <w:rPr>
                <w:rFonts w:ascii="宋体" w:cs="宋体"/>
                <w:b/>
                <w:color w:val="000000"/>
                <w:kern w:val="0"/>
                <w:sz w:val="24"/>
                <w:szCs w:val="24"/>
              </w:rPr>
            </w:pPr>
          </w:p>
        </w:tc>
      </w:tr>
      <w:tr w14:paraId="26CAB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492688BA">
            <w:pPr>
              <w:rPr>
                <w:rFonts w:ascii="宋体" w:hAnsi="宋体"/>
                <w:b/>
                <w:sz w:val="44"/>
                <w:szCs w:val="44"/>
              </w:rPr>
            </w:pPr>
            <w:r>
              <w:rPr>
                <w:rFonts w:ascii="宋体" w:hAnsi="宋体"/>
                <w:b/>
                <w:sz w:val="44"/>
                <w:szCs w:val="44"/>
              </w:rPr>
              <w:t>22</w:t>
            </w:r>
          </w:p>
        </w:tc>
        <w:tc>
          <w:tcPr>
            <w:tcW w:w="1417" w:type="dxa"/>
          </w:tcPr>
          <w:p w14:paraId="2B126648">
            <w:pPr>
              <w:jc w:val="center"/>
              <w:rPr>
                <w:rFonts w:ascii="宋体"/>
              </w:rPr>
            </w:pPr>
            <w:r>
              <w:rPr>
                <w:rFonts w:hint="eastAsia" w:ascii="宋体" w:hAnsi="宋体"/>
              </w:rPr>
              <w:t>假冒注册商标行为</w:t>
            </w:r>
          </w:p>
        </w:tc>
        <w:tc>
          <w:tcPr>
            <w:tcW w:w="3798" w:type="dxa"/>
          </w:tcPr>
          <w:p w14:paraId="193646BD">
            <w:pPr>
              <w:rPr>
                <w:rFonts w:ascii="宋体" w:hAnsi="宋体"/>
                <w:color w:val="000000"/>
                <w:sz w:val="18"/>
                <w:szCs w:val="18"/>
                <w:shd w:val="clear" w:color="auto" w:fill="FFFFFF"/>
              </w:rPr>
            </w:pPr>
            <w:r>
              <w:rPr>
                <w:rFonts w:hint="eastAsia" w:ascii="仿宋" w:hAnsi="仿宋" w:eastAsia="仿宋"/>
                <w:szCs w:val="21"/>
              </w:rPr>
              <w:t>【法律】</w:t>
            </w:r>
            <w:r>
              <w:rPr>
                <w:rFonts w:hint="eastAsia" w:ascii="宋体" w:hAnsi="宋体"/>
              </w:rPr>
              <w:t>《中华人民共和国商标法》（</w:t>
            </w:r>
            <w:r>
              <w:rPr>
                <w:rFonts w:ascii="宋体" w:hAnsi="宋体"/>
                <w:color w:val="000000"/>
                <w:sz w:val="18"/>
                <w:szCs w:val="18"/>
                <w:shd w:val="clear" w:color="auto" w:fill="FFFFFF"/>
              </w:rPr>
              <w:t>2013</w:t>
            </w:r>
            <w:r>
              <w:rPr>
                <w:rFonts w:hint="eastAsia" w:ascii="宋体" w:hAnsi="宋体"/>
                <w:color w:val="000000"/>
                <w:sz w:val="18"/>
                <w:szCs w:val="18"/>
                <w:shd w:val="clear" w:color="auto" w:fill="FFFFFF"/>
              </w:rPr>
              <w:t>年</w:t>
            </w:r>
            <w:r>
              <w:rPr>
                <w:rFonts w:ascii="宋体" w:hAnsi="宋体"/>
                <w:color w:val="000000"/>
                <w:sz w:val="18"/>
                <w:szCs w:val="18"/>
                <w:shd w:val="clear" w:color="auto" w:fill="FFFFFF"/>
              </w:rPr>
              <w:t>8</w:t>
            </w:r>
            <w:r>
              <w:rPr>
                <w:rFonts w:hint="eastAsia" w:ascii="宋体" w:hAnsi="宋体"/>
                <w:color w:val="000000"/>
                <w:sz w:val="18"/>
                <w:szCs w:val="18"/>
                <w:shd w:val="clear" w:color="auto" w:fill="FFFFFF"/>
              </w:rPr>
              <w:t>月</w:t>
            </w:r>
            <w:r>
              <w:rPr>
                <w:rFonts w:ascii="宋体" w:hAnsi="宋体"/>
                <w:color w:val="000000"/>
                <w:sz w:val="18"/>
                <w:szCs w:val="18"/>
                <w:shd w:val="clear" w:color="auto" w:fill="FFFFFF"/>
              </w:rPr>
              <w:t>30</w:t>
            </w:r>
            <w:r>
              <w:rPr>
                <w:rFonts w:hint="eastAsia" w:ascii="宋体" w:hAnsi="宋体"/>
                <w:color w:val="000000"/>
                <w:sz w:val="18"/>
                <w:szCs w:val="18"/>
                <w:shd w:val="clear" w:color="auto" w:fill="FFFFFF"/>
              </w:rPr>
              <w:t>日</w:t>
            </w:r>
            <w:r>
              <w:rPr>
                <w:rFonts w:ascii="宋体" w:hAnsi="宋体"/>
                <w:color w:val="000000"/>
                <w:sz w:val="18"/>
                <w:szCs w:val="18"/>
                <w:shd w:val="clear" w:color="auto" w:fill="FFFFFF"/>
              </w:rPr>
              <w:t>,</w:t>
            </w:r>
            <w:r>
              <w:rPr>
                <w:rFonts w:hint="eastAsia" w:ascii="宋体" w:hAnsi="宋体"/>
                <w:color w:val="000000"/>
                <w:sz w:val="18"/>
                <w:szCs w:val="18"/>
                <w:shd w:val="clear" w:color="auto" w:fill="FFFFFF"/>
              </w:rPr>
              <w:t>中华人民共和国主席令第六号修正。本法自</w:t>
            </w:r>
            <w:r>
              <w:rPr>
                <w:rFonts w:ascii="宋体" w:hAnsi="宋体"/>
                <w:color w:val="000000"/>
                <w:sz w:val="18"/>
                <w:szCs w:val="18"/>
                <w:shd w:val="clear" w:color="auto" w:fill="FFFFFF"/>
              </w:rPr>
              <w:t>1983</w:t>
            </w:r>
            <w:r>
              <w:rPr>
                <w:rFonts w:hint="eastAsia" w:ascii="宋体" w:hAnsi="宋体"/>
                <w:color w:val="000000"/>
                <w:sz w:val="18"/>
                <w:szCs w:val="18"/>
                <w:shd w:val="clear" w:color="auto" w:fill="FFFFFF"/>
              </w:rPr>
              <w:t>年</w:t>
            </w:r>
            <w:r>
              <w:rPr>
                <w:rFonts w:ascii="宋体" w:hAnsi="宋体"/>
                <w:color w:val="000000"/>
                <w:sz w:val="18"/>
                <w:szCs w:val="18"/>
                <w:shd w:val="clear" w:color="auto" w:fill="FFFFFF"/>
              </w:rPr>
              <w:t>3</w:t>
            </w:r>
            <w:r>
              <w:rPr>
                <w:rFonts w:hint="eastAsia" w:ascii="宋体" w:hAnsi="宋体"/>
                <w:color w:val="000000"/>
                <w:sz w:val="18"/>
                <w:szCs w:val="18"/>
                <w:shd w:val="clear" w:color="auto" w:fill="FFFFFF"/>
              </w:rPr>
              <w:t>月</w:t>
            </w:r>
            <w:r>
              <w:rPr>
                <w:rFonts w:ascii="宋体" w:hAnsi="宋体"/>
                <w:color w:val="000000"/>
                <w:sz w:val="18"/>
                <w:szCs w:val="18"/>
                <w:shd w:val="clear" w:color="auto" w:fill="FFFFFF"/>
              </w:rPr>
              <w:t>1</w:t>
            </w:r>
            <w:r>
              <w:rPr>
                <w:rFonts w:hint="eastAsia" w:ascii="宋体" w:hAnsi="宋体"/>
                <w:color w:val="000000"/>
                <w:sz w:val="18"/>
                <w:szCs w:val="18"/>
                <w:shd w:val="clear" w:color="auto" w:fill="FFFFFF"/>
              </w:rPr>
              <w:t>日起施行。）</w:t>
            </w:r>
          </w:p>
          <w:p w14:paraId="43322B18">
            <w:pPr>
              <w:pStyle w:val="6"/>
              <w:shd w:val="clear" w:color="auto" w:fill="FFFFFF"/>
              <w:spacing w:before="175" w:beforeAutospacing="0" w:after="175" w:afterAutospacing="0" w:line="316" w:lineRule="atLeast"/>
              <w:ind w:firstLine="480"/>
              <w:rPr>
                <w:rFonts w:ascii="宋体" w:hAnsi="宋体"/>
                <w:color w:val="000000"/>
                <w:sz w:val="21"/>
                <w:szCs w:val="21"/>
              </w:rPr>
            </w:pPr>
            <w:r>
              <w:rPr>
                <w:color w:val="000000"/>
                <w:shd w:val="clear" w:color="auto" w:fill="FFFFFF"/>
              </w:rPr>
              <w:t> </w:t>
            </w:r>
            <w:r>
              <w:rPr>
                <w:rFonts w:hint="eastAsia"/>
                <w:color w:val="000000"/>
                <w:sz w:val="21"/>
                <w:szCs w:val="21"/>
                <w:shd w:val="clear" w:color="auto" w:fill="FFFFFF"/>
              </w:rPr>
              <w:t>第六十一条</w:t>
            </w:r>
            <w:r>
              <w:rPr>
                <w:color w:val="000000"/>
                <w:sz w:val="21"/>
                <w:szCs w:val="21"/>
                <w:shd w:val="clear" w:color="auto" w:fill="FFFFFF"/>
              </w:rPr>
              <w:t xml:space="preserve"> </w:t>
            </w:r>
            <w:r>
              <w:rPr>
                <w:rFonts w:hint="eastAsia"/>
                <w:color w:val="000000"/>
                <w:sz w:val="21"/>
                <w:szCs w:val="21"/>
                <w:shd w:val="clear" w:color="auto" w:fill="FFFFFF"/>
              </w:rPr>
              <w:t>对侵犯注册商标专用权的行为，工商行政管理部门有权依法查处；涉嫌犯罪的，应当及时移送司法机关依法处理。</w:t>
            </w:r>
          </w:p>
        </w:tc>
        <w:tc>
          <w:tcPr>
            <w:tcW w:w="1457" w:type="dxa"/>
          </w:tcPr>
          <w:p w14:paraId="0323A267">
            <w:pPr>
              <w:jc w:val="center"/>
              <w:rPr>
                <w:rFonts w:ascii="宋体"/>
              </w:rPr>
            </w:pPr>
            <w:r>
              <w:rPr>
                <w:rFonts w:hint="eastAsia" w:ascii="宋体" w:hAnsi="宋体"/>
              </w:rPr>
              <w:t>大洼区</w:t>
            </w:r>
            <w:r>
              <w:rPr>
                <w:rFonts w:hint="eastAsia" w:ascii="宋体" w:hAnsi="宋体"/>
                <w:szCs w:val="21"/>
              </w:rPr>
              <w:t>市场监督管理局</w:t>
            </w:r>
          </w:p>
        </w:tc>
        <w:tc>
          <w:tcPr>
            <w:tcW w:w="3534" w:type="dxa"/>
          </w:tcPr>
          <w:p w14:paraId="54F7F874">
            <w:pPr>
              <w:jc w:val="center"/>
              <w:rPr>
                <w:rFonts w:ascii="宋体"/>
              </w:rPr>
            </w:pPr>
            <w:r>
              <w:rPr>
                <w:rFonts w:hint="eastAsia" w:ascii="宋体" w:hAnsi="宋体"/>
                <w:szCs w:val="21"/>
              </w:rPr>
              <w:t>对商标使用、商标代理及商标印制情况依法开展调查。</w:t>
            </w:r>
          </w:p>
        </w:tc>
        <w:tc>
          <w:tcPr>
            <w:tcW w:w="1701" w:type="dxa"/>
          </w:tcPr>
          <w:p w14:paraId="1ECA59CB">
            <w:pPr>
              <w:jc w:val="center"/>
              <w:rPr>
                <w:rFonts w:ascii="宋体"/>
              </w:rPr>
            </w:pPr>
            <w:r>
              <w:rPr>
                <w:rFonts w:hint="eastAsia" w:ascii="宋体" w:hAnsi="宋体"/>
              </w:rPr>
              <w:t>双随机抽查</w:t>
            </w:r>
          </w:p>
        </w:tc>
        <w:tc>
          <w:tcPr>
            <w:tcW w:w="992" w:type="dxa"/>
          </w:tcPr>
          <w:p w14:paraId="62E3C574">
            <w:pPr>
              <w:autoSpaceDE w:val="0"/>
              <w:autoSpaceDN w:val="0"/>
              <w:adjustRightInd w:val="0"/>
              <w:jc w:val="left"/>
              <w:rPr>
                <w:rFonts w:ascii="宋体" w:cs="宋体"/>
                <w:b/>
                <w:color w:val="000000"/>
                <w:kern w:val="0"/>
                <w:sz w:val="24"/>
                <w:szCs w:val="24"/>
              </w:rPr>
            </w:pPr>
          </w:p>
        </w:tc>
      </w:tr>
      <w:tr w14:paraId="50BF2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27E73C28">
            <w:pPr>
              <w:rPr>
                <w:rFonts w:ascii="宋体" w:hAnsi="宋体"/>
                <w:b/>
                <w:sz w:val="44"/>
                <w:szCs w:val="44"/>
              </w:rPr>
            </w:pPr>
            <w:r>
              <w:rPr>
                <w:rFonts w:ascii="宋体" w:hAnsi="宋体"/>
                <w:b/>
                <w:sz w:val="44"/>
                <w:szCs w:val="44"/>
              </w:rPr>
              <w:t>23</w:t>
            </w:r>
          </w:p>
        </w:tc>
        <w:tc>
          <w:tcPr>
            <w:tcW w:w="1417" w:type="dxa"/>
          </w:tcPr>
          <w:p w14:paraId="695329B5">
            <w:pPr>
              <w:jc w:val="center"/>
              <w:rPr>
                <w:rFonts w:ascii="宋体"/>
              </w:rPr>
            </w:pPr>
            <w:r>
              <w:rPr>
                <w:rFonts w:hint="eastAsia" w:ascii="宋体" w:hAnsi="宋体"/>
              </w:rPr>
              <w:t>违法广告的查处</w:t>
            </w:r>
          </w:p>
        </w:tc>
        <w:tc>
          <w:tcPr>
            <w:tcW w:w="3798" w:type="dxa"/>
          </w:tcPr>
          <w:p w14:paraId="61B937DC">
            <w:pPr>
              <w:pStyle w:val="6"/>
              <w:shd w:val="clear" w:color="auto" w:fill="FFFFFF"/>
              <w:spacing w:before="0" w:beforeAutospacing="0" w:after="0" w:afterAutospacing="0" w:line="351" w:lineRule="atLeast"/>
              <w:rPr>
                <w:sz w:val="21"/>
                <w:szCs w:val="21"/>
              </w:rPr>
            </w:pPr>
            <w:r>
              <w:rPr>
                <w:rFonts w:hint="eastAsia" w:ascii="仿宋" w:hAnsi="仿宋" w:eastAsia="仿宋"/>
                <w:sz w:val="21"/>
                <w:szCs w:val="21"/>
              </w:rPr>
              <w:t>【法律】</w:t>
            </w:r>
            <w:r>
              <w:rPr>
                <w:rFonts w:hint="eastAsia"/>
                <w:sz w:val="21"/>
                <w:szCs w:val="21"/>
              </w:rPr>
              <w:t>《中华人民共和国广告法》（</w:t>
            </w:r>
            <w:r>
              <w:rPr>
                <w:sz w:val="21"/>
                <w:szCs w:val="21"/>
              </w:rPr>
              <w:t>2015</w:t>
            </w:r>
            <w:r>
              <w:rPr>
                <w:rFonts w:hint="eastAsia"/>
                <w:sz w:val="21"/>
                <w:szCs w:val="21"/>
              </w:rPr>
              <w:t>年</w:t>
            </w:r>
            <w:r>
              <w:rPr>
                <w:sz w:val="21"/>
                <w:szCs w:val="21"/>
              </w:rPr>
              <w:t>4</w:t>
            </w:r>
            <w:r>
              <w:rPr>
                <w:rFonts w:hint="eastAsia"/>
                <w:sz w:val="21"/>
                <w:szCs w:val="21"/>
              </w:rPr>
              <w:t>月</w:t>
            </w:r>
            <w:r>
              <w:rPr>
                <w:sz w:val="21"/>
                <w:szCs w:val="21"/>
              </w:rPr>
              <w:t>24</w:t>
            </w:r>
            <w:r>
              <w:rPr>
                <w:rFonts w:hint="eastAsia"/>
                <w:sz w:val="21"/>
                <w:szCs w:val="21"/>
              </w:rPr>
              <w:t>日，中华人民共和国主席令第二十二号修订，</w:t>
            </w:r>
            <w:r>
              <w:rPr>
                <w:sz w:val="21"/>
                <w:szCs w:val="21"/>
              </w:rPr>
              <w:t>2015</w:t>
            </w:r>
            <w:r>
              <w:rPr>
                <w:rFonts w:hint="eastAsia"/>
                <w:sz w:val="21"/>
                <w:szCs w:val="21"/>
              </w:rPr>
              <w:t>年</w:t>
            </w:r>
            <w:r>
              <w:rPr>
                <w:sz w:val="21"/>
                <w:szCs w:val="21"/>
              </w:rPr>
              <w:t>9</w:t>
            </w:r>
            <w:r>
              <w:rPr>
                <w:rFonts w:hint="eastAsia"/>
                <w:sz w:val="21"/>
                <w:szCs w:val="21"/>
              </w:rPr>
              <w:t>月</w:t>
            </w:r>
            <w:r>
              <w:rPr>
                <w:sz w:val="21"/>
                <w:szCs w:val="21"/>
              </w:rPr>
              <w:t>1</w:t>
            </w:r>
            <w:r>
              <w:rPr>
                <w:rFonts w:hint="eastAsia"/>
                <w:sz w:val="21"/>
                <w:szCs w:val="21"/>
              </w:rPr>
              <w:t>日起施行。）</w:t>
            </w:r>
          </w:p>
          <w:p w14:paraId="683AA682">
            <w:pPr>
              <w:pStyle w:val="6"/>
              <w:shd w:val="clear" w:color="auto" w:fill="FFFFFF"/>
              <w:spacing w:before="0" w:beforeAutospacing="0" w:after="0" w:afterAutospacing="0" w:line="351" w:lineRule="atLeast"/>
              <w:rPr>
                <w:color w:val="444444"/>
                <w:sz w:val="21"/>
                <w:szCs w:val="21"/>
              </w:rPr>
            </w:pPr>
            <w:r>
              <w:rPr>
                <w:rFonts w:hint="eastAsia"/>
                <w:color w:val="444444"/>
                <w:sz w:val="21"/>
                <w:szCs w:val="21"/>
              </w:rPr>
              <w:t>　第六条</w:t>
            </w:r>
            <w:r>
              <w:rPr>
                <w:color w:val="444444"/>
                <w:sz w:val="21"/>
                <w:szCs w:val="21"/>
              </w:rPr>
              <w:t xml:space="preserve"> </w:t>
            </w:r>
            <w:r>
              <w:rPr>
                <w:rFonts w:hint="eastAsia"/>
                <w:color w:val="444444"/>
                <w:sz w:val="21"/>
                <w:szCs w:val="21"/>
              </w:rPr>
              <w:t>国务院工商行政管理部门主管全国的广告监督管理工作，国务院有关部门在各自的职责范围内负责广告管理相关工作。</w:t>
            </w:r>
          </w:p>
          <w:p w14:paraId="0B70D40C">
            <w:pPr>
              <w:pStyle w:val="6"/>
              <w:shd w:val="clear" w:color="auto" w:fill="FFFFFF"/>
              <w:spacing w:before="0" w:beforeAutospacing="0" w:after="0" w:afterAutospacing="0" w:line="351" w:lineRule="atLeast"/>
              <w:rPr>
                <w:color w:val="444444"/>
                <w:sz w:val="21"/>
                <w:szCs w:val="21"/>
              </w:rPr>
            </w:pPr>
            <w:r>
              <w:rPr>
                <w:rFonts w:hint="eastAsia"/>
                <w:color w:val="444444"/>
                <w:sz w:val="21"/>
                <w:szCs w:val="21"/>
              </w:rPr>
              <w:t>　　县级以上地方工商行政管理部门主管本行政区域的广告监督管理工作，县级以上地方人民政府有关部门在各自的职责范围内负责广告管理相关工作。</w:t>
            </w:r>
          </w:p>
          <w:p w14:paraId="2CE2B635">
            <w:pPr>
              <w:jc w:val="center"/>
              <w:rPr>
                <w:rFonts w:ascii="宋体"/>
                <w:sz w:val="18"/>
                <w:szCs w:val="18"/>
              </w:rPr>
            </w:pPr>
          </w:p>
        </w:tc>
        <w:tc>
          <w:tcPr>
            <w:tcW w:w="1457" w:type="dxa"/>
          </w:tcPr>
          <w:p w14:paraId="05E666F1">
            <w:pPr>
              <w:jc w:val="center"/>
              <w:rPr>
                <w:rFonts w:ascii="宋体"/>
              </w:rPr>
            </w:pPr>
            <w:r>
              <w:rPr>
                <w:rFonts w:hint="eastAsia" w:ascii="宋体" w:hAnsi="宋体"/>
              </w:rPr>
              <w:t>大洼区</w:t>
            </w:r>
            <w:r>
              <w:rPr>
                <w:rFonts w:hint="eastAsia" w:ascii="宋体" w:hAnsi="宋体"/>
                <w:szCs w:val="21"/>
              </w:rPr>
              <w:t>市场监督管理局</w:t>
            </w:r>
          </w:p>
        </w:tc>
        <w:tc>
          <w:tcPr>
            <w:tcW w:w="3534" w:type="dxa"/>
          </w:tcPr>
          <w:p w14:paraId="329F71C5">
            <w:pPr>
              <w:jc w:val="center"/>
              <w:rPr>
                <w:rFonts w:ascii="宋体"/>
              </w:rPr>
            </w:pPr>
            <w:r>
              <w:rPr>
                <w:rFonts w:hint="eastAsia" w:ascii="宋体" w:hAnsi="宋体"/>
                <w:szCs w:val="21"/>
              </w:rPr>
              <w:t>检查发布的广告内容是否符合《广告法》的规定，对涉嫌的违法行为依法开展调查。</w:t>
            </w:r>
          </w:p>
        </w:tc>
        <w:tc>
          <w:tcPr>
            <w:tcW w:w="1701" w:type="dxa"/>
          </w:tcPr>
          <w:p w14:paraId="3CB23531">
            <w:pPr>
              <w:jc w:val="center"/>
              <w:rPr>
                <w:rFonts w:ascii="宋体"/>
              </w:rPr>
            </w:pPr>
            <w:r>
              <w:rPr>
                <w:rFonts w:hint="eastAsia" w:ascii="宋体" w:hAnsi="宋体"/>
              </w:rPr>
              <w:t>双随机抽查</w:t>
            </w:r>
          </w:p>
        </w:tc>
        <w:tc>
          <w:tcPr>
            <w:tcW w:w="992" w:type="dxa"/>
          </w:tcPr>
          <w:p w14:paraId="00185564">
            <w:pPr>
              <w:autoSpaceDE w:val="0"/>
              <w:autoSpaceDN w:val="0"/>
              <w:adjustRightInd w:val="0"/>
              <w:jc w:val="left"/>
              <w:rPr>
                <w:rFonts w:ascii="宋体" w:cs="宋体"/>
                <w:b/>
                <w:color w:val="000000"/>
                <w:kern w:val="0"/>
                <w:sz w:val="24"/>
                <w:szCs w:val="24"/>
              </w:rPr>
            </w:pPr>
          </w:p>
        </w:tc>
      </w:tr>
      <w:tr w14:paraId="2531C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1B94EE1B">
            <w:pPr>
              <w:rPr>
                <w:rFonts w:ascii="宋体" w:hAnsi="宋体"/>
                <w:b/>
                <w:sz w:val="44"/>
                <w:szCs w:val="44"/>
              </w:rPr>
            </w:pPr>
            <w:r>
              <w:rPr>
                <w:rFonts w:ascii="宋体" w:hAnsi="宋体"/>
                <w:b/>
                <w:sz w:val="44"/>
                <w:szCs w:val="44"/>
              </w:rPr>
              <w:t>24</w:t>
            </w:r>
          </w:p>
        </w:tc>
        <w:tc>
          <w:tcPr>
            <w:tcW w:w="1417" w:type="dxa"/>
          </w:tcPr>
          <w:p w14:paraId="3B166F8C">
            <w:pPr>
              <w:jc w:val="center"/>
              <w:rPr>
                <w:rFonts w:ascii="宋体"/>
              </w:rPr>
            </w:pPr>
            <w:r>
              <w:rPr>
                <w:rFonts w:hint="eastAsia" w:ascii="宋体" w:hAnsi="宋体"/>
              </w:rPr>
              <w:t>打击传销、规范直销违法行为</w:t>
            </w:r>
          </w:p>
        </w:tc>
        <w:tc>
          <w:tcPr>
            <w:tcW w:w="3798" w:type="dxa"/>
          </w:tcPr>
          <w:p w14:paraId="5F8AC2F8">
            <w:pPr>
              <w:rPr>
                <w:rFonts w:ascii="宋体"/>
                <w:sz w:val="18"/>
                <w:szCs w:val="18"/>
              </w:rPr>
            </w:pPr>
            <w:r>
              <w:rPr>
                <w:rFonts w:ascii="宋体" w:hAnsi="宋体"/>
                <w:sz w:val="18"/>
                <w:szCs w:val="18"/>
              </w:rPr>
              <w:t>1</w:t>
            </w:r>
            <w:r>
              <w:rPr>
                <w:rFonts w:hint="eastAsia" w:ascii="宋体" w:hAnsi="宋体"/>
                <w:sz w:val="18"/>
                <w:szCs w:val="18"/>
              </w:rPr>
              <w:t>．</w:t>
            </w:r>
            <w:r>
              <w:rPr>
                <w:rFonts w:hint="eastAsia" w:ascii="仿宋" w:hAnsi="仿宋" w:eastAsia="仿宋"/>
                <w:szCs w:val="21"/>
              </w:rPr>
              <w:t>【行政法规】</w:t>
            </w:r>
            <w:r>
              <w:rPr>
                <w:rFonts w:hint="eastAsia" w:ascii="宋体" w:hAnsi="宋体"/>
                <w:sz w:val="18"/>
                <w:szCs w:val="18"/>
              </w:rPr>
              <w:t>《禁止传销条例</w:t>
            </w:r>
            <w:r>
              <w:rPr>
                <w:rFonts w:ascii="宋体" w:hAnsi="宋体"/>
                <w:sz w:val="18"/>
                <w:szCs w:val="18"/>
              </w:rPr>
              <w:t xml:space="preserve"> </w:t>
            </w:r>
            <w:r>
              <w:rPr>
                <w:rFonts w:hint="eastAsia" w:ascii="宋体" w:hAnsi="宋体"/>
                <w:sz w:val="18"/>
                <w:szCs w:val="18"/>
              </w:rPr>
              <w:t>》（</w:t>
            </w:r>
            <w:r>
              <w:rPr>
                <w:rFonts w:ascii="宋体" w:hAnsi="宋体"/>
                <w:sz w:val="18"/>
                <w:szCs w:val="18"/>
              </w:rPr>
              <w:t>2005</w:t>
            </w:r>
            <w:r>
              <w:rPr>
                <w:rFonts w:hint="eastAsia" w:ascii="宋体" w:hAnsi="宋体"/>
                <w:sz w:val="18"/>
                <w:szCs w:val="18"/>
              </w:rPr>
              <w:t>年</w:t>
            </w:r>
            <w:r>
              <w:rPr>
                <w:rFonts w:ascii="宋体" w:hAnsi="宋体"/>
                <w:sz w:val="18"/>
                <w:szCs w:val="18"/>
              </w:rPr>
              <w:t>8</w:t>
            </w:r>
            <w:r>
              <w:rPr>
                <w:rFonts w:hint="eastAsia" w:ascii="宋体" w:hAnsi="宋体"/>
                <w:sz w:val="18"/>
                <w:szCs w:val="18"/>
              </w:rPr>
              <w:t>月</w:t>
            </w:r>
            <w:r>
              <w:rPr>
                <w:rFonts w:ascii="宋体" w:hAnsi="宋体"/>
                <w:sz w:val="18"/>
                <w:szCs w:val="18"/>
              </w:rPr>
              <w:t>23</w:t>
            </w:r>
            <w:r>
              <w:rPr>
                <w:rFonts w:hint="eastAsia" w:ascii="宋体" w:hAnsi="宋体"/>
                <w:sz w:val="18"/>
                <w:szCs w:val="18"/>
              </w:rPr>
              <w:t>日，中华人民共和国国务院第</w:t>
            </w:r>
            <w:r>
              <w:rPr>
                <w:rFonts w:ascii="宋体" w:hAnsi="宋体"/>
                <w:sz w:val="18"/>
                <w:szCs w:val="18"/>
              </w:rPr>
              <w:t>444</w:t>
            </w:r>
            <w:r>
              <w:rPr>
                <w:rFonts w:hint="eastAsia" w:ascii="宋体" w:hAnsi="宋体"/>
                <w:sz w:val="18"/>
                <w:szCs w:val="18"/>
              </w:rPr>
              <w:t>号，</w:t>
            </w:r>
            <w:r>
              <w:rPr>
                <w:rFonts w:ascii="宋体" w:hAnsi="宋体"/>
                <w:sz w:val="18"/>
                <w:szCs w:val="18"/>
              </w:rPr>
              <w:t>2005</w:t>
            </w:r>
            <w:r>
              <w:rPr>
                <w:rFonts w:hint="eastAsia" w:ascii="宋体" w:hAnsi="宋体"/>
                <w:sz w:val="18"/>
                <w:szCs w:val="18"/>
              </w:rPr>
              <w:t>年</w:t>
            </w:r>
            <w:r>
              <w:rPr>
                <w:rFonts w:ascii="宋体" w:hAnsi="宋体"/>
                <w:sz w:val="18"/>
                <w:szCs w:val="18"/>
              </w:rPr>
              <w:t>11</w:t>
            </w:r>
            <w:r>
              <w:rPr>
                <w:rFonts w:hint="eastAsia" w:ascii="宋体" w:hAnsi="宋体"/>
                <w:sz w:val="18"/>
                <w:szCs w:val="18"/>
              </w:rPr>
              <w:t>月</w:t>
            </w:r>
            <w:r>
              <w:rPr>
                <w:rFonts w:ascii="宋体" w:hAnsi="宋体"/>
                <w:sz w:val="18"/>
                <w:szCs w:val="18"/>
              </w:rPr>
              <w:t>1</w:t>
            </w:r>
            <w:r>
              <w:rPr>
                <w:rFonts w:hint="eastAsia" w:ascii="宋体" w:hAnsi="宋体"/>
                <w:sz w:val="18"/>
                <w:szCs w:val="18"/>
              </w:rPr>
              <w:t>日起施行。）</w:t>
            </w:r>
          </w:p>
          <w:p w14:paraId="1A81AE18">
            <w:pPr>
              <w:ind w:firstLine="270" w:firstLineChars="150"/>
              <w:rPr>
                <w:rFonts w:ascii="宋体"/>
                <w:sz w:val="18"/>
                <w:szCs w:val="18"/>
              </w:rPr>
            </w:pPr>
            <w:r>
              <w:rPr>
                <w:rFonts w:hint="eastAsia"/>
                <w:color w:val="333333"/>
                <w:sz w:val="18"/>
                <w:szCs w:val="18"/>
              </w:rPr>
              <w:t>第四条　工商行政管理部门、公安机关应当依照本条例的规定，在各自的职责范围内查处传销行为。</w:t>
            </w:r>
          </w:p>
          <w:p w14:paraId="39155B8B">
            <w:pPr>
              <w:rPr>
                <w:rFonts w:ascii="宋体"/>
                <w:sz w:val="18"/>
                <w:szCs w:val="18"/>
              </w:rPr>
            </w:pPr>
            <w:r>
              <w:rPr>
                <w:rFonts w:ascii="宋体" w:hAnsi="宋体"/>
                <w:sz w:val="18"/>
                <w:szCs w:val="18"/>
              </w:rPr>
              <w:t xml:space="preserve"> 2.</w:t>
            </w:r>
            <w:r>
              <w:rPr>
                <w:rFonts w:ascii="仿宋" w:hAnsi="仿宋" w:eastAsia="仿宋"/>
                <w:szCs w:val="21"/>
              </w:rPr>
              <w:t xml:space="preserve"> </w:t>
            </w:r>
            <w:r>
              <w:rPr>
                <w:rFonts w:hint="eastAsia" w:ascii="仿宋" w:hAnsi="仿宋" w:eastAsia="仿宋"/>
                <w:szCs w:val="21"/>
              </w:rPr>
              <w:t>【行政法规】</w:t>
            </w:r>
            <w:r>
              <w:rPr>
                <w:rFonts w:hint="eastAsia" w:ascii="宋体" w:hAnsi="宋体"/>
                <w:sz w:val="18"/>
                <w:szCs w:val="18"/>
              </w:rPr>
              <w:t>《直销管理条例》</w:t>
            </w:r>
            <w:r>
              <w:rPr>
                <w:rFonts w:ascii="宋体" w:hAnsi="宋体"/>
                <w:sz w:val="18"/>
                <w:szCs w:val="18"/>
              </w:rPr>
              <w:t>2005</w:t>
            </w:r>
            <w:r>
              <w:rPr>
                <w:rFonts w:hint="eastAsia" w:ascii="宋体" w:hAnsi="宋体"/>
                <w:sz w:val="18"/>
                <w:szCs w:val="18"/>
              </w:rPr>
              <w:t>年</w:t>
            </w:r>
            <w:r>
              <w:rPr>
                <w:rFonts w:ascii="宋体" w:hAnsi="宋体"/>
                <w:sz w:val="18"/>
                <w:szCs w:val="18"/>
              </w:rPr>
              <w:t>8</w:t>
            </w:r>
            <w:r>
              <w:rPr>
                <w:rFonts w:hint="eastAsia" w:ascii="宋体" w:hAnsi="宋体"/>
                <w:sz w:val="18"/>
                <w:szCs w:val="18"/>
              </w:rPr>
              <w:t>月</w:t>
            </w:r>
            <w:r>
              <w:rPr>
                <w:rFonts w:ascii="宋体" w:hAnsi="宋体"/>
                <w:sz w:val="18"/>
                <w:szCs w:val="18"/>
              </w:rPr>
              <w:t>23</w:t>
            </w:r>
            <w:r>
              <w:rPr>
                <w:rFonts w:hint="eastAsia" w:ascii="宋体" w:hAnsi="宋体"/>
                <w:sz w:val="18"/>
                <w:szCs w:val="18"/>
              </w:rPr>
              <w:t>日中华人民共和国国务院第</w:t>
            </w:r>
            <w:r>
              <w:rPr>
                <w:rFonts w:ascii="宋体" w:hAnsi="宋体"/>
                <w:sz w:val="18"/>
                <w:szCs w:val="18"/>
              </w:rPr>
              <w:t>443</w:t>
            </w:r>
            <w:r>
              <w:rPr>
                <w:rFonts w:hint="eastAsia" w:ascii="宋体" w:hAnsi="宋体"/>
                <w:sz w:val="18"/>
                <w:szCs w:val="18"/>
              </w:rPr>
              <w:t>号，</w:t>
            </w:r>
            <w:r>
              <w:rPr>
                <w:rFonts w:ascii="宋体" w:hAnsi="宋体"/>
                <w:sz w:val="18"/>
                <w:szCs w:val="18"/>
              </w:rPr>
              <w:t>2005</w:t>
            </w:r>
            <w:r>
              <w:rPr>
                <w:rFonts w:hint="eastAsia" w:ascii="宋体" w:hAnsi="宋体"/>
                <w:sz w:val="18"/>
                <w:szCs w:val="18"/>
              </w:rPr>
              <w:t>年</w:t>
            </w:r>
            <w:r>
              <w:rPr>
                <w:rFonts w:ascii="宋体" w:hAnsi="宋体"/>
                <w:sz w:val="18"/>
                <w:szCs w:val="18"/>
              </w:rPr>
              <w:t>12</w:t>
            </w:r>
            <w:r>
              <w:rPr>
                <w:rFonts w:hint="eastAsia" w:ascii="宋体" w:hAnsi="宋体"/>
                <w:sz w:val="18"/>
                <w:szCs w:val="18"/>
              </w:rPr>
              <w:t>月</w:t>
            </w:r>
            <w:r>
              <w:rPr>
                <w:rFonts w:ascii="宋体" w:hAnsi="宋体"/>
                <w:sz w:val="18"/>
                <w:szCs w:val="18"/>
              </w:rPr>
              <w:t>1</w:t>
            </w:r>
            <w:r>
              <w:rPr>
                <w:rFonts w:hint="eastAsia" w:ascii="宋体" w:hAnsi="宋体"/>
                <w:sz w:val="18"/>
                <w:szCs w:val="18"/>
              </w:rPr>
              <w:t>日起施行。）</w:t>
            </w:r>
          </w:p>
          <w:p w14:paraId="29B87B9A">
            <w:pPr>
              <w:ind w:firstLine="270" w:firstLineChars="150"/>
              <w:rPr>
                <w:rFonts w:ascii="宋体"/>
                <w:sz w:val="18"/>
                <w:szCs w:val="18"/>
              </w:rPr>
            </w:pPr>
            <w:r>
              <w:rPr>
                <w:rFonts w:hint="eastAsia" w:ascii="宋体" w:hAnsi="宋体" w:cs="宋体"/>
                <w:color w:val="333333"/>
                <w:kern w:val="0"/>
                <w:sz w:val="18"/>
                <w:szCs w:val="18"/>
              </w:rPr>
              <w:t>第六条国务院商务主管部门和工商行政管理部门依照其职责分工和本条例规定，负责对直销企业和直销员及其直销活动实施监督管理。</w:t>
            </w:r>
          </w:p>
        </w:tc>
        <w:tc>
          <w:tcPr>
            <w:tcW w:w="1457" w:type="dxa"/>
          </w:tcPr>
          <w:p w14:paraId="025DAD4B">
            <w:pPr>
              <w:jc w:val="center"/>
              <w:rPr>
                <w:rFonts w:ascii="宋体"/>
              </w:rPr>
            </w:pPr>
            <w:r>
              <w:rPr>
                <w:rFonts w:hint="eastAsia" w:ascii="宋体" w:hAnsi="宋体"/>
              </w:rPr>
              <w:t>大洼区</w:t>
            </w:r>
            <w:r>
              <w:rPr>
                <w:rFonts w:hint="eastAsia" w:ascii="宋体" w:hAnsi="宋体"/>
                <w:szCs w:val="21"/>
              </w:rPr>
              <w:t>市场监督管理局</w:t>
            </w:r>
          </w:p>
        </w:tc>
        <w:tc>
          <w:tcPr>
            <w:tcW w:w="3534" w:type="dxa"/>
          </w:tcPr>
          <w:p w14:paraId="0067811C">
            <w:pPr>
              <w:jc w:val="center"/>
              <w:rPr>
                <w:rFonts w:ascii="宋体"/>
              </w:rPr>
            </w:pPr>
            <w:r>
              <w:rPr>
                <w:rFonts w:hint="eastAsia" w:ascii="宋体" w:hAnsi="宋体"/>
                <w:szCs w:val="21"/>
              </w:rPr>
              <w:t>检查直销培训员证、直销员证等证件；检查直销企业、直销员的直销活动是否符合《直销管理条例》规定，对涉嫌违法行为依法开展调查。</w:t>
            </w:r>
          </w:p>
        </w:tc>
        <w:tc>
          <w:tcPr>
            <w:tcW w:w="1701" w:type="dxa"/>
          </w:tcPr>
          <w:p w14:paraId="0E402FCC">
            <w:pPr>
              <w:jc w:val="center"/>
              <w:rPr>
                <w:rFonts w:ascii="宋体"/>
              </w:rPr>
            </w:pPr>
            <w:r>
              <w:rPr>
                <w:rFonts w:hint="eastAsia" w:ascii="宋体" w:hAnsi="宋体"/>
              </w:rPr>
              <w:t>双随机抽查</w:t>
            </w:r>
          </w:p>
        </w:tc>
        <w:tc>
          <w:tcPr>
            <w:tcW w:w="992" w:type="dxa"/>
          </w:tcPr>
          <w:p w14:paraId="62CF99D2">
            <w:pPr>
              <w:autoSpaceDE w:val="0"/>
              <w:autoSpaceDN w:val="0"/>
              <w:adjustRightInd w:val="0"/>
              <w:jc w:val="left"/>
              <w:rPr>
                <w:rFonts w:ascii="宋体" w:cs="宋体"/>
                <w:b/>
                <w:color w:val="000000"/>
                <w:kern w:val="0"/>
                <w:sz w:val="24"/>
                <w:szCs w:val="24"/>
              </w:rPr>
            </w:pPr>
          </w:p>
        </w:tc>
      </w:tr>
      <w:tr w14:paraId="08202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6390354B">
            <w:pPr>
              <w:rPr>
                <w:rFonts w:ascii="宋体" w:hAnsi="宋体"/>
                <w:b/>
                <w:sz w:val="44"/>
                <w:szCs w:val="44"/>
              </w:rPr>
            </w:pPr>
            <w:r>
              <w:rPr>
                <w:rFonts w:ascii="宋体" w:hAnsi="宋体"/>
                <w:b/>
                <w:sz w:val="44"/>
                <w:szCs w:val="44"/>
              </w:rPr>
              <w:t>25</w:t>
            </w:r>
          </w:p>
        </w:tc>
        <w:tc>
          <w:tcPr>
            <w:tcW w:w="1417" w:type="dxa"/>
          </w:tcPr>
          <w:p w14:paraId="194D12DF">
            <w:pPr>
              <w:jc w:val="center"/>
              <w:rPr>
                <w:rFonts w:ascii="宋体"/>
              </w:rPr>
            </w:pPr>
            <w:r>
              <w:rPr>
                <w:rFonts w:hint="eastAsia" w:ascii="宋体" w:hAnsi="宋体"/>
              </w:rPr>
              <w:t>网络商品交易及服务行为</w:t>
            </w:r>
          </w:p>
        </w:tc>
        <w:tc>
          <w:tcPr>
            <w:tcW w:w="3798" w:type="dxa"/>
          </w:tcPr>
          <w:p w14:paraId="611054B2">
            <w:pPr>
              <w:rPr>
                <w:color w:val="413C3C"/>
                <w:sz w:val="18"/>
                <w:szCs w:val="18"/>
                <w:shd w:val="clear" w:color="auto" w:fill="FFFFFF"/>
              </w:rPr>
            </w:pPr>
            <w:r>
              <w:rPr>
                <w:rFonts w:hint="eastAsia" w:ascii="仿宋" w:hAnsi="仿宋" w:eastAsia="仿宋"/>
                <w:szCs w:val="21"/>
              </w:rPr>
              <w:t>【部门规章】</w:t>
            </w:r>
            <w:r>
              <w:rPr>
                <w:rFonts w:hint="eastAsia" w:ascii="宋体" w:hAnsi="宋体"/>
              </w:rPr>
              <w:t>《网络交易管理办法》</w:t>
            </w:r>
            <w:r>
              <w:rPr>
                <w:rFonts w:hint="eastAsia"/>
                <w:color w:val="413C3C"/>
                <w:sz w:val="18"/>
                <w:szCs w:val="18"/>
                <w:shd w:val="clear" w:color="auto" w:fill="FFFFFF"/>
              </w:rPr>
              <w:t>（</w:t>
            </w:r>
            <w:r>
              <w:rPr>
                <w:color w:val="413C3C"/>
                <w:sz w:val="18"/>
                <w:szCs w:val="18"/>
                <w:shd w:val="clear" w:color="auto" w:fill="FFFFFF"/>
              </w:rPr>
              <w:t>2014</w:t>
            </w:r>
            <w:r>
              <w:rPr>
                <w:rFonts w:hint="eastAsia"/>
                <w:color w:val="413C3C"/>
                <w:sz w:val="18"/>
                <w:szCs w:val="18"/>
                <w:shd w:val="clear" w:color="auto" w:fill="FFFFFF"/>
              </w:rPr>
              <w:t>年</w:t>
            </w:r>
            <w:r>
              <w:rPr>
                <w:color w:val="413C3C"/>
                <w:sz w:val="18"/>
                <w:szCs w:val="18"/>
                <w:shd w:val="clear" w:color="auto" w:fill="FFFFFF"/>
              </w:rPr>
              <w:t>1</w:t>
            </w:r>
            <w:r>
              <w:rPr>
                <w:rFonts w:hint="eastAsia"/>
                <w:color w:val="413C3C"/>
                <w:sz w:val="18"/>
                <w:szCs w:val="18"/>
                <w:shd w:val="clear" w:color="auto" w:fill="FFFFFF"/>
              </w:rPr>
              <w:t>月</w:t>
            </w:r>
            <w:r>
              <w:rPr>
                <w:color w:val="413C3C"/>
                <w:sz w:val="18"/>
                <w:szCs w:val="18"/>
                <w:shd w:val="clear" w:color="auto" w:fill="FFFFFF"/>
              </w:rPr>
              <w:t>26</w:t>
            </w:r>
            <w:r>
              <w:rPr>
                <w:rFonts w:hint="eastAsia"/>
                <w:color w:val="413C3C"/>
                <w:sz w:val="18"/>
                <w:szCs w:val="18"/>
                <w:shd w:val="clear" w:color="auto" w:fill="FFFFFF"/>
              </w:rPr>
              <w:t>日，国家工商行政管理局令第</w:t>
            </w:r>
            <w:r>
              <w:rPr>
                <w:color w:val="413C3C"/>
                <w:sz w:val="18"/>
                <w:szCs w:val="18"/>
                <w:shd w:val="clear" w:color="auto" w:fill="FFFFFF"/>
              </w:rPr>
              <w:t>60</w:t>
            </w:r>
            <w:r>
              <w:rPr>
                <w:rFonts w:hint="eastAsia"/>
                <w:color w:val="413C3C"/>
                <w:sz w:val="18"/>
                <w:szCs w:val="18"/>
                <w:shd w:val="clear" w:color="auto" w:fill="FFFFFF"/>
              </w:rPr>
              <w:t>号，自</w:t>
            </w:r>
            <w:r>
              <w:rPr>
                <w:color w:val="413C3C"/>
                <w:sz w:val="18"/>
                <w:szCs w:val="18"/>
                <w:shd w:val="clear" w:color="auto" w:fill="FFFFFF"/>
              </w:rPr>
              <w:t>2014</w:t>
            </w:r>
            <w:r>
              <w:rPr>
                <w:rFonts w:hint="eastAsia"/>
                <w:color w:val="413C3C"/>
                <w:sz w:val="18"/>
                <w:szCs w:val="18"/>
                <w:shd w:val="clear" w:color="auto" w:fill="FFFFFF"/>
              </w:rPr>
              <w:t>年</w:t>
            </w:r>
            <w:r>
              <w:rPr>
                <w:color w:val="413C3C"/>
                <w:sz w:val="18"/>
                <w:szCs w:val="18"/>
                <w:shd w:val="clear" w:color="auto" w:fill="FFFFFF"/>
              </w:rPr>
              <w:t>3</w:t>
            </w:r>
            <w:r>
              <w:rPr>
                <w:rFonts w:hint="eastAsia"/>
                <w:color w:val="413C3C"/>
                <w:sz w:val="18"/>
                <w:szCs w:val="18"/>
                <w:shd w:val="clear" w:color="auto" w:fill="FFFFFF"/>
              </w:rPr>
              <w:t>月</w:t>
            </w:r>
            <w:r>
              <w:rPr>
                <w:color w:val="413C3C"/>
                <w:sz w:val="18"/>
                <w:szCs w:val="18"/>
                <w:shd w:val="clear" w:color="auto" w:fill="FFFFFF"/>
              </w:rPr>
              <w:t>15</w:t>
            </w:r>
            <w:r>
              <w:rPr>
                <w:rFonts w:hint="eastAsia"/>
                <w:color w:val="413C3C"/>
                <w:sz w:val="18"/>
                <w:szCs w:val="18"/>
                <w:shd w:val="clear" w:color="auto" w:fill="FFFFFF"/>
              </w:rPr>
              <w:t>日起施行。）</w:t>
            </w:r>
          </w:p>
          <w:p w14:paraId="2B7BA3AA">
            <w:pPr>
              <w:jc w:val="center"/>
              <w:rPr>
                <w:rFonts w:ascii="宋体"/>
              </w:rPr>
            </w:pPr>
            <w:r>
              <w:rPr>
                <w:rFonts w:hint="eastAsia"/>
                <w:color w:val="413C3C"/>
                <w:sz w:val="18"/>
                <w:szCs w:val="18"/>
                <w:shd w:val="clear" w:color="auto" w:fill="FFFFFF"/>
              </w:rPr>
              <w:t>第三十九条</w:t>
            </w:r>
            <w:r>
              <w:rPr>
                <w:color w:val="413C3C"/>
                <w:sz w:val="18"/>
                <w:szCs w:val="18"/>
                <w:shd w:val="clear" w:color="auto" w:fill="FFFFFF"/>
              </w:rPr>
              <w:t xml:space="preserve"> </w:t>
            </w:r>
            <w:r>
              <w:rPr>
                <w:rFonts w:hint="eastAsia"/>
                <w:color w:val="413C3C"/>
                <w:sz w:val="18"/>
                <w:szCs w:val="18"/>
                <w:shd w:val="clear" w:color="auto" w:fill="FFFFFF"/>
              </w:rPr>
              <w:t>网络商品交易及有关服务的监督管理由县级以上工商行政管理部门负责。</w:t>
            </w:r>
          </w:p>
        </w:tc>
        <w:tc>
          <w:tcPr>
            <w:tcW w:w="1457" w:type="dxa"/>
          </w:tcPr>
          <w:p w14:paraId="2EE618E8">
            <w:pPr>
              <w:jc w:val="center"/>
              <w:rPr>
                <w:rFonts w:ascii="宋体"/>
              </w:rPr>
            </w:pPr>
            <w:r>
              <w:rPr>
                <w:rFonts w:hint="eastAsia" w:ascii="宋体" w:hAnsi="宋体"/>
              </w:rPr>
              <w:t>大洼区</w:t>
            </w:r>
            <w:r>
              <w:rPr>
                <w:rFonts w:hint="eastAsia" w:ascii="宋体" w:hAnsi="宋体"/>
                <w:szCs w:val="21"/>
              </w:rPr>
              <w:t>市场监督管理局</w:t>
            </w:r>
          </w:p>
        </w:tc>
        <w:tc>
          <w:tcPr>
            <w:tcW w:w="3534" w:type="dxa"/>
          </w:tcPr>
          <w:p w14:paraId="073290A6">
            <w:pPr>
              <w:jc w:val="center"/>
              <w:rPr>
                <w:rFonts w:ascii="宋体"/>
              </w:rPr>
            </w:pPr>
            <w:r>
              <w:rPr>
                <w:rFonts w:hint="eastAsia" w:ascii="宋体" w:hAnsi="宋体"/>
                <w:szCs w:val="21"/>
              </w:rPr>
              <w:t>对网络商品交易及服务经营者的主体资格、经营行为依法开展调查。</w:t>
            </w:r>
          </w:p>
        </w:tc>
        <w:tc>
          <w:tcPr>
            <w:tcW w:w="1701" w:type="dxa"/>
          </w:tcPr>
          <w:p w14:paraId="4AA0011B">
            <w:pPr>
              <w:jc w:val="center"/>
              <w:rPr>
                <w:rFonts w:ascii="宋体"/>
              </w:rPr>
            </w:pPr>
            <w:r>
              <w:rPr>
                <w:rFonts w:hint="eastAsia" w:ascii="宋体" w:hAnsi="宋体"/>
              </w:rPr>
              <w:t>双随机抽查</w:t>
            </w:r>
          </w:p>
        </w:tc>
        <w:tc>
          <w:tcPr>
            <w:tcW w:w="992" w:type="dxa"/>
          </w:tcPr>
          <w:p w14:paraId="474F4808">
            <w:pPr>
              <w:jc w:val="center"/>
              <w:rPr>
                <w:rFonts w:ascii="宋体"/>
                <w:b/>
              </w:rPr>
            </w:pPr>
          </w:p>
        </w:tc>
      </w:tr>
      <w:tr w14:paraId="4869C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215977ED">
            <w:pPr>
              <w:rPr>
                <w:rFonts w:ascii="宋体" w:hAnsi="宋体"/>
                <w:b/>
                <w:sz w:val="44"/>
                <w:szCs w:val="44"/>
              </w:rPr>
            </w:pPr>
            <w:r>
              <w:rPr>
                <w:rFonts w:ascii="宋体" w:hAnsi="宋体"/>
                <w:b/>
                <w:sz w:val="44"/>
                <w:szCs w:val="44"/>
              </w:rPr>
              <w:t>26</w:t>
            </w:r>
          </w:p>
        </w:tc>
        <w:tc>
          <w:tcPr>
            <w:tcW w:w="1417" w:type="dxa"/>
          </w:tcPr>
          <w:p w14:paraId="75EBDD50">
            <w:pPr>
              <w:jc w:val="center"/>
              <w:rPr>
                <w:rFonts w:ascii="宋体"/>
              </w:rPr>
            </w:pPr>
            <w:r>
              <w:rPr>
                <w:rFonts w:hint="eastAsia" w:ascii="宋体" w:hAnsi="宋体"/>
              </w:rPr>
              <w:t>合同违法行为</w:t>
            </w:r>
          </w:p>
        </w:tc>
        <w:tc>
          <w:tcPr>
            <w:tcW w:w="3798" w:type="dxa"/>
          </w:tcPr>
          <w:p w14:paraId="0A79D983">
            <w:pPr>
              <w:pStyle w:val="6"/>
              <w:shd w:val="clear" w:color="auto" w:fill="FFFFFF"/>
              <w:spacing w:before="250" w:beforeAutospacing="0" w:after="0" w:afterAutospacing="0" w:line="376" w:lineRule="atLeast"/>
              <w:rPr>
                <w:rFonts w:ascii="Tahoma" w:hAnsi="Tahoma" w:cs="Tahoma"/>
                <w:color w:val="666666"/>
                <w:sz w:val="21"/>
                <w:szCs w:val="21"/>
              </w:rPr>
            </w:pPr>
            <w:r>
              <w:rPr>
                <w:rFonts w:hint="eastAsia" w:ascii="仿宋" w:hAnsi="仿宋" w:eastAsia="仿宋"/>
                <w:szCs w:val="21"/>
              </w:rPr>
              <w:t>【法律】</w:t>
            </w:r>
            <w:r>
              <w:rPr>
                <w:rFonts w:hint="eastAsia"/>
                <w:sz w:val="21"/>
                <w:szCs w:val="21"/>
              </w:rPr>
              <w:t>《中华人民共和国合同法》</w:t>
            </w:r>
            <w:r>
              <w:rPr>
                <w:rFonts w:hint="eastAsia" w:ascii="Tahoma" w:hAnsi="Tahoma" w:cs="Tahoma"/>
                <w:color w:val="666666"/>
                <w:sz w:val="21"/>
                <w:szCs w:val="21"/>
              </w:rPr>
              <w:t>（</w:t>
            </w:r>
            <w:r>
              <w:rPr>
                <w:rFonts w:ascii="Tahoma" w:hAnsi="Tahoma" w:cs="Tahoma"/>
                <w:color w:val="666666"/>
                <w:sz w:val="21"/>
                <w:szCs w:val="21"/>
              </w:rPr>
              <w:t>1999</w:t>
            </w:r>
            <w:r>
              <w:rPr>
                <w:rFonts w:hint="eastAsia" w:ascii="Tahoma" w:hAnsi="Tahoma" w:cs="Tahoma"/>
                <w:color w:val="666666"/>
                <w:sz w:val="21"/>
                <w:szCs w:val="21"/>
              </w:rPr>
              <w:t>年</w:t>
            </w:r>
            <w:r>
              <w:rPr>
                <w:rFonts w:ascii="Tahoma" w:hAnsi="Tahoma" w:cs="Tahoma"/>
                <w:color w:val="666666"/>
                <w:sz w:val="21"/>
                <w:szCs w:val="21"/>
              </w:rPr>
              <w:t>3</w:t>
            </w:r>
            <w:r>
              <w:rPr>
                <w:rFonts w:hint="eastAsia" w:ascii="Tahoma" w:hAnsi="Tahoma" w:cs="Tahoma"/>
                <w:color w:val="666666"/>
                <w:sz w:val="21"/>
                <w:szCs w:val="21"/>
              </w:rPr>
              <w:t>月</w:t>
            </w:r>
            <w:r>
              <w:rPr>
                <w:rFonts w:ascii="Tahoma" w:hAnsi="Tahoma" w:cs="Tahoma"/>
                <w:color w:val="666666"/>
                <w:sz w:val="21"/>
                <w:szCs w:val="21"/>
              </w:rPr>
              <w:t>15</w:t>
            </w:r>
            <w:r>
              <w:rPr>
                <w:rFonts w:hint="eastAsia" w:ascii="Tahoma" w:hAnsi="Tahoma" w:cs="Tahoma"/>
                <w:color w:val="666666"/>
                <w:sz w:val="21"/>
                <w:szCs w:val="21"/>
              </w:rPr>
              <w:t>，中华人民共和国主席令第十五号，自</w:t>
            </w:r>
            <w:r>
              <w:rPr>
                <w:rFonts w:ascii="Tahoma" w:hAnsi="Tahoma" w:cs="Tahoma"/>
                <w:color w:val="666666"/>
                <w:sz w:val="21"/>
                <w:szCs w:val="21"/>
              </w:rPr>
              <w:t>1999</w:t>
            </w:r>
            <w:r>
              <w:rPr>
                <w:rFonts w:hint="eastAsia" w:ascii="Tahoma" w:hAnsi="Tahoma" w:cs="Tahoma"/>
                <w:color w:val="666666"/>
                <w:sz w:val="21"/>
                <w:szCs w:val="21"/>
              </w:rPr>
              <w:t>年</w:t>
            </w:r>
            <w:r>
              <w:rPr>
                <w:rFonts w:ascii="Tahoma" w:hAnsi="Tahoma" w:cs="Tahoma"/>
                <w:color w:val="666666"/>
                <w:sz w:val="21"/>
                <w:szCs w:val="21"/>
              </w:rPr>
              <w:t>10</w:t>
            </w:r>
            <w:r>
              <w:rPr>
                <w:rFonts w:hint="eastAsia" w:ascii="Tahoma" w:hAnsi="Tahoma" w:cs="Tahoma"/>
                <w:color w:val="666666"/>
                <w:sz w:val="21"/>
                <w:szCs w:val="21"/>
              </w:rPr>
              <w:t>月</w:t>
            </w:r>
            <w:r>
              <w:rPr>
                <w:rFonts w:ascii="Tahoma" w:hAnsi="Tahoma" w:cs="Tahoma"/>
                <w:color w:val="666666"/>
                <w:sz w:val="21"/>
                <w:szCs w:val="21"/>
              </w:rPr>
              <w:t>1</w:t>
            </w:r>
            <w:r>
              <w:rPr>
                <w:rFonts w:hint="eastAsia" w:ascii="Tahoma" w:hAnsi="Tahoma" w:cs="Tahoma"/>
                <w:color w:val="666666"/>
                <w:sz w:val="21"/>
                <w:szCs w:val="21"/>
              </w:rPr>
              <w:t>日起施行。）</w:t>
            </w:r>
          </w:p>
          <w:p w14:paraId="6D0AD0EE">
            <w:pPr>
              <w:pStyle w:val="6"/>
              <w:shd w:val="clear" w:color="auto" w:fill="FFFFFF"/>
              <w:spacing w:before="250" w:beforeAutospacing="0" w:after="0" w:afterAutospacing="0" w:line="376" w:lineRule="atLeast"/>
              <w:ind w:firstLine="480"/>
              <w:rPr>
                <w:rFonts w:ascii="Tahoma" w:hAnsi="Tahoma" w:cs="Tahoma"/>
                <w:color w:val="666666"/>
                <w:sz w:val="21"/>
                <w:szCs w:val="21"/>
              </w:rPr>
            </w:pPr>
            <w:r>
              <w:rPr>
                <w:rFonts w:hint="eastAsia"/>
                <w:sz w:val="21"/>
                <w:szCs w:val="21"/>
                <w:shd w:val="clear" w:color="auto" w:fill="FFFFFF"/>
              </w:rPr>
              <w:t>第一百二十七条</w:t>
            </w:r>
            <w:r>
              <w:rPr>
                <w:sz w:val="21"/>
                <w:szCs w:val="21"/>
                <w:shd w:val="clear" w:color="auto" w:fill="FFFFFF"/>
              </w:rPr>
              <w:t xml:space="preserve"> </w:t>
            </w:r>
            <w:r>
              <w:rPr>
                <w:rFonts w:hint="eastAsia"/>
                <w:sz w:val="21"/>
                <w:szCs w:val="21"/>
                <w:shd w:val="clear" w:color="auto" w:fill="FFFFFF"/>
              </w:rPr>
              <w:t>工商行政管理部门和其他有关行政主管部门在各自的职权范围内，依照法律、行政法规的规定，对利用合同危害国家利益、社会公共利益的违法行为，负责监督处理</w:t>
            </w:r>
            <w:r>
              <w:rPr>
                <w:sz w:val="21"/>
                <w:szCs w:val="21"/>
                <w:shd w:val="clear" w:color="auto" w:fill="FFFFFF"/>
              </w:rPr>
              <w:t>;</w:t>
            </w:r>
            <w:r>
              <w:rPr>
                <w:rFonts w:hint="eastAsia"/>
                <w:sz w:val="21"/>
                <w:szCs w:val="21"/>
                <w:shd w:val="clear" w:color="auto" w:fill="FFFFFF"/>
              </w:rPr>
              <w:t>构成犯罪的，依法追究刑事责任。</w:t>
            </w:r>
            <w:bookmarkStart w:id="0" w:name="第一编_总则"/>
            <w:bookmarkEnd w:id="0"/>
          </w:p>
        </w:tc>
        <w:tc>
          <w:tcPr>
            <w:tcW w:w="1457" w:type="dxa"/>
          </w:tcPr>
          <w:p w14:paraId="0243848A">
            <w:pPr>
              <w:jc w:val="center"/>
              <w:rPr>
                <w:rFonts w:ascii="宋体"/>
              </w:rPr>
            </w:pPr>
            <w:r>
              <w:rPr>
                <w:rFonts w:hint="eastAsia" w:ascii="宋体" w:hAnsi="宋体"/>
              </w:rPr>
              <w:t>大洼区</w:t>
            </w:r>
            <w:r>
              <w:rPr>
                <w:rFonts w:hint="eastAsia" w:ascii="宋体" w:hAnsi="宋体"/>
                <w:szCs w:val="21"/>
              </w:rPr>
              <w:t>市场监督管理局</w:t>
            </w:r>
          </w:p>
        </w:tc>
        <w:tc>
          <w:tcPr>
            <w:tcW w:w="3534" w:type="dxa"/>
          </w:tcPr>
          <w:p w14:paraId="23E885DD">
            <w:pPr>
              <w:jc w:val="center"/>
              <w:rPr>
                <w:rFonts w:ascii="宋体"/>
              </w:rPr>
            </w:pPr>
            <w:r>
              <w:rPr>
                <w:rFonts w:hint="eastAsia" w:ascii="宋体" w:hAnsi="宋体"/>
                <w:szCs w:val="21"/>
              </w:rPr>
              <w:t>对涉嫌合同违法行为依法开展调查。</w:t>
            </w:r>
          </w:p>
        </w:tc>
        <w:tc>
          <w:tcPr>
            <w:tcW w:w="1701" w:type="dxa"/>
          </w:tcPr>
          <w:p w14:paraId="36AD6D58">
            <w:pPr>
              <w:jc w:val="center"/>
              <w:rPr>
                <w:rFonts w:ascii="宋体"/>
              </w:rPr>
            </w:pPr>
            <w:r>
              <w:rPr>
                <w:rFonts w:hint="eastAsia" w:ascii="宋体" w:hAnsi="宋体"/>
              </w:rPr>
              <w:t>双随机抽查</w:t>
            </w:r>
          </w:p>
        </w:tc>
        <w:tc>
          <w:tcPr>
            <w:tcW w:w="992" w:type="dxa"/>
          </w:tcPr>
          <w:p w14:paraId="34E9DF01">
            <w:pPr>
              <w:jc w:val="center"/>
              <w:rPr>
                <w:rFonts w:ascii="宋体"/>
                <w:b/>
              </w:rPr>
            </w:pPr>
          </w:p>
        </w:tc>
      </w:tr>
      <w:tr w14:paraId="38CEE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54589161">
            <w:pPr>
              <w:rPr>
                <w:rFonts w:ascii="宋体" w:hAnsi="宋体"/>
                <w:b/>
                <w:sz w:val="44"/>
                <w:szCs w:val="44"/>
              </w:rPr>
            </w:pPr>
            <w:r>
              <w:rPr>
                <w:rFonts w:ascii="宋体" w:hAnsi="宋体"/>
                <w:b/>
                <w:sz w:val="44"/>
                <w:szCs w:val="44"/>
              </w:rPr>
              <w:t>27</w:t>
            </w:r>
          </w:p>
        </w:tc>
        <w:tc>
          <w:tcPr>
            <w:tcW w:w="1417" w:type="dxa"/>
          </w:tcPr>
          <w:p w14:paraId="4E76023A">
            <w:pPr>
              <w:jc w:val="center"/>
              <w:rPr>
                <w:rFonts w:ascii="宋体"/>
              </w:rPr>
            </w:pPr>
            <w:r>
              <w:rPr>
                <w:rFonts w:hint="eastAsia" w:ascii="宋体" w:hAnsi="宋体"/>
              </w:rPr>
              <w:t>侵犯消费者权益行为</w:t>
            </w:r>
          </w:p>
        </w:tc>
        <w:tc>
          <w:tcPr>
            <w:tcW w:w="3798" w:type="dxa"/>
          </w:tcPr>
          <w:p w14:paraId="0E783104">
            <w:pPr>
              <w:rPr>
                <w:color w:val="464445"/>
                <w:sz w:val="18"/>
                <w:szCs w:val="18"/>
                <w:shd w:val="clear" w:color="auto" w:fill="FFFFFF"/>
              </w:rPr>
            </w:pPr>
            <w:r>
              <w:rPr>
                <w:rFonts w:hint="eastAsia" w:ascii="仿宋" w:hAnsi="仿宋" w:eastAsia="仿宋"/>
                <w:szCs w:val="21"/>
              </w:rPr>
              <w:t>【法律】</w:t>
            </w:r>
            <w:r>
              <w:rPr>
                <w:rFonts w:hint="eastAsia" w:ascii="宋体" w:hAnsi="宋体"/>
              </w:rPr>
              <w:t>《中华人民共和国消费者权益保护法》（</w:t>
            </w:r>
            <w:r>
              <w:rPr>
                <w:color w:val="464445"/>
                <w:sz w:val="18"/>
                <w:szCs w:val="18"/>
                <w:shd w:val="clear" w:color="auto" w:fill="FFFFFF"/>
              </w:rPr>
              <w:t>2013</w:t>
            </w:r>
            <w:r>
              <w:rPr>
                <w:rFonts w:hint="eastAsia"/>
                <w:color w:val="464445"/>
                <w:sz w:val="18"/>
                <w:szCs w:val="18"/>
                <w:shd w:val="clear" w:color="auto" w:fill="FFFFFF"/>
              </w:rPr>
              <w:t>年</w:t>
            </w:r>
            <w:r>
              <w:rPr>
                <w:color w:val="464445"/>
                <w:sz w:val="18"/>
                <w:szCs w:val="18"/>
                <w:shd w:val="clear" w:color="auto" w:fill="FFFFFF"/>
              </w:rPr>
              <w:t>10</w:t>
            </w:r>
            <w:r>
              <w:rPr>
                <w:rFonts w:hint="eastAsia"/>
                <w:color w:val="464445"/>
                <w:sz w:val="18"/>
                <w:szCs w:val="18"/>
                <w:shd w:val="clear" w:color="auto" w:fill="FFFFFF"/>
              </w:rPr>
              <w:t>月</w:t>
            </w:r>
            <w:r>
              <w:rPr>
                <w:color w:val="464445"/>
                <w:sz w:val="18"/>
                <w:szCs w:val="18"/>
                <w:shd w:val="clear" w:color="auto" w:fill="FFFFFF"/>
              </w:rPr>
              <w:t>25</w:t>
            </w:r>
            <w:r>
              <w:rPr>
                <w:rFonts w:hint="eastAsia"/>
                <w:color w:val="464445"/>
                <w:sz w:val="18"/>
                <w:szCs w:val="18"/>
                <w:shd w:val="clear" w:color="auto" w:fill="FFFFFF"/>
              </w:rPr>
              <w:t>日中华人民共和国主席令第七号修正，自</w:t>
            </w:r>
            <w:r>
              <w:rPr>
                <w:color w:val="464445"/>
                <w:sz w:val="18"/>
                <w:szCs w:val="18"/>
                <w:shd w:val="clear" w:color="auto" w:fill="FFFFFF"/>
              </w:rPr>
              <w:t>2014</w:t>
            </w:r>
            <w:r>
              <w:rPr>
                <w:rFonts w:hint="eastAsia"/>
                <w:color w:val="464445"/>
                <w:sz w:val="18"/>
                <w:szCs w:val="18"/>
                <w:shd w:val="clear" w:color="auto" w:fill="FFFFFF"/>
              </w:rPr>
              <w:t>年</w:t>
            </w:r>
            <w:r>
              <w:rPr>
                <w:color w:val="464445"/>
                <w:sz w:val="18"/>
                <w:szCs w:val="18"/>
                <w:shd w:val="clear" w:color="auto" w:fill="FFFFFF"/>
              </w:rPr>
              <w:t>3</w:t>
            </w:r>
            <w:r>
              <w:rPr>
                <w:rFonts w:hint="eastAsia"/>
                <w:color w:val="464445"/>
                <w:sz w:val="18"/>
                <w:szCs w:val="18"/>
                <w:shd w:val="clear" w:color="auto" w:fill="FFFFFF"/>
              </w:rPr>
              <w:t>月</w:t>
            </w:r>
            <w:r>
              <w:rPr>
                <w:color w:val="464445"/>
                <w:sz w:val="18"/>
                <w:szCs w:val="18"/>
                <w:shd w:val="clear" w:color="auto" w:fill="FFFFFF"/>
              </w:rPr>
              <w:t>15</w:t>
            </w:r>
            <w:r>
              <w:rPr>
                <w:rFonts w:hint="eastAsia"/>
                <w:color w:val="464445"/>
                <w:sz w:val="18"/>
                <w:szCs w:val="18"/>
                <w:shd w:val="clear" w:color="auto" w:fill="FFFFFF"/>
              </w:rPr>
              <w:t>日起施行。）</w:t>
            </w:r>
          </w:p>
          <w:p w14:paraId="60B7E81C">
            <w:pPr>
              <w:rPr>
                <w:rFonts w:ascii="宋体"/>
              </w:rPr>
            </w:pPr>
            <w:r>
              <w:rPr>
                <w:rFonts w:hint="eastAsia"/>
                <w:color w:val="464445"/>
                <w:sz w:val="18"/>
                <w:szCs w:val="18"/>
                <w:shd w:val="clear" w:color="auto" w:fill="FFFFFF"/>
              </w:rPr>
              <w:t>第三十二条各级人民政府工商行政管理部门和其他有关行政部门应当依照法律、法规的规定，在各自的职责范围内，采取措施，保护消费者的合法权益。</w:t>
            </w:r>
            <w:r>
              <w:rPr>
                <w:color w:val="464445"/>
                <w:sz w:val="18"/>
                <w:szCs w:val="18"/>
              </w:rPr>
              <w:br w:type="textWrapping"/>
            </w:r>
            <w:r>
              <w:rPr>
                <w:rFonts w:hint="eastAsia"/>
                <w:color w:val="464445"/>
                <w:sz w:val="18"/>
                <w:szCs w:val="18"/>
                <w:shd w:val="clear" w:color="auto" w:fill="FFFFFF"/>
              </w:rPr>
              <w:t>　　有关行政部门应当听取消费者和消费者协会等组织对经营者交易行为、商品和服务质量问题的意见，及时调查处理。</w:t>
            </w:r>
            <w:r>
              <w:rPr>
                <w:color w:val="464445"/>
                <w:sz w:val="18"/>
                <w:szCs w:val="18"/>
              </w:rPr>
              <w:br w:type="textWrapping"/>
            </w:r>
            <w:r>
              <w:rPr>
                <w:rFonts w:hint="eastAsia"/>
                <w:color w:val="464445"/>
                <w:sz w:val="18"/>
                <w:szCs w:val="18"/>
                <w:shd w:val="clear" w:color="auto" w:fill="FFFFFF"/>
              </w:rPr>
              <w:t>　　第三十三条有关行政部门在各自的职责范围内，应当定期或者不定期对经营者提供的商品和服务进行抽查检验，并及时向社会公布抽查检验结果。</w:t>
            </w:r>
            <w:r>
              <w:rPr>
                <w:color w:val="464445"/>
                <w:sz w:val="18"/>
                <w:szCs w:val="18"/>
              </w:rPr>
              <w:br w:type="textWrapping"/>
            </w:r>
            <w:r>
              <w:rPr>
                <w:rFonts w:hint="eastAsia"/>
                <w:color w:val="464445"/>
                <w:sz w:val="18"/>
                <w:szCs w:val="18"/>
                <w:shd w:val="clear" w:color="auto" w:fill="FFFFFF"/>
              </w:rPr>
              <w:t>　　有关行政部门发现并认定经营者提供的商品或者服务存在缺陷，有危及人身、财产安全危险的，应当立即责令经营者采取停止销售、警示、召回、无害化处理、销毁、停止生产或者服务等措施。</w:t>
            </w:r>
          </w:p>
        </w:tc>
        <w:tc>
          <w:tcPr>
            <w:tcW w:w="1457" w:type="dxa"/>
          </w:tcPr>
          <w:p w14:paraId="0D5B723E">
            <w:pPr>
              <w:jc w:val="center"/>
              <w:rPr>
                <w:rFonts w:ascii="宋体"/>
              </w:rPr>
            </w:pPr>
            <w:r>
              <w:rPr>
                <w:rFonts w:hint="eastAsia" w:ascii="宋体" w:hAnsi="宋体"/>
              </w:rPr>
              <w:t>大洼区</w:t>
            </w:r>
            <w:r>
              <w:rPr>
                <w:rFonts w:hint="eastAsia" w:ascii="宋体" w:hAnsi="宋体"/>
                <w:szCs w:val="21"/>
              </w:rPr>
              <w:t>市场监督管理局</w:t>
            </w:r>
          </w:p>
        </w:tc>
        <w:tc>
          <w:tcPr>
            <w:tcW w:w="3534" w:type="dxa"/>
          </w:tcPr>
          <w:p w14:paraId="6E143DA4">
            <w:pPr>
              <w:jc w:val="center"/>
              <w:rPr>
                <w:rFonts w:ascii="宋体"/>
              </w:rPr>
            </w:pPr>
            <w:r>
              <w:rPr>
                <w:rFonts w:hint="eastAsia" w:ascii="宋体" w:hAnsi="宋体"/>
                <w:szCs w:val="21"/>
              </w:rPr>
              <w:t>对</w:t>
            </w:r>
            <w:r>
              <w:rPr>
                <w:rFonts w:hint="eastAsia" w:ascii="宋体" w:hAnsi="宋体"/>
                <w:color w:val="000000"/>
                <w:shd w:val="clear" w:color="auto" w:fill="FFFFFF"/>
              </w:rPr>
              <w:t>损害消费者合法权益的行为，</w:t>
            </w:r>
            <w:r>
              <w:rPr>
                <w:rFonts w:hint="eastAsia" w:ascii="宋体" w:hAnsi="宋体"/>
                <w:szCs w:val="21"/>
              </w:rPr>
              <w:t>依法开展调查。</w:t>
            </w:r>
          </w:p>
        </w:tc>
        <w:tc>
          <w:tcPr>
            <w:tcW w:w="1701" w:type="dxa"/>
          </w:tcPr>
          <w:p w14:paraId="5AE8B5F3">
            <w:pPr>
              <w:jc w:val="center"/>
              <w:rPr>
                <w:rFonts w:ascii="宋体"/>
              </w:rPr>
            </w:pPr>
            <w:r>
              <w:rPr>
                <w:rFonts w:hint="eastAsia" w:ascii="宋体" w:hAnsi="宋体"/>
              </w:rPr>
              <w:t>双随机抽查</w:t>
            </w:r>
          </w:p>
        </w:tc>
        <w:tc>
          <w:tcPr>
            <w:tcW w:w="992" w:type="dxa"/>
          </w:tcPr>
          <w:p w14:paraId="459BB929">
            <w:pPr>
              <w:jc w:val="center"/>
              <w:rPr>
                <w:rFonts w:ascii="宋体"/>
                <w:b/>
              </w:rPr>
            </w:pPr>
          </w:p>
        </w:tc>
      </w:tr>
      <w:tr w14:paraId="2D2DA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2E15B8F0">
            <w:pPr>
              <w:rPr>
                <w:rFonts w:ascii="宋体" w:hAnsi="宋体"/>
                <w:b/>
                <w:sz w:val="44"/>
                <w:szCs w:val="44"/>
              </w:rPr>
            </w:pPr>
            <w:r>
              <w:rPr>
                <w:rFonts w:ascii="宋体" w:hAnsi="宋体"/>
                <w:b/>
                <w:sz w:val="44"/>
                <w:szCs w:val="44"/>
              </w:rPr>
              <w:t>28</w:t>
            </w:r>
          </w:p>
        </w:tc>
        <w:tc>
          <w:tcPr>
            <w:tcW w:w="1417" w:type="dxa"/>
          </w:tcPr>
          <w:p w14:paraId="00B32114">
            <w:pPr>
              <w:jc w:val="center"/>
              <w:rPr>
                <w:rFonts w:ascii="宋体"/>
              </w:rPr>
            </w:pPr>
            <w:r>
              <w:rPr>
                <w:rFonts w:hint="eastAsia" w:ascii="宋体" w:hAnsi="宋体"/>
              </w:rPr>
              <w:t>商品质量抽查检验</w:t>
            </w:r>
          </w:p>
        </w:tc>
        <w:tc>
          <w:tcPr>
            <w:tcW w:w="3798" w:type="dxa"/>
          </w:tcPr>
          <w:p w14:paraId="06729B1C">
            <w:pPr>
              <w:rPr>
                <w:color w:val="464445"/>
                <w:sz w:val="18"/>
                <w:szCs w:val="18"/>
                <w:shd w:val="clear" w:color="auto" w:fill="FFFFFF"/>
              </w:rPr>
            </w:pPr>
            <w:r>
              <w:rPr>
                <w:rFonts w:ascii="宋体" w:hAnsi="宋体"/>
              </w:rPr>
              <w:t>1</w:t>
            </w:r>
            <w:r>
              <w:rPr>
                <w:rFonts w:hint="eastAsia" w:ascii="宋体" w:hAnsi="宋体"/>
              </w:rPr>
              <w:t>．</w:t>
            </w:r>
            <w:r>
              <w:rPr>
                <w:rFonts w:hint="eastAsia" w:ascii="仿宋" w:hAnsi="仿宋" w:eastAsia="仿宋"/>
                <w:szCs w:val="21"/>
              </w:rPr>
              <w:t>【法律】</w:t>
            </w:r>
            <w:r>
              <w:rPr>
                <w:rFonts w:hint="eastAsia" w:ascii="宋体" w:hAnsi="宋体"/>
              </w:rPr>
              <w:t>《中华人民共和国消费者权益保护法》（</w:t>
            </w:r>
            <w:r>
              <w:rPr>
                <w:color w:val="464445"/>
                <w:sz w:val="18"/>
                <w:szCs w:val="18"/>
                <w:shd w:val="clear" w:color="auto" w:fill="FFFFFF"/>
              </w:rPr>
              <w:t>2013</w:t>
            </w:r>
            <w:r>
              <w:rPr>
                <w:rFonts w:hint="eastAsia"/>
                <w:color w:val="464445"/>
                <w:sz w:val="18"/>
                <w:szCs w:val="18"/>
                <w:shd w:val="clear" w:color="auto" w:fill="FFFFFF"/>
              </w:rPr>
              <w:t>年</w:t>
            </w:r>
            <w:r>
              <w:rPr>
                <w:color w:val="464445"/>
                <w:sz w:val="18"/>
                <w:szCs w:val="18"/>
                <w:shd w:val="clear" w:color="auto" w:fill="FFFFFF"/>
              </w:rPr>
              <w:t>10</w:t>
            </w:r>
            <w:r>
              <w:rPr>
                <w:rFonts w:hint="eastAsia"/>
                <w:color w:val="464445"/>
                <w:sz w:val="18"/>
                <w:szCs w:val="18"/>
                <w:shd w:val="clear" w:color="auto" w:fill="FFFFFF"/>
              </w:rPr>
              <w:t>月</w:t>
            </w:r>
            <w:r>
              <w:rPr>
                <w:color w:val="464445"/>
                <w:sz w:val="18"/>
                <w:szCs w:val="18"/>
                <w:shd w:val="clear" w:color="auto" w:fill="FFFFFF"/>
              </w:rPr>
              <w:t>25</w:t>
            </w:r>
            <w:r>
              <w:rPr>
                <w:rFonts w:hint="eastAsia"/>
                <w:color w:val="464445"/>
                <w:sz w:val="18"/>
                <w:szCs w:val="18"/>
                <w:shd w:val="clear" w:color="auto" w:fill="FFFFFF"/>
              </w:rPr>
              <w:t>日中华人民共和国主席令第七号修正，自</w:t>
            </w:r>
            <w:r>
              <w:rPr>
                <w:color w:val="464445"/>
                <w:sz w:val="18"/>
                <w:szCs w:val="18"/>
                <w:shd w:val="clear" w:color="auto" w:fill="FFFFFF"/>
              </w:rPr>
              <w:t>2014</w:t>
            </w:r>
            <w:r>
              <w:rPr>
                <w:rFonts w:hint="eastAsia"/>
                <w:color w:val="464445"/>
                <w:sz w:val="18"/>
                <w:szCs w:val="18"/>
                <w:shd w:val="clear" w:color="auto" w:fill="FFFFFF"/>
              </w:rPr>
              <w:t>年</w:t>
            </w:r>
            <w:r>
              <w:rPr>
                <w:color w:val="464445"/>
                <w:sz w:val="18"/>
                <w:szCs w:val="18"/>
                <w:shd w:val="clear" w:color="auto" w:fill="FFFFFF"/>
              </w:rPr>
              <w:t>3</w:t>
            </w:r>
            <w:r>
              <w:rPr>
                <w:rFonts w:hint="eastAsia"/>
                <w:color w:val="464445"/>
                <w:sz w:val="18"/>
                <w:szCs w:val="18"/>
                <w:shd w:val="clear" w:color="auto" w:fill="FFFFFF"/>
              </w:rPr>
              <w:t>月</w:t>
            </w:r>
            <w:r>
              <w:rPr>
                <w:color w:val="464445"/>
                <w:sz w:val="18"/>
                <w:szCs w:val="18"/>
                <w:shd w:val="clear" w:color="auto" w:fill="FFFFFF"/>
              </w:rPr>
              <w:t>15</w:t>
            </w:r>
            <w:r>
              <w:rPr>
                <w:rFonts w:hint="eastAsia"/>
                <w:color w:val="464445"/>
                <w:sz w:val="18"/>
                <w:szCs w:val="18"/>
                <w:shd w:val="clear" w:color="auto" w:fill="FFFFFF"/>
              </w:rPr>
              <w:t>日起施行。）</w:t>
            </w:r>
          </w:p>
          <w:p w14:paraId="42582290">
            <w:pPr>
              <w:rPr>
                <w:color w:val="464445"/>
                <w:sz w:val="18"/>
                <w:szCs w:val="18"/>
                <w:shd w:val="clear" w:color="auto" w:fill="FFFFFF"/>
              </w:rPr>
            </w:pPr>
            <w:r>
              <w:rPr>
                <w:rFonts w:hint="eastAsia"/>
                <w:color w:val="464445"/>
                <w:sz w:val="18"/>
                <w:szCs w:val="18"/>
                <w:shd w:val="clear" w:color="auto" w:fill="FFFFFF"/>
              </w:rPr>
              <w:t>　　第三十三条有关行政部门在各自的职责范围内，应当定期或者不定期对经营者提供的商品和服务进行抽查检验，并及时向社会公布抽查检验结果。</w:t>
            </w:r>
            <w:r>
              <w:rPr>
                <w:color w:val="464445"/>
                <w:sz w:val="18"/>
                <w:szCs w:val="18"/>
              </w:rPr>
              <w:br w:type="textWrapping"/>
            </w:r>
            <w:r>
              <w:rPr>
                <w:rFonts w:hint="eastAsia"/>
                <w:color w:val="464445"/>
                <w:sz w:val="18"/>
                <w:szCs w:val="18"/>
                <w:shd w:val="clear" w:color="auto" w:fill="FFFFFF"/>
              </w:rPr>
              <w:t>　　有关行政部门发现并认定经营者提供的商品或者服务存在缺陷，有危及人身、财产安全危险的，应当立即责令经营者采取停止销售、警示、召回、无害化处理、销毁、停止生产或者服务等措施。</w:t>
            </w:r>
          </w:p>
          <w:p w14:paraId="37A2F811">
            <w:pPr>
              <w:shd w:val="clear" w:color="auto" w:fill="E7F0F7"/>
              <w:spacing w:line="301" w:lineRule="atLeast"/>
              <w:rPr>
                <w:rFonts w:ascii="宋体" w:cs="宋体"/>
                <w:color w:val="333333"/>
                <w:kern w:val="0"/>
                <w:sz w:val="18"/>
                <w:szCs w:val="18"/>
              </w:rPr>
            </w:pPr>
            <w:r>
              <w:rPr>
                <w:color w:val="464445"/>
                <w:sz w:val="18"/>
                <w:szCs w:val="18"/>
                <w:shd w:val="clear" w:color="auto" w:fill="FFFFFF"/>
              </w:rPr>
              <w:t>2</w:t>
            </w:r>
            <w:r>
              <w:rPr>
                <w:rFonts w:hint="eastAsia"/>
                <w:color w:val="464445"/>
                <w:sz w:val="18"/>
                <w:szCs w:val="18"/>
                <w:shd w:val="clear" w:color="auto" w:fill="FFFFFF"/>
              </w:rPr>
              <w:t>．</w:t>
            </w:r>
            <w:r>
              <w:rPr>
                <w:rFonts w:hint="eastAsia" w:ascii="仿宋" w:hAnsi="仿宋" w:eastAsia="仿宋"/>
                <w:szCs w:val="21"/>
              </w:rPr>
              <w:t>【部门规章】</w:t>
            </w:r>
            <w:r>
              <w:rPr>
                <w:rFonts w:hint="eastAsia" w:ascii="宋体" w:hAnsi="宋体"/>
              </w:rPr>
              <w:t>《流通领域商品质量抽查检验办法》</w:t>
            </w:r>
            <w:r>
              <w:rPr>
                <w:rFonts w:hint="eastAsia" w:ascii="宋体" w:hAnsi="宋体" w:cs="宋体"/>
                <w:color w:val="333333"/>
                <w:kern w:val="0"/>
                <w:sz w:val="18"/>
                <w:szCs w:val="18"/>
              </w:rPr>
              <w:t>（</w:t>
            </w:r>
            <w:r>
              <w:rPr>
                <w:rFonts w:ascii="宋体" w:hAnsi="宋体" w:cs="宋体"/>
                <w:color w:val="333333"/>
                <w:kern w:val="0"/>
                <w:sz w:val="18"/>
                <w:szCs w:val="18"/>
              </w:rPr>
              <w:t>2014</w:t>
            </w:r>
            <w:r>
              <w:rPr>
                <w:rFonts w:hint="eastAsia" w:ascii="宋体" w:hAnsi="宋体" w:cs="宋体"/>
                <w:color w:val="333333"/>
                <w:kern w:val="0"/>
                <w:sz w:val="18"/>
                <w:szCs w:val="18"/>
              </w:rPr>
              <w:t>年</w:t>
            </w:r>
            <w:r>
              <w:rPr>
                <w:rFonts w:ascii="宋体" w:hAnsi="宋体" w:cs="宋体"/>
                <w:color w:val="333333"/>
                <w:kern w:val="0"/>
                <w:sz w:val="18"/>
                <w:szCs w:val="18"/>
              </w:rPr>
              <w:t>2</w:t>
            </w:r>
            <w:r>
              <w:rPr>
                <w:rFonts w:hint="eastAsia" w:ascii="宋体" w:hAnsi="宋体" w:cs="宋体"/>
                <w:color w:val="333333"/>
                <w:kern w:val="0"/>
                <w:sz w:val="18"/>
                <w:szCs w:val="18"/>
              </w:rPr>
              <w:t>月</w:t>
            </w:r>
            <w:r>
              <w:rPr>
                <w:rFonts w:ascii="宋体" w:hAnsi="宋体" w:cs="宋体"/>
                <w:color w:val="333333"/>
                <w:kern w:val="0"/>
                <w:sz w:val="18"/>
                <w:szCs w:val="18"/>
              </w:rPr>
              <w:t>14</w:t>
            </w:r>
            <w:r>
              <w:rPr>
                <w:rFonts w:hint="eastAsia" w:ascii="宋体" w:hAnsi="宋体" w:cs="宋体"/>
                <w:color w:val="333333"/>
                <w:kern w:val="0"/>
                <w:sz w:val="18"/>
                <w:szCs w:val="18"/>
              </w:rPr>
              <w:t>日，国家工商行政管理总局令第</w:t>
            </w:r>
            <w:r>
              <w:rPr>
                <w:rFonts w:ascii="宋体" w:hAnsi="宋体" w:cs="宋体"/>
                <w:color w:val="333333"/>
                <w:kern w:val="0"/>
                <w:sz w:val="18"/>
                <w:szCs w:val="18"/>
              </w:rPr>
              <w:t>61</w:t>
            </w:r>
            <w:r>
              <w:rPr>
                <w:rFonts w:hint="eastAsia" w:ascii="宋体" w:hAnsi="宋体" w:cs="宋体"/>
                <w:color w:val="333333"/>
                <w:kern w:val="0"/>
                <w:sz w:val="18"/>
                <w:szCs w:val="18"/>
              </w:rPr>
              <w:t>号公布）</w:t>
            </w:r>
          </w:p>
          <w:p w14:paraId="6FFDA043">
            <w:pPr>
              <w:shd w:val="clear" w:color="auto" w:fill="E7F0F7"/>
              <w:spacing w:line="301" w:lineRule="atLeast"/>
              <w:rPr>
                <w:rFonts w:ascii="宋体" w:cs="宋体"/>
                <w:color w:val="333333"/>
                <w:kern w:val="0"/>
                <w:sz w:val="18"/>
                <w:szCs w:val="18"/>
              </w:rPr>
            </w:pPr>
            <w:r>
              <w:rPr>
                <w:rFonts w:hint="eastAsia"/>
                <w:color w:val="333333"/>
                <w:sz w:val="18"/>
                <w:szCs w:val="18"/>
                <w:shd w:val="clear" w:color="auto" w:fill="E7F0F7"/>
              </w:rPr>
              <w:t>　　</w:t>
            </w:r>
            <w:r>
              <w:rPr>
                <w:rFonts w:hint="eastAsia"/>
                <w:color w:val="333333"/>
                <w:sz w:val="18"/>
                <w:szCs w:val="18"/>
              </w:rPr>
              <w:t>第三条</w:t>
            </w:r>
            <w:r>
              <w:rPr>
                <w:color w:val="333333"/>
                <w:sz w:val="18"/>
                <w:szCs w:val="18"/>
              </w:rPr>
              <w:t xml:space="preserve">  </w:t>
            </w:r>
            <w:r>
              <w:rPr>
                <w:rFonts w:hint="eastAsia"/>
                <w:color w:val="333333"/>
                <w:sz w:val="18"/>
                <w:szCs w:val="18"/>
                <w:shd w:val="clear" w:color="auto" w:fill="E7F0F7"/>
              </w:rPr>
              <w:t>工商行政管理部门依照相关法律法规和国务院规定以及本办法，定期或者不定期对商品质量进行抽检。</w:t>
            </w:r>
            <w:r>
              <w:rPr>
                <w:color w:val="333333"/>
                <w:sz w:val="18"/>
                <w:szCs w:val="18"/>
              </w:rPr>
              <w:br w:type="textWrapping"/>
            </w:r>
            <w:r>
              <w:rPr>
                <w:rFonts w:hint="eastAsia"/>
                <w:color w:val="333333"/>
                <w:sz w:val="18"/>
                <w:szCs w:val="18"/>
                <w:shd w:val="clear" w:color="auto" w:fill="E7F0F7"/>
              </w:rPr>
              <w:t>　　国家工商行政管理总局负责指导全国流通领域商品质量抽检工作，根据需要开展或者组织省、自治区、直辖市工商行政管理部门开展流通领域商品质量抽检。</w:t>
            </w:r>
            <w:r>
              <w:rPr>
                <w:color w:val="333333"/>
                <w:sz w:val="18"/>
                <w:szCs w:val="18"/>
              </w:rPr>
              <w:br w:type="textWrapping"/>
            </w:r>
            <w:r>
              <w:rPr>
                <w:rFonts w:hint="eastAsia"/>
                <w:color w:val="333333"/>
                <w:sz w:val="18"/>
                <w:szCs w:val="18"/>
                <w:shd w:val="clear" w:color="auto" w:fill="E7F0F7"/>
              </w:rPr>
              <w:t>　　省、自治区、直辖市工商行政管理部门（以下简称省级工商行政管理部门）负责统筹管理和组织开展辖区流通领域商品质量抽检工作。</w:t>
            </w:r>
            <w:r>
              <w:rPr>
                <w:color w:val="333333"/>
                <w:sz w:val="18"/>
                <w:szCs w:val="18"/>
              </w:rPr>
              <w:br w:type="textWrapping"/>
            </w:r>
            <w:r>
              <w:rPr>
                <w:rFonts w:hint="eastAsia"/>
                <w:color w:val="333333"/>
                <w:sz w:val="18"/>
                <w:szCs w:val="18"/>
                <w:shd w:val="clear" w:color="auto" w:fill="E7F0F7"/>
              </w:rPr>
              <w:t>　　省级以下工商行政管理部门按照省级工商行政管理部门的规定实施流通领域商品质量抽检及相关工作。</w:t>
            </w:r>
          </w:p>
        </w:tc>
        <w:tc>
          <w:tcPr>
            <w:tcW w:w="1457" w:type="dxa"/>
          </w:tcPr>
          <w:p w14:paraId="37B67468">
            <w:pPr>
              <w:jc w:val="center"/>
              <w:rPr>
                <w:rFonts w:ascii="宋体"/>
              </w:rPr>
            </w:pPr>
            <w:r>
              <w:rPr>
                <w:rFonts w:hint="eastAsia" w:ascii="宋体" w:hAnsi="宋体"/>
              </w:rPr>
              <w:t>大洼区</w:t>
            </w:r>
            <w:r>
              <w:rPr>
                <w:rFonts w:hint="eastAsia" w:ascii="宋体" w:hAnsi="宋体"/>
                <w:szCs w:val="21"/>
              </w:rPr>
              <w:t>市场监督管理局</w:t>
            </w:r>
          </w:p>
        </w:tc>
        <w:tc>
          <w:tcPr>
            <w:tcW w:w="3534" w:type="dxa"/>
          </w:tcPr>
          <w:p w14:paraId="027DC28B">
            <w:pPr>
              <w:jc w:val="center"/>
              <w:rPr>
                <w:rFonts w:ascii="宋体"/>
              </w:rPr>
            </w:pPr>
            <w:r>
              <w:rPr>
                <w:rFonts w:hint="eastAsia" w:ascii="宋体" w:hAnsi="宋体"/>
                <w:szCs w:val="21"/>
              </w:rPr>
              <w:t>对流通领域商品质量依法开展调查</w:t>
            </w:r>
          </w:p>
        </w:tc>
        <w:tc>
          <w:tcPr>
            <w:tcW w:w="1701" w:type="dxa"/>
          </w:tcPr>
          <w:p w14:paraId="23E25DFF">
            <w:pPr>
              <w:jc w:val="center"/>
              <w:rPr>
                <w:rFonts w:ascii="宋体"/>
              </w:rPr>
            </w:pPr>
            <w:r>
              <w:rPr>
                <w:rFonts w:hint="eastAsia" w:ascii="宋体" w:hAnsi="宋体"/>
              </w:rPr>
              <w:t>双随机抽查</w:t>
            </w:r>
          </w:p>
        </w:tc>
        <w:tc>
          <w:tcPr>
            <w:tcW w:w="992" w:type="dxa"/>
          </w:tcPr>
          <w:p w14:paraId="4F7BC57A">
            <w:pPr>
              <w:jc w:val="center"/>
              <w:rPr>
                <w:rFonts w:ascii="宋体"/>
                <w:b/>
              </w:rPr>
            </w:pPr>
          </w:p>
        </w:tc>
      </w:tr>
      <w:tr w14:paraId="47C3F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431B2B4C">
            <w:pPr>
              <w:rPr>
                <w:rFonts w:ascii="宋体"/>
                <w:b/>
                <w:sz w:val="44"/>
                <w:szCs w:val="44"/>
              </w:rPr>
            </w:pPr>
            <w:r>
              <w:rPr>
                <w:rFonts w:ascii="宋体" w:hAnsi="宋体"/>
                <w:b/>
                <w:sz w:val="44"/>
                <w:szCs w:val="44"/>
              </w:rPr>
              <w:t>29</w:t>
            </w:r>
          </w:p>
        </w:tc>
        <w:tc>
          <w:tcPr>
            <w:tcW w:w="1417" w:type="dxa"/>
          </w:tcPr>
          <w:p w14:paraId="049D19DC">
            <w:pPr>
              <w:jc w:val="center"/>
              <w:rPr>
                <w:rFonts w:ascii="宋体"/>
              </w:rPr>
            </w:pPr>
            <w:r>
              <w:rPr>
                <w:rFonts w:hint="eastAsia" w:ascii="宋体" w:hAnsi="宋体"/>
              </w:rPr>
              <w:t>违反登记管理的行为</w:t>
            </w:r>
          </w:p>
        </w:tc>
        <w:tc>
          <w:tcPr>
            <w:tcW w:w="3798" w:type="dxa"/>
          </w:tcPr>
          <w:p w14:paraId="26BB6FF2">
            <w:pPr>
              <w:spacing w:line="360" w:lineRule="exact"/>
              <w:rPr>
                <w:rFonts w:ascii="宋体" w:hAnsi="宋体"/>
                <w:szCs w:val="21"/>
                <w:shd w:val="clear" w:color="auto" w:fill="FFFFFF"/>
              </w:rPr>
            </w:pPr>
            <w:r>
              <w:rPr>
                <w:rFonts w:ascii="宋体" w:hAnsi="宋体"/>
                <w:szCs w:val="21"/>
              </w:rPr>
              <w:t>1</w:t>
            </w:r>
            <w:r>
              <w:rPr>
                <w:rFonts w:hint="eastAsia" w:ascii="宋体" w:hAnsi="宋体"/>
                <w:szCs w:val="21"/>
              </w:rPr>
              <w:t>．</w:t>
            </w:r>
            <w:r>
              <w:rPr>
                <w:rFonts w:hint="eastAsia" w:ascii="仿宋" w:hAnsi="仿宋" w:eastAsia="仿宋"/>
                <w:szCs w:val="21"/>
              </w:rPr>
              <w:t>【法律】</w:t>
            </w:r>
            <w:r>
              <w:rPr>
                <w:rFonts w:hint="eastAsia" w:ascii="宋体" w:hAnsi="宋体"/>
                <w:szCs w:val="21"/>
              </w:rPr>
              <w:t>《中华人民共和国公司法》（</w:t>
            </w:r>
            <w:r>
              <w:rPr>
                <w:rFonts w:ascii="宋体" w:hAnsi="宋体"/>
                <w:szCs w:val="21"/>
              </w:rPr>
              <w:t>2013</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宋体"/>
                <w:szCs w:val="21"/>
              </w:rPr>
              <w:t>28</w:t>
            </w:r>
            <w:r>
              <w:rPr>
                <w:rFonts w:hint="eastAsia" w:ascii="宋体" w:hAnsi="宋体"/>
                <w:szCs w:val="21"/>
              </w:rPr>
              <w:t>日，</w:t>
            </w:r>
            <w:r>
              <w:rPr>
                <w:rFonts w:hint="eastAsia" w:ascii="宋体" w:hAnsi="宋体"/>
                <w:color w:val="000000"/>
                <w:szCs w:val="21"/>
                <w:shd w:val="clear" w:color="auto" w:fill="FFFFFF"/>
              </w:rPr>
              <w:t>中华人民共和国主席令第八号修正）</w:t>
            </w:r>
          </w:p>
          <w:p w14:paraId="59DE870F">
            <w:pPr>
              <w:spacing w:line="360" w:lineRule="exact"/>
              <w:ind w:firstLine="315" w:firstLineChars="150"/>
              <w:rPr>
                <w:rFonts w:ascii="宋体" w:hAnsi="宋体"/>
                <w:szCs w:val="21"/>
                <w:shd w:val="clear" w:color="auto" w:fill="FFFFFF"/>
              </w:rPr>
            </w:pPr>
            <w:r>
              <w:rPr>
                <w:rFonts w:hint="eastAsia" w:ascii="Tahoma" w:hAnsi="Tahoma" w:cs="Tahoma"/>
                <w:color w:val="666666"/>
                <w:kern w:val="0"/>
                <w:szCs w:val="21"/>
              </w:rPr>
              <w:t>第六条</w:t>
            </w:r>
            <w:r>
              <w:rPr>
                <w:rFonts w:ascii="Tahoma" w:hAnsi="Tahoma" w:cs="Tahoma"/>
                <w:color w:val="666666"/>
                <w:kern w:val="0"/>
                <w:szCs w:val="21"/>
              </w:rPr>
              <w:t xml:space="preserve"> </w:t>
            </w:r>
            <w:r>
              <w:rPr>
                <w:rFonts w:hint="eastAsia" w:ascii="Tahoma" w:hAnsi="Tahoma" w:cs="Tahoma"/>
                <w:color w:val="666666"/>
                <w:kern w:val="0"/>
                <w:szCs w:val="21"/>
              </w:rPr>
              <w:t>设立公司，应当依法向公司登记机关申请设立登记。符合本法规定的设立条件的，由公司登记机关分别登记为有限责任公司或者股份有限公司</w:t>
            </w:r>
            <w:r>
              <w:rPr>
                <w:rFonts w:ascii="Tahoma" w:hAnsi="Tahoma" w:cs="Tahoma"/>
                <w:color w:val="666666"/>
                <w:kern w:val="0"/>
                <w:szCs w:val="21"/>
              </w:rPr>
              <w:t>;</w:t>
            </w:r>
            <w:r>
              <w:rPr>
                <w:rFonts w:hint="eastAsia" w:ascii="Tahoma" w:hAnsi="Tahoma" w:cs="Tahoma"/>
                <w:color w:val="666666"/>
                <w:kern w:val="0"/>
                <w:szCs w:val="21"/>
              </w:rPr>
              <w:t>不符合本法规定的设立条件的，不得登记为有限责任公司或者股份有限公司。</w:t>
            </w:r>
            <w:r>
              <w:rPr>
                <w:rFonts w:ascii="Tahoma" w:hAnsi="Tahoma" w:cs="Tahoma"/>
                <w:color w:val="666666"/>
                <w:kern w:val="0"/>
                <w:szCs w:val="21"/>
              </w:rPr>
              <w:t xml:space="preserve">   </w:t>
            </w:r>
            <w:r>
              <w:rPr>
                <w:rFonts w:hint="eastAsia" w:ascii="Tahoma" w:hAnsi="Tahoma" w:cs="Tahoma"/>
                <w:color w:val="666666"/>
                <w:kern w:val="0"/>
                <w:szCs w:val="21"/>
              </w:rPr>
              <w:t>法律、行政法规规定设立公司必须报经批准的，应当在公司登记前依法办理批准手续。</w:t>
            </w:r>
          </w:p>
          <w:p w14:paraId="2D9212CC">
            <w:pPr>
              <w:spacing w:line="360" w:lineRule="exact"/>
              <w:ind w:firstLine="315" w:firstLineChars="150"/>
              <w:rPr>
                <w:rFonts w:ascii="宋体" w:hAnsi="宋体"/>
                <w:szCs w:val="21"/>
                <w:shd w:val="clear" w:color="auto" w:fill="FFFFFF"/>
              </w:rPr>
            </w:pPr>
            <w:r>
              <w:rPr>
                <w:rFonts w:hint="eastAsia" w:ascii="Tahoma" w:hAnsi="Tahoma" w:cs="Tahoma"/>
                <w:color w:val="666666"/>
                <w:kern w:val="0"/>
                <w:szCs w:val="21"/>
              </w:rPr>
              <w:t>公众可以向公司登记机关申请查询公司登记事项，公司登记机关应当提供查询服务。</w:t>
            </w:r>
          </w:p>
          <w:p w14:paraId="363A3FA5">
            <w:pPr>
              <w:widowControl/>
              <w:shd w:val="clear" w:color="auto" w:fill="FFFFFF"/>
              <w:spacing w:before="300" w:line="360" w:lineRule="exact"/>
              <w:ind w:firstLine="480"/>
              <w:jc w:val="left"/>
              <w:rPr>
                <w:rFonts w:ascii="Tahoma" w:hAnsi="Tahoma" w:cs="Tahoma"/>
                <w:color w:val="666666"/>
                <w:kern w:val="0"/>
                <w:szCs w:val="21"/>
              </w:rPr>
            </w:pPr>
            <w:r>
              <w:rPr>
                <w:rFonts w:hint="eastAsia" w:ascii="Tahoma" w:hAnsi="Tahoma" w:cs="Tahoma"/>
                <w:color w:val="666666"/>
                <w:kern w:val="0"/>
                <w:szCs w:val="21"/>
              </w:rPr>
              <w:t>第十四条</w:t>
            </w:r>
            <w:r>
              <w:rPr>
                <w:rFonts w:ascii="Tahoma" w:hAnsi="Tahoma" w:cs="Tahoma"/>
                <w:color w:val="666666"/>
                <w:kern w:val="0"/>
                <w:szCs w:val="21"/>
              </w:rPr>
              <w:t xml:space="preserve"> </w:t>
            </w:r>
            <w:r>
              <w:rPr>
                <w:rFonts w:hint="eastAsia" w:ascii="Tahoma" w:hAnsi="Tahoma" w:cs="Tahoma"/>
                <w:color w:val="666666"/>
                <w:kern w:val="0"/>
                <w:szCs w:val="21"/>
              </w:rPr>
              <w:t>公司可以设立分公司。设立分公司，应当向公司登记机关申请登记，领取营业执照。分公司不具有法人资格，其民事责任由公司承担。</w:t>
            </w:r>
          </w:p>
          <w:p w14:paraId="4EA4D47C">
            <w:pPr>
              <w:widowControl/>
              <w:shd w:val="clear" w:color="auto" w:fill="FFFFFF"/>
              <w:spacing w:before="300" w:line="360" w:lineRule="exact"/>
              <w:ind w:firstLine="480"/>
              <w:jc w:val="left"/>
              <w:rPr>
                <w:rFonts w:ascii="Tahoma" w:hAnsi="Tahoma" w:cs="Tahoma"/>
                <w:color w:val="666666"/>
                <w:kern w:val="0"/>
                <w:szCs w:val="21"/>
              </w:rPr>
            </w:pPr>
            <w:r>
              <w:rPr>
                <w:rFonts w:hint="eastAsia" w:ascii="Tahoma" w:hAnsi="Tahoma" w:cs="Tahoma"/>
                <w:color w:val="666666"/>
                <w:kern w:val="0"/>
                <w:szCs w:val="21"/>
              </w:rPr>
              <w:t>公司可以设立子公司，子公司具有法人资格，依法独立承担民事责任。</w:t>
            </w:r>
          </w:p>
          <w:p w14:paraId="7036E359">
            <w:pPr>
              <w:spacing w:line="360" w:lineRule="exact"/>
              <w:rPr>
                <w:rFonts w:ascii="Tahoma" w:hAnsi="Tahoma" w:cs="Tahoma"/>
                <w:color w:val="666666"/>
                <w:szCs w:val="21"/>
                <w:shd w:val="clear" w:color="auto" w:fill="FFFFFF"/>
              </w:rPr>
            </w:pPr>
            <w:r>
              <w:rPr>
                <w:rFonts w:ascii="宋体"/>
                <w:szCs w:val="21"/>
              </w:rPr>
              <w:t>2</w:t>
            </w:r>
            <w:r>
              <w:rPr>
                <w:rFonts w:hint="eastAsia" w:ascii="宋体"/>
                <w:szCs w:val="21"/>
              </w:rPr>
              <w:t>．</w:t>
            </w:r>
            <w:r>
              <w:rPr>
                <w:rFonts w:hint="eastAsia" w:ascii="仿宋" w:hAnsi="仿宋" w:eastAsia="仿宋"/>
                <w:szCs w:val="21"/>
              </w:rPr>
              <w:t>【法律】</w:t>
            </w:r>
            <w:r>
              <w:rPr>
                <w:rFonts w:hint="eastAsia" w:ascii="宋体"/>
                <w:szCs w:val="21"/>
              </w:rPr>
              <w:t>《中华人民共和国合伙企业法》</w:t>
            </w:r>
            <w:r>
              <w:rPr>
                <w:rFonts w:hint="eastAsia" w:ascii="Tahoma" w:hAnsi="Tahoma" w:cs="Tahoma"/>
                <w:color w:val="666666"/>
                <w:szCs w:val="21"/>
                <w:shd w:val="clear" w:color="auto" w:fill="FFFFFF"/>
              </w:rPr>
              <w:t>（</w:t>
            </w:r>
            <w:r>
              <w:rPr>
                <w:rFonts w:ascii="Tahoma" w:hAnsi="Tahoma" w:cs="Tahoma"/>
                <w:color w:val="666666"/>
                <w:szCs w:val="21"/>
                <w:shd w:val="clear" w:color="auto" w:fill="FFFFFF"/>
              </w:rPr>
              <w:t>2006</w:t>
            </w:r>
            <w:r>
              <w:rPr>
                <w:rFonts w:hint="eastAsia" w:ascii="Tahoma" w:hAnsi="Tahoma" w:cs="Tahoma"/>
                <w:color w:val="666666"/>
                <w:szCs w:val="21"/>
                <w:shd w:val="clear" w:color="auto" w:fill="FFFFFF"/>
              </w:rPr>
              <w:t>年</w:t>
            </w:r>
            <w:r>
              <w:rPr>
                <w:rFonts w:ascii="Tahoma" w:hAnsi="Tahoma" w:cs="Tahoma"/>
                <w:color w:val="666666"/>
                <w:szCs w:val="21"/>
                <w:shd w:val="clear" w:color="auto" w:fill="FFFFFF"/>
              </w:rPr>
              <w:t>8</w:t>
            </w:r>
            <w:r>
              <w:rPr>
                <w:rFonts w:hint="eastAsia" w:ascii="Tahoma" w:hAnsi="Tahoma" w:cs="Tahoma"/>
                <w:color w:val="666666"/>
                <w:szCs w:val="21"/>
                <w:shd w:val="clear" w:color="auto" w:fill="FFFFFF"/>
              </w:rPr>
              <w:t>月</w:t>
            </w:r>
            <w:r>
              <w:rPr>
                <w:rFonts w:ascii="Tahoma" w:hAnsi="Tahoma" w:cs="Tahoma"/>
                <w:color w:val="666666"/>
                <w:szCs w:val="21"/>
                <w:shd w:val="clear" w:color="auto" w:fill="FFFFFF"/>
              </w:rPr>
              <w:t>27</w:t>
            </w:r>
            <w:r>
              <w:rPr>
                <w:rFonts w:hint="eastAsia" w:ascii="Tahoma" w:hAnsi="Tahoma" w:cs="Tahoma"/>
                <w:color w:val="666666"/>
                <w:szCs w:val="21"/>
                <w:shd w:val="clear" w:color="auto" w:fill="FFFFFF"/>
              </w:rPr>
              <w:t>日，中华人民共和国主席令第五十五号修订，自</w:t>
            </w:r>
            <w:r>
              <w:rPr>
                <w:rFonts w:ascii="Tahoma" w:hAnsi="Tahoma" w:cs="Tahoma"/>
                <w:color w:val="666666"/>
                <w:szCs w:val="21"/>
                <w:shd w:val="clear" w:color="auto" w:fill="FFFFFF"/>
              </w:rPr>
              <w:t>2007</w:t>
            </w:r>
            <w:r>
              <w:rPr>
                <w:rFonts w:hint="eastAsia" w:ascii="Tahoma" w:hAnsi="Tahoma" w:cs="Tahoma"/>
                <w:color w:val="666666"/>
                <w:szCs w:val="21"/>
                <w:shd w:val="clear" w:color="auto" w:fill="FFFFFF"/>
              </w:rPr>
              <w:t>年</w:t>
            </w:r>
            <w:r>
              <w:rPr>
                <w:rFonts w:ascii="Tahoma" w:hAnsi="Tahoma" w:cs="Tahoma"/>
                <w:color w:val="666666"/>
                <w:szCs w:val="21"/>
                <w:shd w:val="clear" w:color="auto" w:fill="FFFFFF"/>
              </w:rPr>
              <w:t>6</w:t>
            </w:r>
            <w:r>
              <w:rPr>
                <w:rFonts w:hint="eastAsia" w:ascii="Tahoma" w:hAnsi="Tahoma" w:cs="Tahoma"/>
                <w:color w:val="666666"/>
                <w:szCs w:val="21"/>
                <w:shd w:val="clear" w:color="auto" w:fill="FFFFFF"/>
              </w:rPr>
              <w:t>月</w:t>
            </w:r>
            <w:r>
              <w:rPr>
                <w:rFonts w:ascii="Tahoma" w:hAnsi="Tahoma" w:cs="Tahoma"/>
                <w:color w:val="666666"/>
                <w:szCs w:val="21"/>
                <w:shd w:val="clear" w:color="auto" w:fill="FFFFFF"/>
              </w:rPr>
              <w:t>1</w:t>
            </w:r>
            <w:r>
              <w:rPr>
                <w:rFonts w:hint="eastAsia" w:ascii="Tahoma" w:hAnsi="Tahoma" w:cs="Tahoma"/>
                <w:color w:val="666666"/>
                <w:szCs w:val="21"/>
                <w:shd w:val="clear" w:color="auto" w:fill="FFFFFF"/>
              </w:rPr>
              <w:t>日起施行。）</w:t>
            </w:r>
          </w:p>
          <w:p w14:paraId="01401C47">
            <w:pPr>
              <w:widowControl/>
              <w:shd w:val="clear" w:color="auto" w:fill="FFFFFF"/>
              <w:spacing w:before="300" w:line="360" w:lineRule="exact"/>
              <w:ind w:firstLine="480"/>
              <w:jc w:val="left"/>
              <w:rPr>
                <w:rFonts w:ascii="Tahoma" w:hAnsi="Tahoma" w:cs="Tahoma"/>
                <w:color w:val="666666"/>
                <w:kern w:val="0"/>
                <w:szCs w:val="21"/>
              </w:rPr>
            </w:pPr>
            <w:r>
              <w:rPr>
                <w:rFonts w:hint="eastAsia" w:ascii="Tahoma" w:hAnsi="Tahoma" w:cs="Tahoma"/>
                <w:color w:val="666666"/>
                <w:kern w:val="0"/>
                <w:szCs w:val="21"/>
              </w:rPr>
              <w:t>第九条　申请设立合伙企业，应当向企业登记机关提交登记申请书、合伙协议书、合伙人身份证明等文件。</w:t>
            </w:r>
          </w:p>
          <w:p w14:paraId="32784124">
            <w:pPr>
              <w:widowControl/>
              <w:shd w:val="clear" w:color="auto" w:fill="FFFFFF"/>
              <w:spacing w:before="300" w:line="360" w:lineRule="exact"/>
              <w:ind w:firstLine="480"/>
              <w:jc w:val="left"/>
              <w:rPr>
                <w:rFonts w:ascii="Tahoma" w:hAnsi="Tahoma" w:cs="Tahoma"/>
                <w:color w:val="666666"/>
                <w:kern w:val="0"/>
                <w:szCs w:val="21"/>
              </w:rPr>
            </w:pPr>
            <w:r>
              <w:rPr>
                <w:rFonts w:hint="eastAsia" w:ascii="Tahoma" w:hAnsi="Tahoma" w:cs="Tahoma"/>
                <w:color w:val="666666"/>
                <w:kern w:val="0"/>
                <w:szCs w:val="21"/>
              </w:rPr>
              <w:t>合伙企业的经营范围中有属于法律、行政法规规定在登记前须经批准的项目的，该项经营业务应当依法经过批准，并在登记时提交批准文件。</w:t>
            </w:r>
          </w:p>
          <w:p w14:paraId="4A1BE2FE">
            <w:pPr>
              <w:widowControl/>
              <w:shd w:val="clear" w:color="auto" w:fill="FFFFFF"/>
              <w:spacing w:before="300" w:line="360" w:lineRule="exact"/>
              <w:ind w:firstLine="480"/>
              <w:jc w:val="left"/>
              <w:rPr>
                <w:rFonts w:ascii="Tahoma" w:hAnsi="Tahoma" w:cs="Tahoma"/>
                <w:color w:val="666666"/>
                <w:kern w:val="0"/>
                <w:szCs w:val="21"/>
              </w:rPr>
            </w:pPr>
            <w:r>
              <w:rPr>
                <w:rFonts w:hint="eastAsia" w:ascii="Tahoma" w:hAnsi="Tahoma" w:cs="Tahoma"/>
                <w:color w:val="666666"/>
                <w:kern w:val="0"/>
                <w:szCs w:val="21"/>
              </w:rPr>
              <w:t>第十二条　合伙企业设立分支机构，应当向分支机构所在地的企业登记机关申请登记，领取营业执照。</w:t>
            </w:r>
          </w:p>
          <w:p w14:paraId="2E4E6C03">
            <w:pPr>
              <w:widowControl/>
              <w:shd w:val="clear" w:color="auto" w:fill="FFFFFF"/>
              <w:spacing w:before="300" w:line="360" w:lineRule="exact"/>
              <w:ind w:firstLine="480"/>
              <w:jc w:val="left"/>
              <w:rPr>
                <w:rFonts w:ascii="Tahoma" w:hAnsi="Tahoma" w:cs="Tahoma"/>
                <w:color w:val="666666"/>
                <w:kern w:val="0"/>
                <w:szCs w:val="21"/>
              </w:rPr>
            </w:pPr>
            <w:r>
              <w:rPr>
                <w:rFonts w:hint="eastAsia" w:ascii="Tahoma" w:hAnsi="Tahoma" w:cs="Tahoma"/>
                <w:color w:val="666666"/>
                <w:kern w:val="0"/>
                <w:szCs w:val="21"/>
              </w:rPr>
              <w:t>第十三条　合伙企业登记事项发生变更的，执行合伙事务的合伙人应当自作出变更决定或者发生变更事由之日起十五日内，向企业登记机关申请办理变更登记。</w:t>
            </w:r>
          </w:p>
          <w:p w14:paraId="55CA5D49">
            <w:pPr>
              <w:spacing w:line="360" w:lineRule="exact"/>
              <w:rPr>
                <w:rFonts w:ascii="宋体"/>
                <w:szCs w:val="21"/>
              </w:rPr>
            </w:pPr>
            <w:r>
              <w:rPr>
                <w:rFonts w:ascii="宋体"/>
                <w:szCs w:val="21"/>
              </w:rPr>
              <w:t>3</w:t>
            </w:r>
            <w:r>
              <w:rPr>
                <w:rFonts w:hint="eastAsia" w:ascii="宋体"/>
                <w:szCs w:val="21"/>
              </w:rPr>
              <w:t>．</w:t>
            </w:r>
            <w:r>
              <w:rPr>
                <w:rFonts w:hint="eastAsia" w:ascii="仿宋" w:hAnsi="仿宋" w:eastAsia="仿宋"/>
                <w:szCs w:val="21"/>
              </w:rPr>
              <w:t>【法律】</w:t>
            </w:r>
            <w:r>
              <w:rPr>
                <w:rFonts w:hint="eastAsia" w:ascii="宋体"/>
                <w:szCs w:val="21"/>
              </w:rPr>
              <w:t>《中华人民共和国个人独资企业法》（</w:t>
            </w:r>
            <w:r>
              <w:rPr>
                <w:rFonts w:ascii="宋体"/>
                <w:szCs w:val="21"/>
              </w:rPr>
              <w:t>1999</w:t>
            </w:r>
            <w:r>
              <w:rPr>
                <w:rFonts w:hint="eastAsia" w:ascii="宋体"/>
                <w:szCs w:val="21"/>
              </w:rPr>
              <w:t>年</w:t>
            </w:r>
            <w:r>
              <w:rPr>
                <w:rFonts w:ascii="宋体"/>
                <w:szCs w:val="21"/>
              </w:rPr>
              <w:t>10</w:t>
            </w:r>
            <w:r>
              <w:rPr>
                <w:rFonts w:hint="eastAsia" w:ascii="宋体"/>
                <w:szCs w:val="21"/>
              </w:rPr>
              <w:t>月</w:t>
            </w:r>
            <w:r>
              <w:rPr>
                <w:rFonts w:ascii="宋体"/>
                <w:szCs w:val="21"/>
              </w:rPr>
              <w:t>29</w:t>
            </w:r>
            <w:r>
              <w:rPr>
                <w:rFonts w:hint="eastAsia" w:ascii="宋体"/>
                <w:szCs w:val="21"/>
              </w:rPr>
              <w:t>日，中华人民共和国主席令第二十号）</w:t>
            </w:r>
          </w:p>
          <w:p w14:paraId="2E183177">
            <w:pPr>
              <w:widowControl/>
              <w:shd w:val="clear" w:color="auto" w:fill="FFFFFF"/>
              <w:spacing w:line="360" w:lineRule="exact"/>
              <w:jc w:val="left"/>
              <w:rPr>
                <w:rFonts w:ascii="Arial" w:hAnsi="Arial" w:cs="Arial"/>
                <w:color w:val="000000"/>
                <w:kern w:val="0"/>
                <w:szCs w:val="21"/>
              </w:rPr>
            </w:pPr>
            <w:r>
              <w:rPr>
                <w:rFonts w:hint="eastAsia" w:ascii="Arial" w:hAnsi="Arial" w:cs="Arial"/>
                <w:color w:val="000000"/>
                <w:kern w:val="0"/>
                <w:szCs w:val="21"/>
              </w:rPr>
              <w:t>　第九条申请设立个人独资企业，应当由投资人或者其委托的代理人向个人独资企业所在地的登记机关提交设立申请书、投资人身份证明、生产经营场所使用证明等文件。委托代理人申请设立登记时，应当出具投资人的委托书和代理人的合法证明。</w:t>
            </w:r>
          </w:p>
          <w:p w14:paraId="5D92FCBB">
            <w:pPr>
              <w:widowControl/>
              <w:shd w:val="clear" w:color="auto" w:fill="FFFFFF"/>
              <w:spacing w:line="360" w:lineRule="exact"/>
              <w:jc w:val="left"/>
              <w:rPr>
                <w:rFonts w:ascii="Arial" w:hAnsi="Arial" w:cs="Arial"/>
                <w:color w:val="000000"/>
                <w:kern w:val="0"/>
                <w:szCs w:val="21"/>
              </w:rPr>
            </w:pPr>
            <w:r>
              <w:rPr>
                <w:rFonts w:hint="eastAsia" w:ascii="Arial" w:hAnsi="Arial" w:cs="Arial"/>
                <w:color w:val="000000"/>
                <w:kern w:val="0"/>
                <w:szCs w:val="21"/>
              </w:rPr>
              <w:t>　　个人独资企业不得从事法律、行政法规禁止经营的业务；从事法律、行政法规规定须报经有关部门审批的业务，应当在申请设立登记时提交有关部门的批准文件。</w:t>
            </w:r>
          </w:p>
          <w:p w14:paraId="2385597E">
            <w:pPr>
              <w:widowControl/>
              <w:shd w:val="clear" w:color="auto" w:fill="FFFFFF"/>
              <w:spacing w:line="360" w:lineRule="exact"/>
              <w:jc w:val="left"/>
              <w:rPr>
                <w:rFonts w:ascii="Arial" w:hAnsi="Arial" w:cs="Arial"/>
                <w:color w:val="000000"/>
                <w:kern w:val="0"/>
                <w:szCs w:val="21"/>
              </w:rPr>
            </w:pPr>
            <w:r>
              <w:rPr>
                <w:rFonts w:hint="eastAsia" w:ascii="Arial" w:hAnsi="Arial" w:cs="Arial"/>
                <w:color w:val="000000"/>
                <w:kern w:val="0"/>
                <w:szCs w:val="21"/>
              </w:rPr>
              <w:t>　第十四条个人独资企业设立分支机构，应当由投资人或者其委托的代理人向分支机构所在地的登记机关申请登记，领取营业执照。分支机构经核准登记后，应将登记情况报该分支机构隶属的个人独资企业的登记机关备案。</w:t>
            </w:r>
          </w:p>
          <w:p w14:paraId="7AC89648">
            <w:pPr>
              <w:widowControl/>
              <w:shd w:val="clear" w:color="auto" w:fill="FFFFFF"/>
              <w:spacing w:line="360" w:lineRule="exact"/>
              <w:jc w:val="left"/>
              <w:rPr>
                <w:rFonts w:ascii="Arial" w:hAnsi="Arial" w:cs="Arial"/>
                <w:color w:val="000000"/>
                <w:kern w:val="0"/>
                <w:szCs w:val="21"/>
              </w:rPr>
            </w:pPr>
            <w:r>
              <w:rPr>
                <w:rFonts w:hint="eastAsia" w:ascii="Arial" w:hAnsi="Arial" w:cs="Arial"/>
                <w:color w:val="000000"/>
                <w:kern w:val="0"/>
                <w:szCs w:val="21"/>
              </w:rPr>
              <w:t>　　分支机构的民事责任由设立该分支机构的个人独资企业承担。</w:t>
            </w:r>
          </w:p>
          <w:p w14:paraId="238FA2D8">
            <w:pPr>
              <w:widowControl/>
              <w:shd w:val="clear" w:color="auto" w:fill="FFFFFF"/>
              <w:spacing w:line="360" w:lineRule="exact"/>
              <w:jc w:val="left"/>
              <w:rPr>
                <w:rFonts w:ascii="Arial" w:hAnsi="Arial" w:cs="Arial"/>
                <w:color w:val="000000"/>
                <w:kern w:val="0"/>
                <w:szCs w:val="21"/>
              </w:rPr>
            </w:pPr>
            <w:r>
              <w:rPr>
                <w:rFonts w:hint="eastAsia" w:ascii="Arial" w:hAnsi="Arial" w:cs="Arial"/>
                <w:color w:val="000000"/>
                <w:kern w:val="0"/>
                <w:szCs w:val="21"/>
              </w:rPr>
              <w:t>　　第十五条个人独资企业存续期间登记事项发生变更的，应当在作出变更决定之日起的十五日内依法向登记机关申请办理变更登记。</w:t>
            </w:r>
          </w:p>
          <w:p w14:paraId="11196FEB">
            <w:pPr>
              <w:pStyle w:val="6"/>
              <w:shd w:val="clear" w:color="auto" w:fill="FFFFFF"/>
              <w:spacing w:line="360" w:lineRule="exact"/>
              <w:rPr>
                <w:color w:val="000000"/>
                <w:sz w:val="21"/>
                <w:szCs w:val="21"/>
              </w:rPr>
            </w:pPr>
            <w:r>
              <w:rPr>
                <w:sz w:val="21"/>
                <w:szCs w:val="21"/>
              </w:rPr>
              <w:t>4</w:t>
            </w:r>
            <w:r>
              <w:rPr>
                <w:rFonts w:hint="eastAsia"/>
                <w:sz w:val="21"/>
                <w:szCs w:val="21"/>
              </w:rPr>
              <w:t>．</w:t>
            </w:r>
            <w:r>
              <w:rPr>
                <w:rFonts w:hint="eastAsia" w:ascii="仿宋" w:hAnsi="仿宋" w:eastAsia="仿宋"/>
                <w:sz w:val="21"/>
                <w:szCs w:val="21"/>
              </w:rPr>
              <w:t>【法律】</w:t>
            </w:r>
            <w:r>
              <w:rPr>
                <w:rFonts w:hint="eastAsia"/>
                <w:sz w:val="21"/>
                <w:szCs w:val="21"/>
              </w:rPr>
              <w:t>《中华人民共和国农民专业合作社法》（</w:t>
            </w:r>
            <w:r>
              <w:rPr>
                <w:sz w:val="21"/>
                <w:szCs w:val="21"/>
              </w:rPr>
              <w:t>2006</w:t>
            </w:r>
            <w:r>
              <w:rPr>
                <w:rFonts w:hint="eastAsia"/>
                <w:sz w:val="21"/>
                <w:szCs w:val="21"/>
              </w:rPr>
              <w:t>年</w:t>
            </w:r>
            <w:r>
              <w:rPr>
                <w:sz w:val="21"/>
                <w:szCs w:val="21"/>
              </w:rPr>
              <w:t>10</w:t>
            </w:r>
            <w:r>
              <w:rPr>
                <w:rFonts w:hint="eastAsia"/>
                <w:sz w:val="21"/>
                <w:szCs w:val="21"/>
              </w:rPr>
              <w:t>月</w:t>
            </w:r>
            <w:r>
              <w:rPr>
                <w:sz w:val="21"/>
                <w:szCs w:val="21"/>
              </w:rPr>
              <w:t>31</w:t>
            </w:r>
            <w:r>
              <w:rPr>
                <w:rFonts w:hint="eastAsia"/>
                <w:sz w:val="21"/>
                <w:szCs w:val="21"/>
              </w:rPr>
              <w:t>日，</w:t>
            </w:r>
            <w:r>
              <w:rPr>
                <w:sz w:val="21"/>
                <w:szCs w:val="21"/>
              </w:rPr>
              <w:t xml:space="preserve"> </w:t>
            </w:r>
            <w:r>
              <w:rPr>
                <w:rFonts w:hint="eastAsia"/>
                <w:sz w:val="21"/>
                <w:szCs w:val="21"/>
              </w:rPr>
              <w:t>中华人民共和国主席令第五十七号，</w:t>
            </w:r>
            <w:r>
              <w:rPr>
                <w:sz w:val="21"/>
                <w:szCs w:val="21"/>
              </w:rPr>
              <w:t xml:space="preserve"> </w:t>
            </w:r>
            <w:r>
              <w:rPr>
                <w:rFonts w:hint="eastAsia"/>
                <w:sz w:val="21"/>
                <w:szCs w:val="21"/>
              </w:rPr>
              <w:t>自</w:t>
            </w:r>
            <w:r>
              <w:rPr>
                <w:sz w:val="21"/>
                <w:szCs w:val="21"/>
              </w:rPr>
              <w:t>2007</w:t>
            </w:r>
            <w:r>
              <w:rPr>
                <w:rFonts w:hint="eastAsia"/>
                <w:sz w:val="21"/>
                <w:szCs w:val="21"/>
              </w:rPr>
              <w:t>年</w:t>
            </w:r>
            <w:r>
              <w:rPr>
                <w:sz w:val="21"/>
                <w:szCs w:val="21"/>
              </w:rPr>
              <w:t>7</w:t>
            </w:r>
            <w:r>
              <w:rPr>
                <w:rFonts w:hint="eastAsia"/>
                <w:sz w:val="21"/>
                <w:szCs w:val="21"/>
              </w:rPr>
              <w:t>月</w:t>
            </w:r>
            <w:r>
              <w:rPr>
                <w:sz w:val="21"/>
                <w:szCs w:val="21"/>
              </w:rPr>
              <w:t>1</w:t>
            </w:r>
            <w:r>
              <w:rPr>
                <w:rFonts w:hint="eastAsia"/>
                <w:sz w:val="21"/>
                <w:szCs w:val="21"/>
              </w:rPr>
              <w:t>日起施行。）</w:t>
            </w:r>
            <w:r>
              <w:rPr>
                <w:rFonts w:hint="eastAsia"/>
                <w:color w:val="000000"/>
                <w:sz w:val="21"/>
                <w:szCs w:val="21"/>
              </w:rPr>
              <w:t>　</w:t>
            </w:r>
          </w:p>
          <w:p w14:paraId="1945D307">
            <w:pPr>
              <w:pStyle w:val="6"/>
              <w:shd w:val="clear" w:color="auto" w:fill="FFFFFF"/>
              <w:spacing w:line="360" w:lineRule="exact"/>
              <w:rPr>
                <w:color w:val="000000"/>
                <w:sz w:val="21"/>
                <w:szCs w:val="21"/>
              </w:rPr>
            </w:pPr>
            <w:r>
              <w:rPr>
                <w:rFonts w:hint="eastAsia"/>
                <w:color w:val="000000"/>
                <w:sz w:val="21"/>
                <w:szCs w:val="21"/>
              </w:rPr>
              <w:t>第四条</w:t>
            </w:r>
            <w:r>
              <w:rPr>
                <w:color w:val="000000"/>
                <w:sz w:val="21"/>
                <w:szCs w:val="21"/>
              </w:rPr>
              <w:t xml:space="preserve"> </w:t>
            </w:r>
            <w:r>
              <w:rPr>
                <w:rFonts w:hint="eastAsia"/>
                <w:color w:val="000000"/>
                <w:sz w:val="21"/>
                <w:szCs w:val="21"/>
              </w:rPr>
              <w:t>农民专业合作社依照本法登记，取得法人资格。</w:t>
            </w:r>
          </w:p>
          <w:p w14:paraId="7418A241">
            <w:pPr>
              <w:widowControl/>
              <w:shd w:val="clear" w:color="auto" w:fill="FFFFFF"/>
              <w:spacing w:before="100" w:beforeAutospacing="1" w:after="100" w:afterAutospacing="1" w:line="360" w:lineRule="exact"/>
              <w:jc w:val="left"/>
              <w:rPr>
                <w:rFonts w:ascii="宋体" w:cs="宋体"/>
                <w:color w:val="000000"/>
                <w:kern w:val="0"/>
                <w:szCs w:val="21"/>
              </w:rPr>
            </w:pPr>
            <w:r>
              <w:rPr>
                <w:rFonts w:hint="eastAsia" w:ascii="宋体" w:hAnsi="宋体" w:cs="宋体"/>
                <w:color w:val="000000"/>
                <w:kern w:val="0"/>
                <w:szCs w:val="21"/>
              </w:rPr>
              <w:t>　　农民专业合作社对由成员出资、公积金、国家财政直接补助、他人捐赠以及合法取得的其他资产所形成的财产，享有占有、使用和处分的权利，并以上述财产对债务承担责任。</w:t>
            </w:r>
          </w:p>
          <w:p w14:paraId="71D09115">
            <w:pPr>
              <w:spacing w:line="360" w:lineRule="exact"/>
              <w:rPr>
                <w:color w:val="000000"/>
                <w:szCs w:val="21"/>
                <w:shd w:val="clear" w:color="auto" w:fill="FFFFFF"/>
              </w:rPr>
            </w:pPr>
            <w:r>
              <w:rPr>
                <w:rFonts w:hint="eastAsia"/>
                <w:color w:val="000000"/>
                <w:szCs w:val="21"/>
                <w:shd w:val="clear" w:color="auto" w:fill="FFFFFF"/>
              </w:rPr>
              <w:t>　第五十四条</w:t>
            </w:r>
            <w:r>
              <w:rPr>
                <w:color w:val="000000"/>
                <w:szCs w:val="21"/>
                <w:shd w:val="clear" w:color="auto" w:fill="FFFFFF"/>
              </w:rPr>
              <w:t xml:space="preserve"> </w:t>
            </w:r>
            <w:r>
              <w:rPr>
                <w:rFonts w:hint="eastAsia"/>
                <w:color w:val="000000"/>
                <w:szCs w:val="21"/>
                <w:shd w:val="clear" w:color="auto" w:fill="FFFFFF"/>
              </w:rPr>
              <w:t>农民专业合作社向登记机关提供虚假登记材料或者采取其他欺诈手段取得登记的，由登记机关责令改正；情节严重的，撤销登记。</w:t>
            </w:r>
          </w:p>
          <w:p w14:paraId="04FFDF43">
            <w:pPr>
              <w:spacing w:line="360" w:lineRule="exact"/>
              <w:rPr>
                <w:rFonts w:cs="Arial"/>
                <w:color w:val="000000"/>
                <w:szCs w:val="21"/>
              </w:rPr>
            </w:pPr>
            <w:r>
              <w:rPr>
                <w:color w:val="000000"/>
                <w:szCs w:val="21"/>
                <w:shd w:val="clear" w:color="auto" w:fill="FFFFFF"/>
              </w:rPr>
              <w:t>5</w:t>
            </w:r>
            <w:r>
              <w:rPr>
                <w:rFonts w:hint="eastAsia"/>
                <w:color w:val="000000"/>
                <w:szCs w:val="21"/>
                <w:shd w:val="clear" w:color="auto" w:fill="FFFFFF"/>
              </w:rPr>
              <w:t>．</w:t>
            </w:r>
            <w:r>
              <w:rPr>
                <w:rFonts w:hint="eastAsia" w:ascii="仿宋" w:hAnsi="仿宋" w:eastAsia="仿宋"/>
                <w:szCs w:val="21"/>
              </w:rPr>
              <w:t>【法律】</w:t>
            </w:r>
            <w:r>
              <w:rPr>
                <w:rFonts w:hint="eastAsia"/>
                <w:color w:val="000000"/>
                <w:szCs w:val="21"/>
                <w:shd w:val="clear" w:color="auto" w:fill="FFFFFF"/>
              </w:rPr>
              <w:t>《中华人民共和国食品安全法》</w:t>
            </w:r>
            <w:r>
              <w:rPr>
                <w:rFonts w:hint="eastAsia" w:ascii="??" w:hAnsi="??" w:cs="Arial"/>
                <w:bCs/>
                <w:color w:val="000000"/>
                <w:szCs w:val="21"/>
              </w:rPr>
              <w:t>（</w:t>
            </w:r>
            <w:r>
              <w:rPr>
                <w:rFonts w:ascii="??" w:hAnsi="??" w:cs="Arial"/>
                <w:bCs/>
                <w:color w:val="000000"/>
                <w:szCs w:val="21"/>
              </w:rPr>
              <w:t>2015</w:t>
            </w:r>
            <w:r>
              <w:rPr>
                <w:rFonts w:hint="eastAsia" w:ascii="??" w:hAnsi="??" w:cs="Arial"/>
                <w:bCs/>
                <w:color w:val="000000"/>
                <w:szCs w:val="21"/>
              </w:rPr>
              <w:t>年</w:t>
            </w:r>
            <w:r>
              <w:rPr>
                <w:rFonts w:ascii="??" w:hAnsi="??" w:cs="Arial"/>
                <w:bCs/>
                <w:color w:val="000000"/>
                <w:szCs w:val="21"/>
              </w:rPr>
              <w:t>4</w:t>
            </w:r>
            <w:r>
              <w:rPr>
                <w:rFonts w:hint="eastAsia" w:ascii="??" w:hAnsi="??" w:cs="Arial"/>
                <w:bCs/>
                <w:color w:val="000000"/>
                <w:szCs w:val="21"/>
              </w:rPr>
              <w:t>月</w:t>
            </w:r>
            <w:r>
              <w:rPr>
                <w:rFonts w:ascii="??" w:hAnsi="??" w:cs="Arial"/>
                <w:bCs/>
                <w:color w:val="000000"/>
                <w:szCs w:val="21"/>
              </w:rPr>
              <w:t>24</w:t>
            </w:r>
            <w:r>
              <w:rPr>
                <w:rFonts w:hint="eastAsia" w:ascii="??" w:hAnsi="??" w:cs="Arial"/>
                <w:bCs/>
                <w:color w:val="000000"/>
                <w:szCs w:val="21"/>
              </w:rPr>
              <w:t>日，中华人民共和国主席令第</w:t>
            </w:r>
            <w:r>
              <w:rPr>
                <w:rFonts w:ascii="??" w:hAnsi="??" w:cs="Arial"/>
                <w:bCs/>
                <w:color w:val="000000"/>
                <w:szCs w:val="21"/>
              </w:rPr>
              <w:t>21</w:t>
            </w:r>
            <w:r>
              <w:rPr>
                <w:rFonts w:hint="eastAsia" w:ascii="??" w:hAnsi="??" w:cs="Arial"/>
                <w:bCs/>
                <w:color w:val="000000"/>
                <w:szCs w:val="21"/>
              </w:rPr>
              <w:t>号，</w:t>
            </w:r>
            <w:r>
              <w:rPr>
                <w:rFonts w:hint="eastAsia" w:cs="Arial"/>
                <w:color w:val="000000"/>
                <w:szCs w:val="21"/>
              </w:rPr>
              <w:t>自</w:t>
            </w:r>
            <w:r>
              <w:rPr>
                <w:rFonts w:ascii="??" w:hAnsi="??" w:cs="Arial"/>
                <w:color w:val="000000"/>
                <w:szCs w:val="21"/>
              </w:rPr>
              <w:t>2015</w:t>
            </w:r>
            <w:r>
              <w:rPr>
                <w:rFonts w:hint="eastAsia" w:cs="Arial"/>
                <w:color w:val="000000"/>
                <w:szCs w:val="21"/>
              </w:rPr>
              <w:t>年</w:t>
            </w:r>
            <w:r>
              <w:rPr>
                <w:rFonts w:ascii="??" w:hAnsi="??" w:cs="Arial"/>
                <w:color w:val="000000"/>
                <w:szCs w:val="21"/>
              </w:rPr>
              <w:t>10</w:t>
            </w:r>
            <w:r>
              <w:rPr>
                <w:rFonts w:hint="eastAsia" w:cs="Arial"/>
                <w:color w:val="000000"/>
                <w:szCs w:val="21"/>
              </w:rPr>
              <w:t>月</w:t>
            </w:r>
            <w:r>
              <w:rPr>
                <w:rFonts w:ascii="??" w:hAnsi="??" w:cs="Arial"/>
                <w:color w:val="000000"/>
                <w:szCs w:val="21"/>
              </w:rPr>
              <w:t>1</w:t>
            </w:r>
            <w:r>
              <w:rPr>
                <w:rFonts w:hint="eastAsia" w:cs="Arial"/>
                <w:color w:val="000000"/>
                <w:szCs w:val="21"/>
              </w:rPr>
              <w:t>日起施行。）</w:t>
            </w:r>
          </w:p>
          <w:p w14:paraId="01EFF21C">
            <w:pPr>
              <w:widowControl/>
              <w:spacing w:before="100" w:beforeAutospacing="1" w:after="100" w:afterAutospacing="1" w:line="360" w:lineRule="exact"/>
              <w:jc w:val="left"/>
              <w:rPr>
                <w:rFonts w:ascii="??" w:hAnsi="??" w:cs="Arial"/>
                <w:color w:val="000000"/>
                <w:kern w:val="0"/>
                <w:szCs w:val="21"/>
              </w:rPr>
            </w:pPr>
            <w:r>
              <w:rPr>
                <w:rFonts w:hint="eastAsia" w:ascii="宋体" w:hAnsi="宋体" w:cs="Arial"/>
                <w:color w:val="000000"/>
                <w:kern w:val="0"/>
                <w:szCs w:val="21"/>
              </w:rPr>
              <w:t>　第三十五条　国家对食品生产经营实行许可制度。从事食品生产、食品销售、餐饮服务，应当依法取得许可。但是，销售食用农产品，不需要取得许可。</w:t>
            </w:r>
          </w:p>
          <w:p w14:paraId="47D92E74">
            <w:pPr>
              <w:widowControl/>
              <w:spacing w:before="100" w:beforeAutospacing="1" w:after="100" w:afterAutospacing="1" w:line="360" w:lineRule="exact"/>
              <w:jc w:val="left"/>
              <w:rPr>
                <w:rFonts w:ascii="??" w:hAnsi="??" w:cs="Arial"/>
                <w:color w:val="000000"/>
                <w:kern w:val="0"/>
                <w:szCs w:val="21"/>
              </w:rPr>
            </w:pPr>
            <w:r>
              <w:rPr>
                <w:rFonts w:hint="eastAsia" w:ascii="宋体" w:hAnsi="宋体" w:cs="Arial"/>
                <w:color w:val="000000"/>
                <w:kern w:val="0"/>
                <w:szCs w:val="21"/>
              </w:rPr>
              <w:t>　　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14:paraId="496FA1C6">
            <w:pPr>
              <w:spacing w:line="360" w:lineRule="exact"/>
              <w:rPr>
                <w:rFonts w:ascii="宋体"/>
                <w:szCs w:val="21"/>
              </w:rPr>
            </w:pPr>
            <w:r>
              <w:rPr>
                <w:rFonts w:ascii="宋体"/>
                <w:szCs w:val="21"/>
              </w:rPr>
              <w:t>6</w:t>
            </w:r>
            <w:r>
              <w:rPr>
                <w:rFonts w:hint="eastAsia" w:ascii="宋体"/>
                <w:szCs w:val="21"/>
              </w:rPr>
              <w:t>．</w:t>
            </w:r>
            <w:r>
              <w:rPr>
                <w:rFonts w:hint="eastAsia" w:ascii="仿宋" w:hAnsi="仿宋" w:eastAsia="仿宋"/>
                <w:szCs w:val="21"/>
              </w:rPr>
              <w:t>【行政法规】</w:t>
            </w:r>
            <w:r>
              <w:rPr>
                <w:rFonts w:hint="eastAsia" w:ascii="宋体"/>
                <w:szCs w:val="21"/>
              </w:rPr>
              <w:t>《个体工商户条例》（</w:t>
            </w:r>
            <w:r>
              <w:rPr>
                <w:rFonts w:ascii="宋体"/>
                <w:szCs w:val="21"/>
              </w:rPr>
              <w:t>2014</w:t>
            </w:r>
            <w:r>
              <w:rPr>
                <w:rFonts w:hint="eastAsia" w:ascii="宋体"/>
                <w:szCs w:val="21"/>
              </w:rPr>
              <w:t>年</w:t>
            </w:r>
            <w:r>
              <w:rPr>
                <w:rFonts w:ascii="宋体"/>
                <w:szCs w:val="21"/>
              </w:rPr>
              <w:t>2</w:t>
            </w:r>
            <w:r>
              <w:rPr>
                <w:rFonts w:hint="eastAsia" w:ascii="宋体"/>
                <w:szCs w:val="21"/>
              </w:rPr>
              <w:t>月</w:t>
            </w:r>
            <w:r>
              <w:rPr>
                <w:rFonts w:ascii="宋体"/>
                <w:szCs w:val="21"/>
              </w:rPr>
              <w:t>19</w:t>
            </w:r>
            <w:r>
              <w:rPr>
                <w:rFonts w:hint="eastAsia" w:ascii="宋体"/>
                <w:szCs w:val="21"/>
              </w:rPr>
              <w:t>日，中华人民共和国国务院令第</w:t>
            </w:r>
            <w:r>
              <w:rPr>
                <w:rFonts w:ascii="宋体"/>
                <w:szCs w:val="21"/>
              </w:rPr>
              <w:t>648</w:t>
            </w:r>
            <w:r>
              <w:rPr>
                <w:rFonts w:hint="eastAsia" w:ascii="宋体"/>
                <w:szCs w:val="21"/>
              </w:rPr>
              <w:t>号修订。）</w:t>
            </w:r>
          </w:p>
          <w:p w14:paraId="5F604C02">
            <w:pPr>
              <w:widowControl/>
              <w:spacing w:before="100" w:beforeAutospacing="1" w:after="100" w:afterAutospacing="1" w:line="360" w:lineRule="exact"/>
              <w:jc w:val="left"/>
              <w:rPr>
                <w:rFonts w:ascii="宋体" w:cs="宋体"/>
                <w:color w:val="333333"/>
                <w:kern w:val="0"/>
                <w:szCs w:val="21"/>
              </w:rPr>
            </w:pPr>
            <w:r>
              <w:rPr>
                <w:rFonts w:hint="eastAsia" w:ascii="宋体" w:hAnsi="宋体" w:cs="宋体"/>
                <w:color w:val="333333"/>
                <w:kern w:val="0"/>
                <w:szCs w:val="21"/>
              </w:rPr>
              <w:t>　第五条工商行政管理部门和县级以上人民政府其他有关部门应当依法对个体工商户实行监督和管理。</w:t>
            </w:r>
          </w:p>
          <w:p w14:paraId="6E1B389D">
            <w:pPr>
              <w:widowControl/>
              <w:spacing w:before="100" w:beforeAutospacing="1" w:after="100" w:afterAutospacing="1" w:line="360" w:lineRule="exact"/>
              <w:jc w:val="left"/>
              <w:rPr>
                <w:rFonts w:ascii="宋体" w:cs="宋体"/>
                <w:color w:val="333333"/>
                <w:kern w:val="0"/>
                <w:szCs w:val="21"/>
              </w:rPr>
            </w:pPr>
            <w:r>
              <w:rPr>
                <w:rFonts w:hint="eastAsia" w:ascii="宋体" w:hAnsi="宋体" w:cs="宋体"/>
                <w:color w:val="333333"/>
                <w:kern w:val="0"/>
                <w:szCs w:val="21"/>
              </w:rPr>
              <w:t>　　个体工商户从事经营活动，应当遵守法律、法规，遵守社会公德、商业道德，诚实守信，接受政府及其有关部门依法实施的监督。</w:t>
            </w:r>
          </w:p>
        </w:tc>
        <w:tc>
          <w:tcPr>
            <w:tcW w:w="1457" w:type="dxa"/>
          </w:tcPr>
          <w:p w14:paraId="2F694C9C">
            <w:pPr>
              <w:jc w:val="center"/>
              <w:rPr>
                <w:rFonts w:ascii="宋体"/>
              </w:rPr>
            </w:pPr>
            <w:r>
              <w:rPr>
                <w:rFonts w:hint="eastAsia" w:ascii="宋体" w:hAnsi="宋体"/>
              </w:rPr>
              <w:t>大洼区</w:t>
            </w:r>
            <w:r>
              <w:rPr>
                <w:rFonts w:hint="eastAsia" w:ascii="宋体" w:hAnsi="宋体"/>
                <w:szCs w:val="21"/>
              </w:rPr>
              <w:t>市场监督管理局</w:t>
            </w:r>
          </w:p>
        </w:tc>
        <w:tc>
          <w:tcPr>
            <w:tcW w:w="3534" w:type="dxa"/>
          </w:tcPr>
          <w:p w14:paraId="4469D512">
            <w:pPr>
              <w:jc w:val="center"/>
              <w:rPr>
                <w:rFonts w:ascii="宋体"/>
              </w:rPr>
            </w:pPr>
            <w:r>
              <w:rPr>
                <w:rFonts w:hint="eastAsia" w:ascii="宋体" w:hAnsi="宋体"/>
                <w:szCs w:val="21"/>
              </w:rPr>
              <w:t>对企业是否</w:t>
            </w:r>
            <w:r>
              <w:rPr>
                <w:rFonts w:hint="eastAsia" w:ascii="宋体" w:hAnsi="宋体"/>
                <w:color w:val="333333"/>
                <w:szCs w:val="21"/>
              </w:rPr>
              <w:t>按照登记主管机关核准登记注册的经营范围和经营方式从事经营活动，</w:t>
            </w:r>
            <w:r>
              <w:rPr>
                <w:rFonts w:hint="eastAsia" w:ascii="宋体" w:hAnsi="宋体"/>
                <w:szCs w:val="21"/>
              </w:rPr>
              <w:t>依法开展调查。</w:t>
            </w:r>
          </w:p>
        </w:tc>
        <w:tc>
          <w:tcPr>
            <w:tcW w:w="1701" w:type="dxa"/>
          </w:tcPr>
          <w:p w14:paraId="2CEF04C7">
            <w:pPr>
              <w:jc w:val="center"/>
              <w:rPr>
                <w:rFonts w:ascii="宋体"/>
              </w:rPr>
            </w:pPr>
            <w:r>
              <w:rPr>
                <w:rFonts w:hint="eastAsia" w:ascii="宋体" w:hAnsi="宋体"/>
              </w:rPr>
              <w:t>双随机抽查</w:t>
            </w:r>
          </w:p>
        </w:tc>
        <w:tc>
          <w:tcPr>
            <w:tcW w:w="992" w:type="dxa"/>
          </w:tcPr>
          <w:p w14:paraId="2B37FD73">
            <w:pPr>
              <w:jc w:val="center"/>
              <w:rPr>
                <w:rFonts w:ascii="宋体"/>
                <w:b/>
              </w:rPr>
            </w:pPr>
          </w:p>
        </w:tc>
      </w:tr>
      <w:tr w14:paraId="71F33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18229EDE">
            <w:pPr>
              <w:jc w:val="center"/>
              <w:rPr>
                <w:b/>
                <w:sz w:val="44"/>
                <w:szCs w:val="44"/>
              </w:rPr>
            </w:pPr>
            <w:r>
              <w:rPr>
                <w:b/>
                <w:sz w:val="44"/>
                <w:szCs w:val="44"/>
              </w:rPr>
              <w:t>30</w:t>
            </w:r>
          </w:p>
        </w:tc>
        <w:tc>
          <w:tcPr>
            <w:tcW w:w="1417" w:type="dxa"/>
            <w:vAlign w:val="center"/>
          </w:tcPr>
          <w:p w14:paraId="61BD3C11">
            <w:pPr>
              <w:jc w:val="center"/>
              <w:rPr>
                <w:rFonts w:ascii="仿宋" w:hAnsi="仿宋" w:eastAsia="仿宋"/>
                <w:szCs w:val="21"/>
              </w:rPr>
            </w:pPr>
            <w:r>
              <w:rPr>
                <w:rFonts w:hint="eastAsia" w:ascii="仿宋" w:hAnsi="仿宋" w:eastAsia="仿宋"/>
                <w:szCs w:val="21"/>
              </w:rPr>
              <w:t>市场监管执法事项</w:t>
            </w:r>
            <w:r>
              <w:rPr>
                <w:rFonts w:ascii="仿宋" w:hAnsi="仿宋" w:eastAsia="仿宋"/>
                <w:szCs w:val="21"/>
              </w:rPr>
              <w:t>-</w:t>
            </w:r>
            <w:r>
              <w:rPr>
                <w:rFonts w:hint="eastAsia" w:ascii="仿宋" w:hAnsi="仿宋" w:eastAsia="仿宋" w:cs="宋体"/>
                <w:kern w:val="0"/>
                <w:szCs w:val="21"/>
              </w:rPr>
              <w:t>检验检测机构资质认定监督检查</w:t>
            </w:r>
          </w:p>
        </w:tc>
        <w:tc>
          <w:tcPr>
            <w:tcW w:w="3798" w:type="dxa"/>
          </w:tcPr>
          <w:p w14:paraId="7CD20870">
            <w:pPr>
              <w:rPr>
                <w:rFonts w:ascii="仿宋" w:hAnsi="仿宋" w:eastAsia="仿宋"/>
                <w:szCs w:val="21"/>
              </w:rPr>
            </w:pPr>
            <w:r>
              <w:rPr>
                <w:rFonts w:ascii="仿宋" w:hAnsi="仿宋" w:eastAsia="仿宋"/>
                <w:szCs w:val="21"/>
              </w:rPr>
              <w:t>1</w:t>
            </w:r>
            <w:r>
              <w:rPr>
                <w:rFonts w:hint="eastAsia" w:ascii="仿宋" w:hAnsi="仿宋" w:eastAsia="仿宋"/>
                <w:szCs w:val="21"/>
              </w:rPr>
              <w:t>．【法律】《中华人民共和国计量法》</w:t>
            </w:r>
            <w:r>
              <w:rPr>
                <w:rFonts w:ascii="仿宋" w:hAnsi="仿宋" w:eastAsia="仿宋"/>
                <w:szCs w:val="21"/>
              </w:rPr>
              <w:t>(</w:t>
            </w:r>
            <w:r>
              <w:rPr>
                <w:rFonts w:hint="eastAsia"/>
                <w:color w:val="000000"/>
                <w:shd w:val="clear" w:color="auto" w:fill="FFFFFF"/>
              </w:rPr>
              <w:t>１９８５年９月６日，中华人民共和国主席令第二十八号公布　自１９８６年７月１日起施行</w:t>
            </w:r>
            <w:r>
              <w:rPr>
                <w:color w:val="000000"/>
                <w:shd w:val="clear" w:color="auto" w:fill="FFFFFF"/>
              </w:rPr>
              <w:t> 2013</w:t>
            </w:r>
            <w:r>
              <w:rPr>
                <w:rFonts w:hint="eastAsia"/>
                <w:color w:val="000000"/>
                <w:shd w:val="clear" w:color="auto" w:fill="FFFFFF"/>
              </w:rPr>
              <w:t>年</w:t>
            </w:r>
            <w:r>
              <w:rPr>
                <w:color w:val="000000"/>
                <w:shd w:val="clear" w:color="auto" w:fill="FFFFFF"/>
              </w:rPr>
              <w:t>12</w:t>
            </w:r>
            <w:r>
              <w:rPr>
                <w:rFonts w:hint="eastAsia"/>
                <w:color w:val="000000"/>
                <w:shd w:val="clear" w:color="auto" w:fill="FFFFFF"/>
              </w:rPr>
              <w:t>月</w:t>
            </w:r>
            <w:r>
              <w:rPr>
                <w:color w:val="000000"/>
                <w:shd w:val="clear" w:color="auto" w:fill="FFFFFF"/>
              </w:rPr>
              <w:t>28</w:t>
            </w:r>
            <w:r>
              <w:rPr>
                <w:rFonts w:hint="eastAsia"/>
                <w:color w:val="000000"/>
                <w:shd w:val="clear" w:color="auto" w:fill="FFFFFF"/>
              </w:rPr>
              <w:t>日</w:t>
            </w:r>
            <w:r>
              <w:rPr>
                <w:rFonts w:hint="eastAsia" w:ascii="仿宋" w:hAnsi="仿宋" w:eastAsia="仿宋"/>
                <w:szCs w:val="21"/>
              </w:rPr>
              <w:t>修正</w:t>
            </w:r>
            <w:r>
              <w:rPr>
                <w:rFonts w:ascii="仿宋" w:hAnsi="仿宋" w:eastAsia="仿宋"/>
                <w:szCs w:val="21"/>
              </w:rPr>
              <w:t xml:space="preserve">) </w:t>
            </w:r>
          </w:p>
          <w:p w14:paraId="1E483C39">
            <w:pPr>
              <w:pStyle w:val="6"/>
              <w:shd w:val="clear" w:color="auto" w:fill="FFFFFF"/>
              <w:spacing w:before="0" w:beforeAutospacing="0" w:after="0" w:afterAutospacing="0" w:line="380" w:lineRule="exact"/>
              <w:ind w:firstLine="482"/>
              <w:rPr>
                <w:color w:val="000000"/>
                <w:sz w:val="21"/>
                <w:szCs w:val="21"/>
              </w:rPr>
            </w:pPr>
            <w:r>
              <w:rPr>
                <w:rFonts w:hint="eastAsia" w:ascii="仿宋" w:hAnsi="仿宋" w:eastAsia="仿宋"/>
                <w:sz w:val="21"/>
                <w:szCs w:val="21"/>
              </w:rPr>
              <w:t>第四条</w:t>
            </w:r>
            <w:r>
              <w:rPr>
                <w:rFonts w:hint="eastAsia"/>
                <w:color w:val="000000"/>
                <w:sz w:val="21"/>
                <w:szCs w:val="21"/>
              </w:rPr>
              <w:t>　国务院计量行政部门对全国计量工作实施统一监督管理。</w:t>
            </w:r>
          </w:p>
          <w:p w14:paraId="0A8345AC">
            <w:pPr>
              <w:widowControl/>
              <w:shd w:val="clear" w:color="auto" w:fill="FFFFFF"/>
              <w:spacing w:line="380" w:lineRule="exact"/>
              <w:ind w:firstLine="482"/>
              <w:jc w:val="left"/>
              <w:rPr>
                <w:rFonts w:ascii="宋体" w:cs="宋体"/>
                <w:color w:val="000000"/>
                <w:kern w:val="0"/>
                <w:szCs w:val="21"/>
              </w:rPr>
            </w:pPr>
            <w:r>
              <w:rPr>
                <w:rFonts w:hint="eastAsia" w:ascii="宋体" w:hAnsi="宋体" w:cs="宋体"/>
                <w:color w:val="000000"/>
                <w:kern w:val="0"/>
                <w:szCs w:val="21"/>
              </w:rPr>
              <w:t>县级以上地方人民政府计量行政部门对本行政区域内的计量工作实施监督管理。</w:t>
            </w:r>
          </w:p>
          <w:p w14:paraId="521C3F2D">
            <w:pPr>
              <w:rPr>
                <w:rFonts w:ascii="仿宋" w:hAnsi="仿宋" w:eastAsia="仿宋"/>
                <w:szCs w:val="21"/>
              </w:rPr>
            </w:pPr>
            <w:r>
              <w:rPr>
                <w:rFonts w:ascii="仿宋" w:hAnsi="仿宋" w:eastAsia="仿宋"/>
                <w:szCs w:val="21"/>
              </w:rPr>
              <w:t>2</w:t>
            </w:r>
            <w:r>
              <w:rPr>
                <w:rFonts w:hint="eastAsia" w:ascii="仿宋" w:hAnsi="仿宋" w:eastAsia="仿宋"/>
                <w:szCs w:val="21"/>
              </w:rPr>
              <w:t>．【行政法规】《中华人民共和国计量法实施细则》</w:t>
            </w:r>
            <w:r>
              <w:rPr>
                <w:rFonts w:ascii="仿宋" w:hAnsi="仿宋" w:eastAsia="仿宋"/>
                <w:szCs w:val="21"/>
              </w:rPr>
              <w:t>(</w:t>
            </w:r>
            <w:r>
              <w:rPr>
                <w:rFonts w:hint="eastAsia" w:ascii="仿宋" w:hAnsi="仿宋" w:eastAsia="仿宋"/>
                <w:szCs w:val="21"/>
              </w:rPr>
              <w:t>国家技术监督局令第</w:t>
            </w:r>
            <w:r>
              <w:rPr>
                <w:rFonts w:ascii="仿宋" w:hAnsi="仿宋" w:eastAsia="仿宋"/>
                <w:szCs w:val="21"/>
              </w:rPr>
              <w:t>14</w:t>
            </w:r>
            <w:r>
              <w:rPr>
                <w:rFonts w:hint="eastAsia" w:ascii="仿宋" w:hAnsi="仿宋" w:eastAsia="仿宋"/>
                <w:szCs w:val="21"/>
              </w:rPr>
              <w:t>号，</w:t>
            </w:r>
            <w:r>
              <w:rPr>
                <w:rFonts w:ascii="仿宋" w:hAnsi="仿宋" w:eastAsia="仿宋"/>
                <w:szCs w:val="21"/>
              </w:rPr>
              <w:t>1990</w:t>
            </w:r>
            <w:r>
              <w:rPr>
                <w:rFonts w:hint="eastAsia" w:ascii="仿宋" w:hAnsi="仿宋" w:eastAsia="仿宋"/>
                <w:szCs w:val="21"/>
              </w:rPr>
              <w:t>年</w:t>
            </w:r>
            <w:r>
              <w:rPr>
                <w:rFonts w:ascii="仿宋" w:hAnsi="仿宋" w:eastAsia="仿宋"/>
                <w:szCs w:val="21"/>
              </w:rPr>
              <w:t>8</w:t>
            </w:r>
            <w:r>
              <w:rPr>
                <w:rFonts w:hint="eastAsia" w:ascii="仿宋" w:hAnsi="仿宋" w:eastAsia="仿宋"/>
                <w:szCs w:val="21"/>
              </w:rPr>
              <w:t>月</w:t>
            </w:r>
            <w:r>
              <w:rPr>
                <w:rFonts w:ascii="仿宋" w:hAnsi="仿宋" w:eastAsia="仿宋"/>
                <w:szCs w:val="21"/>
              </w:rPr>
              <w:t>25</w:t>
            </w:r>
            <w:r>
              <w:rPr>
                <w:rFonts w:hint="eastAsia" w:ascii="仿宋" w:hAnsi="仿宋" w:eastAsia="仿宋"/>
                <w:szCs w:val="21"/>
              </w:rPr>
              <w:t>日颁布</w:t>
            </w:r>
            <w:r>
              <w:rPr>
                <w:rFonts w:ascii="仿宋" w:hAnsi="仿宋" w:eastAsia="仿宋"/>
                <w:szCs w:val="21"/>
              </w:rPr>
              <w:t>)</w:t>
            </w:r>
          </w:p>
          <w:p w14:paraId="4C0EE45F">
            <w:pPr>
              <w:widowControl/>
              <w:shd w:val="clear" w:color="auto" w:fill="F7FDFF"/>
              <w:spacing w:line="380" w:lineRule="exact"/>
              <w:jc w:val="left"/>
              <w:rPr>
                <w:rFonts w:ascii="宋体" w:cs="宋体"/>
                <w:color w:val="333333"/>
                <w:kern w:val="0"/>
                <w:szCs w:val="21"/>
              </w:rPr>
            </w:pPr>
            <w:r>
              <w:rPr>
                <w:rFonts w:hint="eastAsia" w:ascii="宋体" w:hAnsi="宋体" w:cs="宋体"/>
                <w:color w:val="333333"/>
                <w:kern w:val="0"/>
                <w:szCs w:val="21"/>
              </w:rPr>
              <w:t>第二十六条</w:t>
            </w:r>
            <w:r>
              <w:rPr>
                <w:rFonts w:ascii="宋体" w:hAnsi="宋体" w:cs="宋体"/>
                <w:color w:val="333333"/>
                <w:kern w:val="0"/>
                <w:szCs w:val="21"/>
              </w:rPr>
              <w:t xml:space="preserve"> </w:t>
            </w:r>
            <w:r>
              <w:rPr>
                <w:rFonts w:hint="eastAsia" w:ascii="宋体" w:hAnsi="宋体" w:cs="宋体"/>
                <w:color w:val="333333"/>
                <w:kern w:val="0"/>
                <w:szCs w:val="21"/>
              </w:rPr>
              <w:t>国务院计量行政部门和县级以上地方人民政府计量行政部门监督和贯彻实施计量法律、法规的职责是：</w:t>
            </w:r>
          </w:p>
          <w:p w14:paraId="488FA421">
            <w:pPr>
              <w:widowControl/>
              <w:shd w:val="clear" w:color="auto" w:fill="F7FDFF"/>
              <w:spacing w:line="380" w:lineRule="exact"/>
              <w:jc w:val="left"/>
              <w:rPr>
                <w:rFonts w:ascii="宋体" w:hAnsi="宋体" w:cs="宋体"/>
                <w:color w:val="333333"/>
                <w:kern w:val="0"/>
                <w:szCs w:val="21"/>
              </w:rPr>
            </w:pPr>
            <w:r>
              <w:rPr>
                <w:rFonts w:hint="eastAsia" w:ascii="宋体" w:hAnsi="宋体" w:cs="宋体"/>
                <w:color w:val="333333"/>
                <w:kern w:val="0"/>
                <w:szCs w:val="21"/>
              </w:rPr>
              <w:t>　　</w:t>
            </w:r>
            <w:r>
              <w:rPr>
                <w:rFonts w:ascii="宋体" w:hAnsi="宋体" w:cs="宋体"/>
                <w:color w:val="333333"/>
                <w:kern w:val="0"/>
                <w:szCs w:val="21"/>
              </w:rPr>
              <w:t>(</w:t>
            </w:r>
            <w:r>
              <w:rPr>
                <w:rFonts w:hint="eastAsia" w:ascii="宋体" w:hAnsi="宋体" w:cs="宋体"/>
                <w:color w:val="333333"/>
                <w:kern w:val="0"/>
                <w:szCs w:val="21"/>
              </w:rPr>
              <w:t>一</w:t>
            </w:r>
            <w:r>
              <w:rPr>
                <w:rFonts w:ascii="宋体" w:hAnsi="宋体" w:cs="宋体"/>
                <w:color w:val="333333"/>
                <w:kern w:val="0"/>
                <w:szCs w:val="21"/>
              </w:rPr>
              <w:t>)</w:t>
            </w:r>
            <w:r>
              <w:rPr>
                <w:rFonts w:hint="eastAsia" w:ascii="宋体" w:hAnsi="宋体" w:cs="宋体"/>
                <w:color w:val="333333"/>
                <w:kern w:val="0"/>
                <w:szCs w:val="21"/>
              </w:rPr>
              <w:t>贯彻执行国家计量工作的方针、政策和规章制度，推行国家法定计量单位</w:t>
            </w:r>
            <w:r>
              <w:rPr>
                <w:rFonts w:ascii="宋体" w:hAnsi="宋体" w:cs="宋体"/>
                <w:color w:val="333333"/>
                <w:kern w:val="0"/>
                <w:szCs w:val="21"/>
              </w:rPr>
              <w:t>;</w:t>
            </w:r>
          </w:p>
          <w:p w14:paraId="7BBBB652">
            <w:pPr>
              <w:widowControl/>
              <w:shd w:val="clear" w:color="auto" w:fill="F7FDFF"/>
              <w:spacing w:line="380" w:lineRule="exact"/>
              <w:jc w:val="left"/>
              <w:rPr>
                <w:rFonts w:ascii="宋体" w:hAnsi="宋体" w:cs="宋体"/>
                <w:color w:val="333333"/>
                <w:kern w:val="0"/>
                <w:szCs w:val="21"/>
              </w:rPr>
            </w:pPr>
            <w:r>
              <w:rPr>
                <w:rFonts w:hint="eastAsia" w:ascii="宋体" w:hAnsi="宋体" w:cs="宋体"/>
                <w:color w:val="333333"/>
                <w:kern w:val="0"/>
                <w:szCs w:val="21"/>
              </w:rPr>
              <w:t>　　</w:t>
            </w:r>
            <w:r>
              <w:rPr>
                <w:rFonts w:ascii="宋体" w:hAnsi="宋体" w:cs="宋体"/>
                <w:color w:val="333333"/>
                <w:kern w:val="0"/>
                <w:szCs w:val="21"/>
              </w:rPr>
              <w:t>(</w:t>
            </w:r>
            <w:r>
              <w:rPr>
                <w:rFonts w:hint="eastAsia" w:ascii="宋体" w:hAnsi="宋体" w:cs="宋体"/>
                <w:color w:val="333333"/>
                <w:kern w:val="0"/>
                <w:szCs w:val="21"/>
              </w:rPr>
              <w:t>二</w:t>
            </w:r>
            <w:r>
              <w:rPr>
                <w:rFonts w:ascii="宋体" w:hAnsi="宋体" w:cs="宋体"/>
                <w:color w:val="333333"/>
                <w:kern w:val="0"/>
                <w:szCs w:val="21"/>
              </w:rPr>
              <w:t>)</w:t>
            </w:r>
            <w:r>
              <w:rPr>
                <w:rFonts w:hint="eastAsia" w:ascii="宋体" w:hAnsi="宋体" w:cs="宋体"/>
                <w:color w:val="333333"/>
                <w:kern w:val="0"/>
                <w:szCs w:val="21"/>
              </w:rPr>
              <w:t>制定和协调计量事业的发展规划，建立计量基准和社会公用计量标准，组织量值传递</w:t>
            </w:r>
            <w:r>
              <w:rPr>
                <w:rFonts w:ascii="宋体" w:hAnsi="宋体" w:cs="宋体"/>
                <w:color w:val="333333"/>
                <w:kern w:val="0"/>
                <w:szCs w:val="21"/>
              </w:rPr>
              <w:t>;</w:t>
            </w:r>
          </w:p>
          <w:p w14:paraId="20B9E9E3">
            <w:pPr>
              <w:widowControl/>
              <w:shd w:val="clear" w:color="auto" w:fill="F7FDFF"/>
              <w:spacing w:line="380" w:lineRule="exact"/>
              <w:jc w:val="left"/>
              <w:rPr>
                <w:rFonts w:ascii="宋体" w:hAnsi="宋体" w:cs="宋体"/>
                <w:color w:val="333333"/>
                <w:kern w:val="0"/>
                <w:szCs w:val="21"/>
              </w:rPr>
            </w:pPr>
            <w:r>
              <w:rPr>
                <w:rFonts w:hint="eastAsia" w:ascii="宋体" w:hAnsi="宋体" w:cs="宋体"/>
                <w:color w:val="333333"/>
                <w:kern w:val="0"/>
                <w:szCs w:val="21"/>
              </w:rPr>
              <w:t>　　</w:t>
            </w:r>
            <w:r>
              <w:rPr>
                <w:rFonts w:ascii="宋体" w:hAnsi="宋体" w:cs="宋体"/>
                <w:color w:val="333333"/>
                <w:kern w:val="0"/>
                <w:szCs w:val="21"/>
              </w:rPr>
              <w:t>(</w:t>
            </w:r>
            <w:r>
              <w:rPr>
                <w:rFonts w:hint="eastAsia" w:ascii="宋体" w:hAnsi="宋体" w:cs="宋体"/>
                <w:color w:val="333333"/>
                <w:kern w:val="0"/>
                <w:szCs w:val="21"/>
              </w:rPr>
              <w:t>三</w:t>
            </w:r>
            <w:r>
              <w:rPr>
                <w:rFonts w:ascii="宋体" w:hAnsi="宋体" w:cs="宋体"/>
                <w:color w:val="333333"/>
                <w:kern w:val="0"/>
                <w:szCs w:val="21"/>
              </w:rPr>
              <w:t>)</w:t>
            </w:r>
            <w:r>
              <w:rPr>
                <w:rFonts w:hint="eastAsia" w:ascii="宋体" w:hAnsi="宋体" w:cs="宋体"/>
                <w:color w:val="333333"/>
                <w:kern w:val="0"/>
                <w:szCs w:val="21"/>
              </w:rPr>
              <w:t>对制造、修理、销售、使用计量器具实施监督</w:t>
            </w:r>
            <w:r>
              <w:rPr>
                <w:rFonts w:ascii="宋体" w:hAnsi="宋体" w:cs="宋体"/>
                <w:color w:val="333333"/>
                <w:kern w:val="0"/>
                <w:szCs w:val="21"/>
              </w:rPr>
              <w:t>;</w:t>
            </w:r>
          </w:p>
          <w:p w14:paraId="0AAEAA6C">
            <w:pPr>
              <w:widowControl/>
              <w:shd w:val="clear" w:color="auto" w:fill="F7FDFF"/>
              <w:spacing w:line="380" w:lineRule="exact"/>
              <w:jc w:val="left"/>
              <w:rPr>
                <w:rFonts w:ascii="宋体" w:hAnsi="宋体" w:cs="宋体"/>
                <w:color w:val="333333"/>
                <w:kern w:val="0"/>
                <w:szCs w:val="21"/>
              </w:rPr>
            </w:pPr>
            <w:r>
              <w:rPr>
                <w:rFonts w:hint="eastAsia" w:ascii="宋体" w:hAnsi="宋体" w:cs="宋体"/>
                <w:color w:val="333333"/>
                <w:kern w:val="0"/>
                <w:szCs w:val="21"/>
              </w:rPr>
              <w:t>　　</w:t>
            </w:r>
            <w:r>
              <w:rPr>
                <w:rFonts w:ascii="宋体" w:hAnsi="宋体" w:cs="宋体"/>
                <w:color w:val="333333"/>
                <w:kern w:val="0"/>
                <w:szCs w:val="21"/>
              </w:rPr>
              <w:t>(</w:t>
            </w:r>
            <w:r>
              <w:rPr>
                <w:rFonts w:hint="eastAsia" w:ascii="宋体" w:hAnsi="宋体" w:cs="宋体"/>
                <w:color w:val="333333"/>
                <w:kern w:val="0"/>
                <w:szCs w:val="21"/>
              </w:rPr>
              <w:t>四</w:t>
            </w:r>
            <w:r>
              <w:rPr>
                <w:rFonts w:ascii="宋体" w:hAnsi="宋体" w:cs="宋体"/>
                <w:color w:val="333333"/>
                <w:kern w:val="0"/>
                <w:szCs w:val="21"/>
              </w:rPr>
              <w:t>)</w:t>
            </w:r>
            <w:r>
              <w:rPr>
                <w:rFonts w:hint="eastAsia" w:ascii="宋体" w:hAnsi="宋体" w:cs="宋体"/>
                <w:color w:val="333333"/>
                <w:kern w:val="0"/>
                <w:szCs w:val="21"/>
              </w:rPr>
              <w:t>进行计量认证，组织仲裁检定，调解计量纠纷</w:t>
            </w:r>
            <w:r>
              <w:rPr>
                <w:rFonts w:ascii="宋体" w:hAnsi="宋体" w:cs="宋体"/>
                <w:color w:val="333333"/>
                <w:kern w:val="0"/>
                <w:szCs w:val="21"/>
              </w:rPr>
              <w:t>;</w:t>
            </w:r>
          </w:p>
          <w:p w14:paraId="014EAD93">
            <w:pPr>
              <w:widowControl/>
              <w:shd w:val="clear" w:color="auto" w:fill="F7FDFF"/>
              <w:spacing w:line="380" w:lineRule="exact"/>
              <w:jc w:val="left"/>
              <w:rPr>
                <w:rFonts w:ascii="宋体" w:cs="宋体"/>
                <w:color w:val="333333"/>
                <w:kern w:val="0"/>
                <w:szCs w:val="21"/>
              </w:rPr>
            </w:pPr>
            <w:r>
              <w:rPr>
                <w:rFonts w:hint="eastAsia" w:ascii="宋体" w:hAnsi="宋体" w:cs="宋体"/>
                <w:color w:val="333333"/>
                <w:kern w:val="0"/>
                <w:szCs w:val="21"/>
              </w:rPr>
              <w:t>　　</w:t>
            </w:r>
            <w:r>
              <w:rPr>
                <w:rFonts w:ascii="宋体" w:hAnsi="宋体" w:cs="宋体"/>
                <w:color w:val="333333"/>
                <w:kern w:val="0"/>
                <w:szCs w:val="21"/>
              </w:rPr>
              <w:t>(</w:t>
            </w:r>
            <w:r>
              <w:rPr>
                <w:rFonts w:hint="eastAsia" w:ascii="宋体" w:hAnsi="宋体" w:cs="宋体"/>
                <w:color w:val="333333"/>
                <w:kern w:val="0"/>
                <w:szCs w:val="21"/>
              </w:rPr>
              <w:t>五</w:t>
            </w:r>
            <w:r>
              <w:rPr>
                <w:rFonts w:ascii="宋体" w:hAnsi="宋体" w:cs="宋体"/>
                <w:color w:val="333333"/>
                <w:kern w:val="0"/>
                <w:szCs w:val="21"/>
              </w:rPr>
              <w:t>)</w:t>
            </w:r>
            <w:r>
              <w:rPr>
                <w:rFonts w:hint="eastAsia" w:ascii="宋体" w:hAnsi="宋体" w:cs="宋体"/>
                <w:color w:val="333333"/>
                <w:kern w:val="0"/>
                <w:szCs w:val="21"/>
              </w:rPr>
              <w:t>监督检查计量法律、法规的实施情况，对违反计量法律、法规的行为，按照本细则的有关规定进行处理。</w:t>
            </w:r>
          </w:p>
          <w:p w14:paraId="6AD6EA56">
            <w:pPr>
              <w:rPr>
                <w:rFonts w:ascii="仿宋" w:hAnsi="仿宋" w:eastAsia="仿宋"/>
                <w:szCs w:val="21"/>
              </w:rPr>
            </w:pPr>
            <w:r>
              <w:rPr>
                <w:rFonts w:ascii="仿宋" w:hAnsi="仿宋" w:eastAsia="仿宋"/>
                <w:szCs w:val="21"/>
              </w:rPr>
              <w:t>3</w:t>
            </w:r>
            <w:r>
              <w:rPr>
                <w:rFonts w:hint="eastAsia" w:ascii="仿宋" w:hAnsi="仿宋" w:eastAsia="仿宋"/>
                <w:szCs w:val="21"/>
              </w:rPr>
              <w:t>．【部门规章】《检验检测机构资质认定管理办法》</w:t>
            </w:r>
            <w:r>
              <w:rPr>
                <w:rFonts w:ascii="仿宋" w:hAnsi="仿宋" w:eastAsia="仿宋"/>
                <w:szCs w:val="21"/>
              </w:rPr>
              <w:t xml:space="preserve"> (</w:t>
            </w:r>
            <w:r>
              <w:rPr>
                <w:rFonts w:hint="eastAsia" w:ascii="仿宋" w:hAnsi="仿宋" w:eastAsia="仿宋"/>
                <w:szCs w:val="21"/>
              </w:rPr>
              <w:t>质检总局令第</w:t>
            </w:r>
            <w:r>
              <w:rPr>
                <w:rFonts w:ascii="仿宋" w:hAnsi="仿宋" w:eastAsia="仿宋"/>
                <w:szCs w:val="21"/>
              </w:rPr>
              <w:t>163</w:t>
            </w:r>
            <w:r>
              <w:rPr>
                <w:rFonts w:hint="eastAsia" w:ascii="仿宋" w:hAnsi="仿宋" w:eastAsia="仿宋"/>
                <w:szCs w:val="21"/>
              </w:rPr>
              <w:t>号</w:t>
            </w:r>
            <w:r>
              <w:rPr>
                <w:rFonts w:ascii="仿宋" w:hAnsi="仿宋" w:eastAsia="仿宋"/>
                <w:szCs w:val="21"/>
              </w:rPr>
              <w:t>,2015</w:t>
            </w:r>
            <w:r>
              <w:rPr>
                <w:rFonts w:hint="eastAsia" w:ascii="仿宋" w:hAnsi="仿宋" w:eastAsia="仿宋"/>
                <w:szCs w:val="21"/>
              </w:rPr>
              <w:t>年</w:t>
            </w:r>
            <w:r>
              <w:rPr>
                <w:rFonts w:ascii="仿宋" w:hAnsi="仿宋" w:eastAsia="仿宋"/>
                <w:szCs w:val="21"/>
              </w:rPr>
              <w:t>8</w:t>
            </w:r>
            <w:r>
              <w:rPr>
                <w:rFonts w:hint="eastAsia" w:ascii="仿宋" w:hAnsi="仿宋" w:eastAsia="仿宋"/>
                <w:szCs w:val="21"/>
              </w:rPr>
              <w:t>月</w:t>
            </w:r>
            <w:r>
              <w:rPr>
                <w:rFonts w:ascii="仿宋" w:hAnsi="仿宋" w:eastAsia="仿宋"/>
                <w:szCs w:val="21"/>
              </w:rPr>
              <w:t>1</w:t>
            </w:r>
            <w:r>
              <w:rPr>
                <w:rFonts w:hint="eastAsia" w:ascii="仿宋" w:hAnsi="仿宋" w:eastAsia="仿宋"/>
                <w:szCs w:val="21"/>
              </w:rPr>
              <w:t>日起施行</w:t>
            </w:r>
            <w:r>
              <w:rPr>
                <w:rFonts w:ascii="仿宋" w:hAnsi="仿宋" w:eastAsia="仿宋"/>
                <w:szCs w:val="21"/>
              </w:rPr>
              <w:t>)</w:t>
            </w:r>
          </w:p>
          <w:p w14:paraId="11039925">
            <w:pPr>
              <w:ind w:firstLine="210" w:firstLineChars="100"/>
              <w:rPr>
                <w:rFonts w:ascii="仿宋" w:hAnsi="仿宋" w:eastAsia="仿宋"/>
                <w:szCs w:val="21"/>
              </w:rPr>
            </w:pPr>
            <w:r>
              <w:rPr>
                <w:rFonts w:hint="eastAsia" w:ascii="??" w:hAnsi="??" w:cs="宋体"/>
                <w:kern w:val="0"/>
                <w:szCs w:val="21"/>
              </w:rPr>
              <w:t>第三十三条</w:t>
            </w:r>
            <w:r>
              <w:rPr>
                <w:rFonts w:ascii="??" w:hAnsi="??" w:cs="宋体"/>
                <w:kern w:val="0"/>
                <w:szCs w:val="21"/>
              </w:rPr>
              <w:t xml:space="preserve">  </w:t>
            </w:r>
            <w:r>
              <w:rPr>
                <w:rFonts w:hint="eastAsia" w:ascii="??" w:hAnsi="??" w:cs="宋体"/>
                <w:kern w:val="0"/>
                <w:szCs w:val="21"/>
              </w:rPr>
              <w:t>国家认监委组织对检验检测机构实施监督管理，对省级资质认定部门的资质认定工作进行监督和指导。</w:t>
            </w:r>
            <w:r>
              <w:rPr>
                <w:rFonts w:ascii="仿宋" w:hAnsi="仿宋" w:eastAsia="仿宋"/>
                <w:szCs w:val="21"/>
              </w:rPr>
              <w:t xml:space="preserve">   </w:t>
            </w:r>
          </w:p>
          <w:p w14:paraId="437B8E10">
            <w:pPr>
              <w:ind w:firstLine="210" w:firstLineChars="100"/>
              <w:rPr>
                <w:rFonts w:ascii="仿宋" w:hAnsi="仿宋" w:eastAsia="仿宋"/>
                <w:szCs w:val="21"/>
              </w:rPr>
            </w:pPr>
            <w:r>
              <w:rPr>
                <w:rFonts w:hint="eastAsia" w:ascii="??" w:hAnsi="??" w:cs="宋体"/>
                <w:kern w:val="0"/>
                <w:szCs w:val="21"/>
              </w:rPr>
              <w:t>省级资质认定部门自行或者组织地（市）、县级质量技术监督部门对所辖区域内的检验检测机构进行监督检查，依法查处违法行为；定期向国家认监委报送年度资质认定工作情况、监督检查结果、统计数据等相关信息。</w:t>
            </w:r>
          </w:p>
          <w:p w14:paraId="3E4207F4">
            <w:pPr>
              <w:ind w:firstLine="315" w:firstLineChars="150"/>
              <w:rPr>
                <w:rFonts w:ascii="仿宋" w:hAnsi="仿宋" w:eastAsia="仿宋"/>
                <w:szCs w:val="21"/>
              </w:rPr>
            </w:pPr>
            <w:r>
              <w:rPr>
                <w:rFonts w:hint="eastAsia" w:ascii="??" w:hAnsi="??" w:cs="宋体"/>
                <w:kern w:val="0"/>
                <w:szCs w:val="21"/>
              </w:rPr>
              <w:t>地（市）、县级质量技术监督部门对所辖区域内的检验检测机构进行监督检查，依法查处违法行为，并将查处结果上报省级资质认定部门。涉及国家认监委或者其他省级资质认定部门的，由其省级资质认定部门负责上报或者通报。</w:t>
            </w:r>
          </w:p>
        </w:tc>
        <w:tc>
          <w:tcPr>
            <w:tcW w:w="1457" w:type="dxa"/>
            <w:vAlign w:val="center"/>
          </w:tcPr>
          <w:p w14:paraId="56F30BD0">
            <w:pPr>
              <w:jc w:val="center"/>
              <w:rPr>
                <w:rFonts w:ascii="仿宋" w:hAnsi="仿宋" w:eastAsia="仿宋"/>
                <w:szCs w:val="21"/>
              </w:rPr>
            </w:pPr>
            <w:r>
              <w:rPr>
                <w:rFonts w:hint="eastAsia" w:ascii="仿宋" w:hAnsi="仿宋" w:eastAsia="仿宋"/>
                <w:szCs w:val="21"/>
              </w:rPr>
              <w:t>大洼区市场监督管理局</w:t>
            </w:r>
          </w:p>
        </w:tc>
        <w:tc>
          <w:tcPr>
            <w:tcW w:w="3534" w:type="dxa"/>
            <w:vAlign w:val="center"/>
          </w:tcPr>
          <w:p w14:paraId="416D5E8A">
            <w:pPr>
              <w:widowControl/>
              <w:rPr>
                <w:rFonts w:ascii="仿宋" w:hAnsi="仿宋" w:eastAsia="仿宋"/>
                <w:szCs w:val="21"/>
              </w:rPr>
            </w:pPr>
            <w:r>
              <w:rPr>
                <w:rFonts w:ascii="仿宋" w:hAnsi="仿宋" w:eastAsia="仿宋"/>
                <w:szCs w:val="21"/>
              </w:rPr>
              <w:t>1.</w:t>
            </w:r>
            <w:r>
              <w:rPr>
                <w:rFonts w:hint="eastAsia" w:ascii="仿宋" w:hAnsi="仿宋" w:eastAsia="仿宋"/>
                <w:szCs w:val="21"/>
              </w:rPr>
              <w:t>检验检测机构的法律地位，人员管理、设备设施、工作场所环境等情况</w:t>
            </w:r>
            <w:r>
              <w:rPr>
                <w:rFonts w:ascii="仿宋" w:hAnsi="仿宋" w:eastAsia="仿宋"/>
                <w:szCs w:val="21"/>
              </w:rPr>
              <w:t>;</w:t>
            </w:r>
          </w:p>
          <w:p w14:paraId="30796043">
            <w:pPr>
              <w:widowControl/>
              <w:rPr>
                <w:rFonts w:ascii="仿宋" w:hAnsi="仿宋" w:eastAsia="仿宋"/>
                <w:szCs w:val="21"/>
              </w:rPr>
            </w:pPr>
            <w:r>
              <w:rPr>
                <w:rFonts w:ascii="仿宋" w:hAnsi="仿宋" w:eastAsia="仿宋"/>
                <w:szCs w:val="21"/>
              </w:rPr>
              <w:t>2.</w:t>
            </w:r>
            <w:r>
              <w:rPr>
                <w:rFonts w:hint="eastAsia" w:ascii="仿宋" w:hAnsi="仿宋" w:eastAsia="仿宋"/>
                <w:szCs w:val="21"/>
              </w:rPr>
              <w:t>资质认定证书是否在有效期内，出具的检验检测报告是否在资质认定证书能力范围内，检验检测数据、结果是否准确，检验检测报告加盖的专用章是否正确</w:t>
            </w:r>
            <w:r>
              <w:rPr>
                <w:rFonts w:ascii="仿宋" w:hAnsi="仿宋" w:eastAsia="仿宋"/>
                <w:szCs w:val="21"/>
              </w:rPr>
              <w:t>;</w:t>
            </w:r>
          </w:p>
          <w:p w14:paraId="3779480E">
            <w:pPr>
              <w:widowControl/>
              <w:jc w:val="left"/>
              <w:rPr>
                <w:rFonts w:ascii="仿宋" w:hAnsi="仿宋" w:eastAsia="仿宋"/>
                <w:szCs w:val="21"/>
              </w:rPr>
            </w:pPr>
            <w:r>
              <w:rPr>
                <w:rFonts w:ascii="仿宋" w:hAnsi="仿宋" w:eastAsia="仿宋"/>
                <w:szCs w:val="21"/>
              </w:rPr>
              <w:t>3.</w:t>
            </w:r>
            <w:r>
              <w:rPr>
                <w:rFonts w:hint="eastAsia" w:ascii="仿宋" w:hAnsi="仿宋" w:eastAsia="仿宋"/>
                <w:szCs w:val="21"/>
              </w:rPr>
              <w:t>检验检测报告档案是否按照规定是期限进行管理。</w:t>
            </w:r>
          </w:p>
        </w:tc>
        <w:tc>
          <w:tcPr>
            <w:tcW w:w="1701" w:type="dxa"/>
          </w:tcPr>
          <w:p w14:paraId="7317497C">
            <w:pPr>
              <w:rPr>
                <w:rFonts w:ascii="宋体"/>
                <w:szCs w:val="21"/>
              </w:rPr>
            </w:pPr>
            <w:r>
              <w:rPr>
                <w:rFonts w:hint="eastAsia" w:ascii="宋体" w:hAnsi="宋体"/>
                <w:szCs w:val="21"/>
              </w:rPr>
              <w:t>双随机抽查</w:t>
            </w:r>
          </w:p>
        </w:tc>
        <w:tc>
          <w:tcPr>
            <w:tcW w:w="992" w:type="dxa"/>
          </w:tcPr>
          <w:p w14:paraId="55AA89BE">
            <w:pPr>
              <w:autoSpaceDE w:val="0"/>
              <w:autoSpaceDN w:val="0"/>
              <w:adjustRightInd w:val="0"/>
              <w:jc w:val="left"/>
              <w:rPr>
                <w:rFonts w:ascii="宋体" w:cs="宋体"/>
                <w:b/>
                <w:color w:val="000000"/>
                <w:kern w:val="0"/>
                <w:sz w:val="24"/>
                <w:szCs w:val="24"/>
              </w:rPr>
            </w:pPr>
          </w:p>
        </w:tc>
      </w:tr>
      <w:tr w14:paraId="32E18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5047D5AA">
            <w:pPr>
              <w:jc w:val="center"/>
              <w:rPr>
                <w:b/>
                <w:sz w:val="44"/>
                <w:szCs w:val="44"/>
              </w:rPr>
            </w:pPr>
            <w:r>
              <w:rPr>
                <w:b/>
                <w:sz w:val="44"/>
                <w:szCs w:val="44"/>
              </w:rPr>
              <w:t>31</w:t>
            </w:r>
          </w:p>
          <w:p w14:paraId="55D3B9FE">
            <w:pPr>
              <w:jc w:val="center"/>
              <w:rPr>
                <w:b/>
                <w:sz w:val="44"/>
                <w:szCs w:val="44"/>
              </w:rPr>
            </w:pPr>
          </w:p>
        </w:tc>
        <w:tc>
          <w:tcPr>
            <w:tcW w:w="1417" w:type="dxa"/>
            <w:vAlign w:val="center"/>
          </w:tcPr>
          <w:p w14:paraId="44C0DAFA">
            <w:pPr>
              <w:jc w:val="center"/>
              <w:rPr>
                <w:b/>
                <w:szCs w:val="21"/>
              </w:rPr>
            </w:pPr>
            <w:r>
              <w:rPr>
                <w:rFonts w:hint="eastAsia" w:ascii="仿宋" w:hAnsi="仿宋" w:eastAsia="仿宋"/>
                <w:szCs w:val="21"/>
              </w:rPr>
              <w:t>市场监管执法事项</w:t>
            </w:r>
            <w:r>
              <w:rPr>
                <w:rFonts w:ascii="仿宋" w:hAnsi="仿宋" w:eastAsia="仿宋"/>
                <w:szCs w:val="21"/>
              </w:rPr>
              <w:t>-</w:t>
            </w:r>
            <w:r>
              <w:rPr>
                <w:rFonts w:hint="eastAsia" w:ascii="仿宋" w:hAnsi="仿宋" w:eastAsia="仿宋"/>
                <w:szCs w:val="21"/>
              </w:rPr>
              <w:t>定量包装商品净含量计量检定专项抽查</w:t>
            </w:r>
          </w:p>
        </w:tc>
        <w:tc>
          <w:tcPr>
            <w:tcW w:w="3798" w:type="dxa"/>
            <w:vAlign w:val="center"/>
          </w:tcPr>
          <w:p w14:paraId="0996B756">
            <w:pPr>
              <w:pStyle w:val="6"/>
              <w:shd w:val="clear" w:color="auto" w:fill="FFFFFF"/>
              <w:spacing w:before="0" w:beforeAutospacing="0" w:after="0" w:afterAutospacing="0" w:line="380" w:lineRule="exact"/>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hint="eastAsia" w:ascii="仿宋" w:hAnsi="仿宋" w:eastAsia="仿宋"/>
                <w:szCs w:val="21"/>
              </w:rPr>
              <w:t>【法律】</w:t>
            </w:r>
            <w:r>
              <w:rPr>
                <w:rFonts w:hint="eastAsia" w:ascii="仿宋" w:hAnsi="仿宋" w:eastAsia="仿宋"/>
                <w:sz w:val="21"/>
                <w:szCs w:val="21"/>
              </w:rPr>
              <w:t>《中华人民共和国计量法》</w:t>
            </w:r>
            <w:r>
              <w:rPr>
                <w:rFonts w:ascii="仿宋" w:hAnsi="仿宋" w:eastAsia="仿宋"/>
                <w:sz w:val="21"/>
                <w:szCs w:val="21"/>
              </w:rPr>
              <w:t>(</w:t>
            </w:r>
            <w:r>
              <w:rPr>
                <w:rFonts w:hint="eastAsia"/>
                <w:color w:val="000000"/>
                <w:sz w:val="21"/>
                <w:szCs w:val="21"/>
                <w:shd w:val="clear" w:color="auto" w:fill="FFFFFF"/>
              </w:rPr>
              <w:t>１９８５年９月６日，中华人民共和国主席令第二十八号公布　自１９８６年７月１日起施行</w:t>
            </w:r>
            <w:r>
              <w:rPr>
                <w:color w:val="000000"/>
                <w:sz w:val="21"/>
                <w:szCs w:val="21"/>
                <w:shd w:val="clear" w:color="auto" w:fill="FFFFFF"/>
              </w:rPr>
              <w:t> 2013</w:t>
            </w:r>
            <w:r>
              <w:rPr>
                <w:rFonts w:hint="eastAsia"/>
                <w:color w:val="000000"/>
                <w:sz w:val="21"/>
                <w:szCs w:val="21"/>
                <w:shd w:val="clear" w:color="auto" w:fill="FFFFFF"/>
              </w:rPr>
              <w:t>年</w:t>
            </w:r>
            <w:r>
              <w:rPr>
                <w:color w:val="000000"/>
                <w:sz w:val="21"/>
                <w:szCs w:val="21"/>
                <w:shd w:val="clear" w:color="auto" w:fill="FFFFFF"/>
              </w:rPr>
              <w:t>12</w:t>
            </w:r>
            <w:r>
              <w:rPr>
                <w:rFonts w:hint="eastAsia"/>
                <w:color w:val="000000"/>
                <w:sz w:val="21"/>
                <w:szCs w:val="21"/>
                <w:shd w:val="clear" w:color="auto" w:fill="FFFFFF"/>
              </w:rPr>
              <w:t>月</w:t>
            </w:r>
            <w:r>
              <w:rPr>
                <w:color w:val="000000"/>
                <w:sz w:val="21"/>
                <w:szCs w:val="21"/>
                <w:shd w:val="clear" w:color="auto" w:fill="FFFFFF"/>
              </w:rPr>
              <w:t>28</w:t>
            </w:r>
            <w:r>
              <w:rPr>
                <w:rFonts w:hint="eastAsia"/>
                <w:color w:val="000000"/>
                <w:sz w:val="21"/>
                <w:szCs w:val="21"/>
                <w:shd w:val="clear" w:color="auto" w:fill="FFFFFF"/>
              </w:rPr>
              <w:t>日</w:t>
            </w:r>
            <w:r>
              <w:rPr>
                <w:rFonts w:hint="eastAsia" w:ascii="仿宋" w:hAnsi="仿宋" w:eastAsia="仿宋"/>
                <w:sz w:val="21"/>
                <w:szCs w:val="21"/>
              </w:rPr>
              <w:t>修正</w:t>
            </w:r>
            <w:r>
              <w:rPr>
                <w:rFonts w:ascii="仿宋" w:hAnsi="仿宋" w:eastAsia="仿宋"/>
                <w:sz w:val="21"/>
                <w:szCs w:val="21"/>
              </w:rPr>
              <w:t xml:space="preserve">) </w:t>
            </w:r>
          </w:p>
          <w:p w14:paraId="7C9609E8">
            <w:pPr>
              <w:pStyle w:val="6"/>
              <w:shd w:val="clear" w:color="auto" w:fill="FFFFFF"/>
              <w:spacing w:before="0" w:beforeAutospacing="0" w:after="0" w:afterAutospacing="0" w:line="380" w:lineRule="exact"/>
              <w:rPr>
                <w:color w:val="000000"/>
                <w:sz w:val="21"/>
                <w:szCs w:val="21"/>
              </w:rPr>
            </w:pPr>
            <w:r>
              <w:rPr>
                <w:rFonts w:ascii="仿宋" w:hAnsi="仿宋" w:eastAsia="仿宋"/>
                <w:sz w:val="21"/>
                <w:szCs w:val="21"/>
              </w:rPr>
              <w:t xml:space="preserve"> </w:t>
            </w:r>
            <w:r>
              <w:rPr>
                <w:rFonts w:hint="eastAsia" w:ascii="仿宋" w:hAnsi="仿宋" w:eastAsia="仿宋"/>
                <w:sz w:val="21"/>
                <w:szCs w:val="21"/>
              </w:rPr>
              <w:t>第四条</w:t>
            </w:r>
            <w:r>
              <w:rPr>
                <w:rFonts w:hint="eastAsia"/>
                <w:color w:val="000000"/>
                <w:sz w:val="21"/>
                <w:szCs w:val="21"/>
              </w:rPr>
              <w:t>　国务院计量行政部门对全国计量工作实施统一监督管理。</w:t>
            </w:r>
          </w:p>
          <w:p w14:paraId="44756913">
            <w:pPr>
              <w:widowControl/>
              <w:shd w:val="clear" w:color="auto" w:fill="FFFFFF"/>
              <w:spacing w:line="380" w:lineRule="exact"/>
              <w:ind w:firstLine="482"/>
              <w:jc w:val="left"/>
              <w:rPr>
                <w:rFonts w:ascii="宋体" w:cs="宋体"/>
                <w:color w:val="000000"/>
                <w:kern w:val="0"/>
                <w:szCs w:val="21"/>
              </w:rPr>
            </w:pPr>
            <w:r>
              <w:rPr>
                <w:rFonts w:hint="eastAsia" w:ascii="宋体" w:hAnsi="宋体" w:cs="宋体"/>
                <w:color w:val="000000"/>
                <w:kern w:val="0"/>
                <w:szCs w:val="21"/>
              </w:rPr>
              <w:t>县级以上地方人民政府计量行政部门对本行政区域内的计量工作实施监督管理。</w:t>
            </w:r>
          </w:p>
          <w:p w14:paraId="1827D981">
            <w:pPr>
              <w:rPr>
                <w:rFonts w:ascii="仿宋" w:hAnsi="仿宋" w:eastAsia="仿宋"/>
                <w:szCs w:val="21"/>
              </w:rPr>
            </w:pPr>
          </w:p>
          <w:p w14:paraId="0CDFD6D9">
            <w:pPr>
              <w:rPr>
                <w:rFonts w:ascii="仿宋" w:hAnsi="仿宋" w:eastAsia="仿宋"/>
                <w:szCs w:val="21"/>
              </w:rPr>
            </w:pPr>
          </w:p>
          <w:p w14:paraId="64E12C77">
            <w:pPr>
              <w:rPr>
                <w:rFonts w:ascii="仿宋" w:hAnsi="仿宋" w:eastAsia="仿宋"/>
                <w:szCs w:val="21"/>
              </w:rPr>
            </w:pPr>
            <w:r>
              <w:rPr>
                <w:rFonts w:ascii="仿宋" w:hAnsi="仿宋" w:eastAsia="仿宋"/>
                <w:szCs w:val="21"/>
              </w:rPr>
              <w:t>2</w:t>
            </w:r>
            <w:r>
              <w:rPr>
                <w:rFonts w:hint="eastAsia" w:ascii="仿宋" w:hAnsi="仿宋" w:eastAsia="仿宋"/>
                <w:szCs w:val="21"/>
              </w:rPr>
              <w:t>．【行政法规】《中华人民共和国计量法实施细则》</w:t>
            </w:r>
            <w:r>
              <w:rPr>
                <w:rFonts w:ascii="仿宋" w:hAnsi="仿宋" w:eastAsia="仿宋"/>
                <w:szCs w:val="21"/>
              </w:rPr>
              <w:t>(</w:t>
            </w:r>
            <w:r>
              <w:rPr>
                <w:rFonts w:hint="eastAsia" w:ascii="仿宋" w:hAnsi="仿宋" w:eastAsia="仿宋"/>
                <w:szCs w:val="21"/>
              </w:rPr>
              <w:t>国家技术监督局令第</w:t>
            </w:r>
            <w:r>
              <w:rPr>
                <w:rFonts w:ascii="仿宋" w:hAnsi="仿宋" w:eastAsia="仿宋"/>
                <w:szCs w:val="21"/>
              </w:rPr>
              <w:t>14</w:t>
            </w:r>
            <w:r>
              <w:rPr>
                <w:rFonts w:hint="eastAsia" w:ascii="仿宋" w:hAnsi="仿宋" w:eastAsia="仿宋"/>
                <w:szCs w:val="21"/>
              </w:rPr>
              <w:t>号，</w:t>
            </w:r>
            <w:r>
              <w:rPr>
                <w:rFonts w:ascii="仿宋" w:hAnsi="仿宋" w:eastAsia="仿宋"/>
                <w:szCs w:val="21"/>
              </w:rPr>
              <w:t>1990</w:t>
            </w:r>
            <w:r>
              <w:rPr>
                <w:rFonts w:hint="eastAsia" w:ascii="仿宋" w:hAnsi="仿宋" w:eastAsia="仿宋"/>
                <w:szCs w:val="21"/>
              </w:rPr>
              <w:t>年</w:t>
            </w:r>
            <w:r>
              <w:rPr>
                <w:rFonts w:ascii="仿宋" w:hAnsi="仿宋" w:eastAsia="仿宋"/>
                <w:szCs w:val="21"/>
              </w:rPr>
              <w:t>8</w:t>
            </w:r>
            <w:r>
              <w:rPr>
                <w:rFonts w:hint="eastAsia" w:ascii="仿宋" w:hAnsi="仿宋" w:eastAsia="仿宋"/>
                <w:szCs w:val="21"/>
              </w:rPr>
              <w:t>月</w:t>
            </w:r>
            <w:r>
              <w:rPr>
                <w:rFonts w:ascii="仿宋" w:hAnsi="仿宋" w:eastAsia="仿宋"/>
                <w:szCs w:val="21"/>
              </w:rPr>
              <w:t>25</w:t>
            </w:r>
            <w:r>
              <w:rPr>
                <w:rFonts w:hint="eastAsia" w:ascii="仿宋" w:hAnsi="仿宋" w:eastAsia="仿宋"/>
                <w:szCs w:val="21"/>
              </w:rPr>
              <w:t>日颁布</w:t>
            </w:r>
            <w:r>
              <w:rPr>
                <w:rFonts w:ascii="仿宋" w:hAnsi="仿宋" w:eastAsia="仿宋"/>
                <w:szCs w:val="21"/>
              </w:rPr>
              <w:t>)</w:t>
            </w:r>
          </w:p>
          <w:p w14:paraId="7B11F641">
            <w:pPr>
              <w:widowControl/>
              <w:shd w:val="clear" w:color="auto" w:fill="F7FDFF"/>
              <w:spacing w:line="380" w:lineRule="exact"/>
              <w:jc w:val="left"/>
              <w:rPr>
                <w:rFonts w:ascii="宋体" w:cs="宋体"/>
                <w:color w:val="333333"/>
                <w:kern w:val="0"/>
                <w:szCs w:val="21"/>
              </w:rPr>
            </w:pPr>
            <w:r>
              <w:rPr>
                <w:rFonts w:hint="eastAsia" w:ascii="宋体" w:hAnsi="宋体" w:cs="宋体"/>
                <w:color w:val="333333"/>
                <w:kern w:val="0"/>
                <w:szCs w:val="21"/>
              </w:rPr>
              <w:t>第二十六条</w:t>
            </w:r>
            <w:r>
              <w:rPr>
                <w:rFonts w:ascii="宋体" w:hAnsi="宋体" w:cs="宋体"/>
                <w:color w:val="333333"/>
                <w:kern w:val="0"/>
                <w:szCs w:val="21"/>
              </w:rPr>
              <w:t xml:space="preserve"> </w:t>
            </w:r>
            <w:r>
              <w:rPr>
                <w:rFonts w:hint="eastAsia" w:ascii="宋体" w:hAnsi="宋体" w:cs="宋体"/>
                <w:color w:val="333333"/>
                <w:kern w:val="0"/>
                <w:szCs w:val="21"/>
              </w:rPr>
              <w:t>国务院计量行政部门和县级以上地方人民政府计量行政部门监督和贯彻实施计量法律、法规的职责是：</w:t>
            </w:r>
          </w:p>
          <w:p w14:paraId="4D572728">
            <w:pPr>
              <w:widowControl/>
              <w:shd w:val="clear" w:color="auto" w:fill="F7FDFF"/>
              <w:spacing w:line="380" w:lineRule="exact"/>
              <w:jc w:val="left"/>
              <w:rPr>
                <w:rFonts w:ascii="宋体" w:hAnsi="宋体" w:cs="宋体"/>
                <w:color w:val="333333"/>
                <w:kern w:val="0"/>
                <w:szCs w:val="21"/>
              </w:rPr>
            </w:pPr>
            <w:r>
              <w:rPr>
                <w:rFonts w:hint="eastAsia" w:ascii="宋体" w:hAnsi="宋体" w:cs="宋体"/>
                <w:color w:val="333333"/>
                <w:kern w:val="0"/>
                <w:szCs w:val="21"/>
              </w:rPr>
              <w:t>　　</w:t>
            </w:r>
            <w:r>
              <w:rPr>
                <w:rFonts w:ascii="宋体" w:hAnsi="宋体" w:cs="宋体"/>
                <w:color w:val="333333"/>
                <w:kern w:val="0"/>
                <w:szCs w:val="21"/>
              </w:rPr>
              <w:t>(</w:t>
            </w:r>
            <w:r>
              <w:rPr>
                <w:rFonts w:hint="eastAsia" w:ascii="宋体" w:hAnsi="宋体" w:cs="宋体"/>
                <w:color w:val="333333"/>
                <w:kern w:val="0"/>
                <w:szCs w:val="21"/>
              </w:rPr>
              <w:t>一</w:t>
            </w:r>
            <w:r>
              <w:rPr>
                <w:rFonts w:ascii="宋体" w:hAnsi="宋体" w:cs="宋体"/>
                <w:color w:val="333333"/>
                <w:kern w:val="0"/>
                <w:szCs w:val="21"/>
              </w:rPr>
              <w:t>)</w:t>
            </w:r>
            <w:r>
              <w:rPr>
                <w:rFonts w:hint="eastAsia" w:ascii="宋体" w:hAnsi="宋体" w:cs="宋体"/>
                <w:color w:val="333333"/>
                <w:kern w:val="0"/>
                <w:szCs w:val="21"/>
              </w:rPr>
              <w:t>贯彻执行国家计量工作的方针、政策和规章制度，推行国家法定计量单位</w:t>
            </w:r>
            <w:r>
              <w:rPr>
                <w:rFonts w:ascii="宋体" w:hAnsi="宋体" w:cs="宋体"/>
                <w:color w:val="333333"/>
                <w:kern w:val="0"/>
                <w:szCs w:val="21"/>
              </w:rPr>
              <w:t>;</w:t>
            </w:r>
          </w:p>
          <w:p w14:paraId="69A5D8FB">
            <w:pPr>
              <w:widowControl/>
              <w:shd w:val="clear" w:color="auto" w:fill="F7FDFF"/>
              <w:spacing w:line="380" w:lineRule="exact"/>
              <w:jc w:val="left"/>
              <w:rPr>
                <w:rFonts w:ascii="宋体" w:hAnsi="宋体" w:cs="宋体"/>
                <w:color w:val="333333"/>
                <w:kern w:val="0"/>
                <w:szCs w:val="21"/>
              </w:rPr>
            </w:pPr>
            <w:r>
              <w:rPr>
                <w:rFonts w:hint="eastAsia" w:ascii="宋体" w:hAnsi="宋体" w:cs="宋体"/>
                <w:color w:val="333333"/>
                <w:kern w:val="0"/>
                <w:szCs w:val="21"/>
              </w:rPr>
              <w:t>　　</w:t>
            </w:r>
            <w:r>
              <w:rPr>
                <w:rFonts w:ascii="宋体" w:hAnsi="宋体" w:cs="宋体"/>
                <w:color w:val="333333"/>
                <w:kern w:val="0"/>
                <w:szCs w:val="21"/>
              </w:rPr>
              <w:t>(</w:t>
            </w:r>
            <w:r>
              <w:rPr>
                <w:rFonts w:hint="eastAsia" w:ascii="宋体" w:hAnsi="宋体" w:cs="宋体"/>
                <w:color w:val="333333"/>
                <w:kern w:val="0"/>
                <w:szCs w:val="21"/>
              </w:rPr>
              <w:t>二</w:t>
            </w:r>
            <w:r>
              <w:rPr>
                <w:rFonts w:ascii="宋体" w:hAnsi="宋体" w:cs="宋体"/>
                <w:color w:val="333333"/>
                <w:kern w:val="0"/>
                <w:szCs w:val="21"/>
              </w:rPr>
              <w:t>)</w:t>
            </w:r>
            <w:r>
              <w:rPr>
                <w:rFonts w:hint="eastAsia" w:ascii="宋体" w:hAnsi="宋体" w:cs="宋体"/>
                <w:color w:val="333333"/>
                <w:kern w:val="0"/>
                <w:szCs w:val="21"/>
              </w:rPr>
              <w:t>制定和协调计量事业的发展规划，建立计量基准和社会公用计量标准，组织量值传递</w:t>
            </w:r>
            <w:r>
              <w:rPr>
                <w:rFonts w:ascii="宋体" w:hAnsi="宋体" w:cs="宋体"/>
                <w:color w:val="333333"/>
                <w:kern w:val="0"/>
                <w:szCs w:val="21"/>
              </w:rPr>
              <w:t>;</w:t>
            </w:r>
          </w:p>
          <w:p w14:paraId="1E005022">
            <w:pPr>
              <w:widowControl/>
              <w:shd w:val="clear" w:color="auto" w:fill="F7FDFF"/>
              <w:spacing w:line="380" w:lineRule="exact"/>
              <w:jc w:val="left"/>
              <w:rPr>
                <w:rFonts w:ascii="宋体" w:hAnsi="宋体" w:cs="宋体"/>
                <w:color w:val="333333"/>
                <w:kern w:val="0"/>
                <w:szCs w:val="21"/>
              </w:rPr>
            </w:pPr>
            <w:r>
              <w:rPr>
                <w:rFonts w:hint="eastAsia" w:ascii="宋体" w:hAnsi="宋体" w:cs="宋体"/>
                <w:color w:val="333333"/>
                <w:kern w:val="0"/>
                <w:szCs w:val="21"/>
              </w:rPr>
              <w:t>　　</w:t>
            </w:r>
            <w:r>
              <w:rPr>
                <w:rFonts w:ascii="宋体" w:hAnsi="宋体" w:cs="宋体"/>
                <w:color w:val="333333"/>
                <w:kern w:val="0"/>
                <w:szCs w:val="21"/>
              </w:rPr>
              <w:t>(</w:t>
            </w:r>
            <w:r>
              <w:rPr>
                <w:rFonts w:hint="eastAsia" w:ascii="宋体" w:hAnsi="宋体" w:cs="宋体"/>
                <w:color w:val="333333"/>
                <w:kern w:val="0"/>
                <w:szCs w:val="21"/>
              </w:rPr>
              <w:t>三</w:t>
            </w:r>
            <w:r>
              <w:rPr>
                <w:rFonts w:ascii="宋体" w:hAnsi="宋体" w:cs="宋体"/>
                <w:color w:val="333333"/>
                <w:kern w:val="0"/>
                <w:szCs w:val="21"/>
              </w:rPr>
              <w:t>)</w:t>
            </w:r>
            <w:r>
              <w:rPr>
                <w:rFonts w:hint="eastAsia" w:ascii="宋体" w:hAnsi="宋体" w:cs="宋体"/>
                <w:color w:val="333333"/>
                <w:kern w:val="0"/>
                <w:szCs w:val="21"/>
              </w:rPr>
              <w:t>对制造、修理、销售、使用计量器具实施监督</w:t>
            </w:r>
            <w:r>
              <w:rPr>
                <w:rFonts w:ascii="宋体" w:hAnsi="宋体" w:cs="宋体"/>
                <w:color w:val="333333"/>
                <w:kern w:val="0"/>
                <w:szCs w:val="21"/>
              </w:rPr>
              <w:t>;</w:t>
            </w:r>
          </w:p>
          <w:p w14:paraId="28D93BB2">
            <w:pPr>
              <w:widowControl/>
              <w:shd w:val="clear" w:color="auto" w:fill="F7FDFF"/>
              <w:spacing w:line="380" w:lineRule="exact"/>
              <w:jc w:val="left"/>
              <w:rPr>
                <w:rFonts w:ascii="宋体" w:hAnsi="宋体" w:cs="宋体"/>
                <w:color w:val="333333"/>
                <w:kern w:val="0"/>
                <w:szCs w:val="21"/>
              </w:rPr>
            </w:pPr>
            <w:r>
              <w:rPr>
                <w:rFonts w:hint="eastAsia" w:ascii="宋体" w:hAnsi="宋体" w:cs="宋体"/>
                <w:color w:val="333333"/>
                <w:kern w:val="0"/>
                <w:szCs w:val="21"/>
              </w:rPr>
              <w:t>　　</w:t>
            </w:r>
            <w:r>
              <w:rPr>
                <w:rFonts w:ascii="宋体" w:hAnsi="宋体" w:cs="宋体"/>
                <w:color w:val="333333"/>
                <w:kern w:val="0"/>
                <w:szCs w:val="21"/>
              </w:rPr>
              <w:t>(</w:t>
            </w:r>
            <w:r>
              <w:rPr>
                <w:rFonts w:hint="eastAsia" w:ascii="宋体" w:hAnsi="宋体" w:cs="宋体"/>
                <w:color w:val="333333"/>
                <w:kern w:val="0"/>
                <w:szCs w:val="21"/>
              </w:rPr>
              <w:t>四</w:t>
            </w:r>
            <w:r>
              <w:rPr>
                <w:rFonts w:ascii="宋体" w:hAnsi="宋体" w:cs="宋体"/>
                <w:color w:val="333333"/>
                <w:kern w:val="0"/>
                <w:szCs w:val="21"/>
              </w:rPr>
              <w:t>)</w:t>
            </w:r>
            <w:r>
              <w:rPr>
                <w:rFonts w:hint="eastAsia" w:ascii="宋体" w:hAnsi="宋体" w:cs="宋体"/>
                <w:color w:val="333333"/>
                <w:kern w:val="0"/>
                <w:szCs w:val="21"/>
              </w:rPr>
              <w:t>进行计量认证，组织仲裁检定，调解计量纠纷</w:t>
            </w:r>
            <w:r>
              <w:rPr>
                <w:rFonts w:ascii="宋体" w:hAnsi="宋体" w:cs="宋体"/>
                <w:color w:val="333333"/>
                <w:kern w:val="0"/>
                <w:szCs w:val="21"/>
              </w:rPr>
              <w:t>;</w:t>
            </w:r>
          </w:p>
          <w:p w14:paraId="098A3B87">
            <w:pPr>
              <w:widowControl/>
              <w:shd w:val="clear" w:color="auto" w:fill="F7FDFF"/>
              <w:spacing w:line="380" w:lineRule="exact"/>
              <w:jc w:val="left"/>
              <w:rPr>
                <w:rFonts w:ascii="宋体" w:cs="宋体"/>
                <w:color w:val="333333"/>
                <w:kern w:val="0"/>
                <w:szCs w:val="21"/>
              </w:rPr>
            </w:pPr>
            <w:r>
              <w:rPr>
                <w:rFonts w:hint="eastAsia" w:ascii="宋体" w:hAnsi="宋体" w:cs="宋体"/>
                <w:color w:val="333333"/>
                <w:kern w:val="0"/>
                <w:szCs w:val="21"/>
              </w:rPr>
              <w:t>　　</w:t>
            </w:r>
            <w:r>
              <w:rPr>
                <w:rFonts w:ascii="宋体" w:hAnsi="宋体" w:cs="宋体"/>
                <w:color w:val="333333"/>
                <w:kern w:val="0"/>
                <w:szCs w:val="21"/>
              </w:rPr>
              <w:t>(</w:t>
            </w:r>
            <w:r>
              <w:rPr>
                <w:rFonts w:hint="eastAsia" w:ascii="宋体" w:hAnsi="宋体" w:cs="宋体"/>
                <w:color w:val="333333"/>
                <w:kern w:val="0"/>
                <w:szCs w:val="21"/>
              </w:rPr>
              <w:t>五</w:t>
            </w:r>
            <w:r>
              <w:rPr>
                <w:rFonts w:ascii="宋体" w:hAnsi="宋体" w:cs="宋体"/>
                <w:color w:val="333333"/>
                <w:kern w:val="0"/>
                <w:szCs w:val="21"/>
              </w:rPr>
              <w:t>)</w:t>
            </w:r>
            <w:r>
              <w:rPr>
                <w:rFonts w:hint="eastAsia" w:ascii="宋体" w:hAnsi="宋体" w:cs="宋体"/>
                <w:color w:val="333333"/>
                <w:kern w:val="0"/>
                <w:szCs w:val="21"/>
              </w:rPr>
              <w:t>监督检查计量法律、法规的实施情况，对违反计量法律、法规的行为，按照本细则的有关规定进行处理。</w:t>
            </w:r>
          </w:p>
          <w:p w14:paraId="0EE5D236">
            <w:pPr>
              <w:jc w:val="left"/>
              <w:rPr>
                <w:rFonts w:ascii="仿宋" w:hAnsi="仿宋" w:eastAsia="仿宋"/>
                <w:szCs w:val="21"/>
              </w:rPr>
            </w:pPr>
          </w:p>
          <w:p w14:paraId="146C239F">
            <w:pPr>
              <w:jc w:val="left"/>
              <w:rPr>
                <w:rFonts w:ascii="仿宋" w:hAnsi="仿宋" w:eastAsia="仿宋"/>
                <w:szCs w:val="21"/>
              </w:rPr>
            </w:pPr>
            <w:r>
              <w:rPr>
                <w:rFonts w:ascii="仿宋" w:hAnsi="仿宋" w:eastAsia="仿宋"/>
                <w:szCs w:val="21"/>
              </w:rPr>
              <w:t>3</w:t>
            </w:r>
            <w:r>
              <w:rPr>
                <w:rFonts w:hint="eastAsia" w:ascii="仿宋" w:hAnsi="仿宋" w:eastAsia="仿宋"/>
                <w:szCs w:val="21"/>
              </w:rPr>
              <w:t>．【部门规章】《定量包装商品计量监督管理办法》</w:t>
            </w:r>
            <w:r>
              <w:rPr>
                <w:rFonts w:ascii="仿宋" w:hAnsi="仿宋" w:eastAsia="仿宋"/>
                <w:szCs w:val="21"/>
              </w:rPr>
              <w:t xml:space="preserve"> (</w:t>
            </w:r>
            <w:r>
              <w:rPr>
                <w:rFonts w:hint="eastAsia" w:ascii="仿宋" w:hAnsi="仿宋" w:eastAsia="仿宋"/>
                <w:szCs w:val="21"/>
              </w:rPr>
              <w:t>质检总局令第</w:t>
            </w:r>
            <w:r>
              <w:rPr>
                <w:rFonts w:ascii="仿宋" w:hAnsi="仿宋" w:eastAsia="仿宋"/>
                <w:szCs w:val="21"/>
              </w:rPr>
              <w:t>75</w:t>
            </w:r>
            <w:r>
              <w:rPr>
                <w:rFonts w:hint="eastAsia" w:ascii="仿宋" w:hAnsi="仿宋" w:eastAsia="仿宋"/>
                <w:szCs w:val="21"/>
              </w:rPr>
              <w:t>号</w:t>
            </w:r>
            <w:r>
              <w:rPr>
                <w:rFonts w:ascii="仿宋" w:hAnsi="仿宋" w:eastAsia="仿宋"/>
                <w:szCs w:val="21"/>
              </w:rPr>
              <w:t>,2006</w:t>
            </w:r>
            <w:r>
              <w:rPr>
                <w:rFonts w:hint="eastAsia" w:ascii="仿宋" w:hAnsi="仿宋" w:eastAsia="仿宋"/>
                <w:szCs w:val="21"/>
              </w:rPr>
              <w:t>年</w:t>
            </w:r>
            <w:r>
              <w:rPr>
                <w:rFonts w:ascii="仿宋" w:hAnsi="仿宋" w:eastAsia="仿宋"/>
                <w:szCs w:val="21"/>
              </w:rPr>
              <w:t>1</w:t>
            </w:r>
            <w:r>
              <w:rPr>
                <w:rFonts w:hint="eastAsia" w:ascii="仿宋" w:hAnsi="仿宋" w:eastAsia="仿宋"/>
                <w:szCs w:val="21"/>
              </w:rPr>
              <w:t>月</w:t>
            </w:r>
            <w:r>
              <w:rPr>
                <w:rFonts w:ascii="仿宋" w:hAnsi="仿宋" w:eastAsia="仿宋"/>
                <w:szCs w:val="21"/>
              </w:rPr>
              <w:t>1</w:t>
            </w:r>
            <w:r>
              <w:rPr>
                <w:rFonts w:hint="eastAsia" w:ascii="仿宋" w:hAnsi="仿宋" w:eastAsia="仿宋"/>
                <w:szCs w:val="21"/>
              </w:rPr>
              <w:t>日起施行</w:t>
            </w:r>
            <w:r>
              <w:rPr>
                <w:rFonts w:ascii="仿宋" w:hAnsi="仿宋" w:eastAsia="仿宋"/>
                <w:szCs w:val="21"/>
              </w:rPr>
              <w:t>)</w:t>
            </w:r>
          </w:p>
          <w:p w14:paraId="0A78D3EB">
            <w:pPr>
              <w:rPr>
                <w:rFonts w:ascii="微软雅黑" w:eastAsia="微软雅黑"/>
                <w:color w:val="000000"/>
                <w:szCs w:val="21"/>
                <w:shd w:val="clear" w:color="auto" w:fill="FFFFFF"/>
              </w:rPr>
            </w:pPr>
            <w:r>
              <w:rPr>
                <w:rFonts w:hint="eastAsia" w:ascii="微软雅黑" w:eastAsia="微软雅黑"/>
                <w:color w:val="000000"/>
                <w:szCs w:val="21"/>
                <w:shd w:val="clear" w:color="auto" w:fill="FFFFFF"/>
              </w:rPr>
              <w:t>第三条</w:t>
            </w:r>
            <w:r>
              <w:rPr>
                <w:rFonts w:ascii="微软雅黑" w:eastAsia="微软雅黑"/>
                <w:color w:val="000000"/>
                <w:szCs w:val="21"/>
                <w:shd w:val="clear" w:color="auto" w:fill="FFFFFF"/>
              </w:rPr>
              <w:t xml:space="preserve">  </w:t>
            </w:r>
            <w:r>
              <w:rPr>
                <w:rFonts w:hint="eastAsia" w:ascii="微软雅黑" w:eastAsia="微软雅黑"/>
                <w:color w:val="000000"/>
                <w:szCs w:val="21"/>
                <w:shd w:val="clear" w:color="auto" w:fill="FFFFFF"/>
              </w:rPr>
              <w:t>国家质量监督检验检疫总局对全国定量包装商品的计量工作实施统一监督管理。</w:t>
            </w:r>
          </w:p>
          <w:p w14:paraId="52A2C4DE">
            <w:r>
              <w:rPr>
                <w:rFonts w:hint="eastAsia" w:ascii="微软雅黑" w:eastAsia="微软雅黑"/>
                <w:color w:val="000000"/>
                <w:szCs w:val="21"/>
                <w:shd w:val="clear" w:color="auto" w:fill="FFFFFF"/>
              </w:rPr>
              <w:t>　县级以上地方质量技术监督部门对本行政区域内定量包装商品的计量工作实施监督管理。</w:t>
            </w:r>
          </w:p>
        </w:tc>
        <w:tc>
          <w:tcPr>
            <w:tcW w:w="1457" w:type="dxa"/>
            <w:vAlign w:val="center"/>
          </w:tcPr>
          <w:p w14:paraId="5092499E">
            <w:pPr>
              <w:jc w:val="center"/>
              <w:rPr>
                <w:rFonts w:ascii="仿宋" w:hAnsi="仿宋" w:eastAsia="仿宋"/>
                <w:szCs w:val="21"/>
              </w:rPr>
            </w:pPr>
            <w:r>
              <w:rPr>
                <w:rFonts w:hint="eastAsia" w:ascii="仿宋" w:hAnsi="仿宋" w:eastAsia="仿宋"/>
                <w:szCs w:val="21"/>
              </w:rPr>
              <w:t>大洼区市场监督管理局</w:t>
            </w:r>
          </w:p>
        </w:tc>
        <w:tc>
          <w:tcPr>
            <w:tcW w:w="3534" w:type="dxa"/>
            <w:vAlign w:val="center"/>
          </w:tcPr>
          <w:p w14:paraId="58362F3C">
            <w:pPr>
              <w:rPr>
                <w:rFonts w:ascii="仿宋" w:hAnsi="仿宋" w:eastAsia="仿宋"/>
                <w:szCs w:val="21"/>
              </w:rPr>
            </w:pPr>
            <w:r>
              <w:rPr>
                <w:rFonts w:ascii="仿宋" w:hAnsi="仿宋" w:eastAsia="仿宋"/>
                <w:szCs w:val="21"/>
              </w:rPr>
              <w:t>1.</w:t>
            </w:r>
            <w:r>
              <w:rPr>
                <w:rFonts w:hint="eastAsia" w:ascii="仿宋" w:hAnsi="仿宋" w:eastAsia="仿宋"/>
                <w:szCs w:val="21"/>
              </w:rPr>
              <w:t>对定量包装商品生产企业：检查计量器具配备及计量器具的检定情况；建立落实计量管理相关制度情况；净含量标注是否正确，净含量是否符合国家规定；</w:t>
            </w:r>
          </w:p>
          <w:p w14:paraId="72C97282">
            <w:pPr>
              <w:rPr>
                <w:rFonts w:ascii="仿宋" w:hAnsi="仿宋" w:eastAsia="仿宋"/>
                <w:szCs w:val="21"/>
              </w:rPr>
            </w:pPr>
            <w:r>
              <w:rPr>
                <w:rFonts w:ascii="仿宋" w:hAnsi="仿宋" w:eastAsia="仿宋"/>
                <w:szCs w:val="21"/>
              </w:rPr>
              <w:t>2.</w:t>
            </w:r>
            <w:r>
              <w:rPr>
                <w:rFonts w:hint="eastAsia" w:ascii="仿宋" w:hAnsi="仿宋" w:eastAsia="仿宋"/>
                <w:szCs w:val="21"/>
              </w:rPr>
              <w:t>对定量包装商品销售企业：是否自觉遵守《计量法》、《定量包装商品监督管理办法》等计量法律法规对商贸计量的有关规定；是否有进货验收管理制度，是否销售净含量不合格的定量包装商品；是否按照《商业、服务业诚信计量行为规范》要求，进行诚信计量自我承诺。</w:t>
            </w:r>
          </w:p>
        </w:tc>
        <w:tc>
          <w:tcPr>
            <w:tcW w:w="1701" w:type="dxa"/>
          </w:tcPr>
          <w:p w14:paraId="7737BDAE">
            <w:pPr>
              <w:rPr>
                <w:rFonts w:ascii="宋体"/>
                <w:szCs w:val="21"/>
              </w:rPr>
            </w:pPr>
            <w:r>
              <w:rPr>
                <w:rFonts w:hint="eastAsia" w:ascii="宋体" w:hAnsi="宋体"/>
                <w:szCs w:val="21"/>
              </w:rPr>
              <w:t>双随机抽查</w:t>
            </w:r>
          </w:p>
        </w:tc>
        <w:tc>
          <w:tcPr>
            <w:tcW w:w="992" w:type="dxa"/>
          </w:tcPr>
          <w:p w14:paraId="0A11C3E2">
            <w:pPr>
              <w:autoSpaceDE w:val="0"/>
              <w:autoSpaceDN w:val="0"/>
              <w:adjustRightInd w:val="0"/>
              <w:jc w:val="left"/>
              <w:rPr>
                <w:rFonts w:ascii="宋体" w:cs="宋体"/>
                <w:b/>
                <w:color w:val="000000"/>
                <w:kern w:val="0"/>
                <w:sz w:val="24"/>
                <w:szCs w:val="24"/>
              </w:rPr>
            </w:pPr>
          </w:p>
        </w:tc>
      </w:tr>
      <w:tr w14:paraId="65F68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265E5AD8">
            <w:pPr>
              <w:rPr>
                <w:rFonts w:ascii="宋体"/>
                <w:b/>
                <w:sz w:val="44"/>
                <w:szCs w:val="44"/>
              </w:rPr>
            </w:pPr>
            <w:r>
              <w:rPr>
                <w:rFonts w:ascii="宋体"/>
                <w:b/>
                <w:sz w:val="44"/>
                <w:szCs w:val="44"/>
              </w:rPr>
              <w:t>32</w:t>
            </w:r>
          </w:p>
        </w:tc>
        <w:tc>
          <w:tcPr>
            <w:tcW w:w="1417" w:type="dxa"/>
            <w:vAlign w:val="center"/>
          </w:tcPr>
          <w:p w14:paraId="270DF4D1">
            <w:pPr>
              <w:jc w:val="center"/>
              <w:rPr>
                <w:b/>
                <w:szCs w:val="21"/>
              </w:rPr>
            </w:pPr>
            <w:r>
              <w:rPr>
                <w:rFonts w:hint="eastAsia" w:ascii="仿宋" w:hAnsi="仿宋" w:eastAsia="仿宋"/>
                <w:szCs w:val="21"/>
              </w:rPr>
              <w:t>市场监管执法事项</w:t>
            </w:r>
            <w:r>
              <w:rPr>
                <w:rFonts w:ascii="仿宋" w:hAnsi="仿宋" w:eastAsia="仿宋"/>
                <w:szCs w:val="21"/>
              </w:rPr>
              <w:t>-</w:t>
            </w:r>
            <w:r>
              <w:rPr>
                <w:rFonts w:hint="eastAsia" w:ascii="仿宋" w:hAnsi="仿宋" w:eastAsia="仿宋"/>
                <w:szCs w:val="21"/>
              </w:rPr>
              <w:t>法定计量检定机构专项监督检查</w:t>
            </w:r>
          </w:p>
        </w:tc>
        <w:tc>
          <w:tcPr>
            <w:tcW w:w="3798" w:type="dxa"/>
            <w:vAlign w:val="center"/>
          </w:tcPr>
          <w:p w14:paraId="03AA51E8">
            <w:pPr>
              <w:pStyle w:val="6"/>
              <w:shd w:val="clear" w:color="auto" w:fill="FFFFFF"/>
              <w:spacing w:before="0" w:beforeAutospacing="0" w:after="0" w:afterAutospacing="0" w:line="380" w:lineRule="exact"/>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hint="eastAsia" w:ascii="仿宋" w:hAnsi="仿宋" w:eastAsia="仿宋"/>
                <w:szCs w:val="21"/>
              </w:rPr>
              <w:t>【法律】</w:t>
            </w:r>
            <w:r>
              <w:rPr>
                <w:rFonts w:hint="eastAsia" w:ascii="仿宋" w:hAnsi="仿宋" w:eastAsia="仿宋"/>
                <w:sz w:val="21"/>
                <w:szCs w:val="21"/>
              </w:rPr>
              <w:t>《中华人民共和国计量法》</w:t>
            </w:r>
            <w:r>
              <w:rPr>
                <w:rFonts w:ascii="仿宋" w:hAnsi="仿宋" w:eastAsia="仿宋"/>
                <w:sz w:val="21"/>
                <w:szCs w:val="21"/>
              </w:rPr>
              <w:t>(</w:t>
            </w:r>
            <w:r>
              <w:rPr>
                <w:rFonts w:hint="eastAsia"/>
                <w:color w:val="000000"/>
                <w:sz w:val="21"/>
                <w:szCs w:val="21"/>
                <w:shd w:val="clear" w:color="auto" w:fill="FFFFFF"/>
              </w:rPr>
              <w:t>１９８５年９月６日，中华人民共和国主席令第二十八号公布　自１９８６年７月１日起施行</w:t>
            </w:r>
            <w:r>
              <w:rPr>
                <w:color w:val="000000"/>
                <w:sz w:val="21"/>
                <w:szCs w:val="21"/>
                <w:shd w:val="clear" w:color="auto" w:fill="FFFFFF"/>
              </w:rPr>
              <w:t> 2013</w:t>
            </w:r>
            <w:r>
              <w:rPr>
                <w:rFonts w:hint="eastAsia"/>
                <w:color w:val="000000"/>
                <w:sz w:val="21"/>
                <w:szCs w:val="21"/>
                <w:shd w:val="clear" w:color="auto" w:fill="FFFFFF"/>
              </w:rPr>
              <w:t>年</w:t>
            </w:r>
            <w:r>
              <w:rPr>
                <w:color w:val="000000"/>
                <w:sz w:val="21"/>
                <w:szCs w:val="21"/>
                <w:shd w:val="clear" w:color="auto" w:fill="FFFFFF"/>
              </w:rPr>
              <w:t>12</w:t>
            </w:r>
            <w:r>
              <w:rPr>
                <w:rFonts w:hint="eastAsia"/>
                <w:color w:val="000000"/>
                <w:sz w:val="21"/>
                <w:szCs w:val="21"/>
                <w:shd w:val="clear" w:color="auto" w:fill="FFFFFF"/>
              </w:rPr>
              <w:t>月</w:t>
            </w:r>
            <w:r>
              <w:rPr>
                <w:color w:val="000000"/>
                <w:sz w:val="21"/>
                <w:szCs w:val="21"/>
                <w:shd w:val="clear" w:color="auto" w:fill="FFFFFF"/>
              </w:rPr>
              <w:t>28</w:t>
            </w:r>
            <w:r>
              <w:rPr>
                <w:rFonts w:hint="eastAsia"/>
                <w:color w:val="000000"/>
                <w:sz w:val="21"/>
                <w:szCs w:val="21"/>
                <w:shd w:val="clear" w:color="auto" w:fill="FFFFFF"/>
              </w:rPr>
              <w:t>日</w:t>
            </w:r>
            <w:r>
              <w:rPr>
                <w:rFonts w:hint="eastAsia" w:ascii="仿宋" w:hAnsi="仿宋" w:eastAsia="仿宋"/>
                <w:sz w:val="21"/>
                <w:szCs w:val="21"/>
              </w:rPr>
              <w:t>修正</w:t>
            </w:r>
            <w:r>
              <w:rPr>
                <w:rFonts w:ascii="仿宋" w:hAnsi="仿宋" w:eastAsia="仿宋"/>
                <w:sz w:val="21"/>
                <w:szCs w:val="21"/>
              </w:rPr>
              <w:t xml:space="preserve">) </w:t>
            </w:r>
          </w:p>
          <w:p w14:paraId="08B66B9F">
            <w:pPr>
              <w:pStyle w:val="6"/>
              <w:shd w:val="clear" w:color="auto" w:fill="FFFFFF"/>
              <w:spacing w:before="0" w:beforeAutospacing="0" w:after="0" w:afterAutospacing="0" w:line="380" w:lineRule="exact"/>
              <w:rPr>
                <w:color w:val="000000"/>
                <w:sz w:val="21"/>
                <w:szCs w:val="21"/>
              </w:rPr>
            </w:pPr>
            <w:r>
              <w:rPr>
                <w:rFonts w:hint="eastAsia" w:ascii="仿宋" w:hAnsi="仿宋" w:eastAsia="仿宋"/>
                <w:sz w:val="21"/>
                <w:szCs w:val="21"/>
              </w:rPr>
              <w:t>第四条</w:t>
            </w:r>
            <w:r>
              <w:rPr>
                <w:rFonts w:hint="eastAsia"/>
                <w:color w:val="000000"/>
                <w:sz w:val="21"/>
                <w:szCs w:val="21"/>
              </w:rPr>
              <w:t>　国务院计量行政部门对全国计量工作实施统一监督管理。</w:t>
            </w:r>
          </w:p>
          <w:p w14:paraId="00614469">
            <w:pPr>
              <w:widowControl/>
              <w:shd w:val="clear" w:color="auto" w:fill="FFFFFF"/>
              <w:spacing w:line="380" w:lineRule="exact"/>
              <w:ind w:firstLine="210" w:firstLineChars="100"/>
              <w:jc w:val="left"/>
              <w:rPr>
                <w:rFonts w:ascii="宋体" w:cs="宋体"/>
                <w:color w:val="000000"/>
                <w:kern w:val="0"/>
                <w:szCs w:val="21"/>
              </w:rPr>
            </w:pPr>
            <w:r>
              <w:rPr>
                <w:rFonts w:hint="eastAsia" w:ascii="宋体" w:hAnsi="宋体" w:cs="宋体"/>
                <w:color w:val="000000"/>
                <w:kern w:val="0"/>
                <w:szCs w:val="21"/>
              </w:rPr>
              <w:t>县级以上地方人民政府计量行政部门对本行政区域内的计量工作实施监督管理。</w:t>
            </w:r>
          </w:p>
          <w:p w14:paraId="79BC4C03">
            <w:pPr>
              <w:rPr>
                <w:rFonts w:ascii="仿宋" w:hAnsi="仿宋" w:eastAsia="仿宋"/>
                <w:szCs w:val="21"/>
              </w:rPr>
            </w:pPr>
            <w:r>
              <w:rPr>
                <w:rFonts w:ascii="仿宋" w:hAnsi="仿宋" w:eastAsia="仿宋"/>
                <w:szCs w:val="21"/>
              </w:rPr>
              <w:t>2</w:t>
            </w:r>
            <w:r>
              <w:rPr>
                <w:rFonts w:hint="eastAsia" w:ascii="仿宋" w:hAnsi="仿宋" w:eastAsia="仿宋"/>
                <w:szCs w:val="21"/>
              </w:rPr>
              <w:t>．【行政法规】《中华人民共和国计量法实施细则》</w:t>
            </w:r>
            <w:r>
              <w:rPr>
                <w:rFonts w:ascii="仿宋" w:hAnsi="仿宋" w:eastAsia="仿宋"/>
                <w:szCs w:val="21"/>
              </w:rPr>
              <w:t>(</w:t>
            </w:r>
            <w:r>
              <w:rPr>
                <w:rFonts w:hint="eastAsia" w:ascii="仿宋" w:hAnsi="仿宋" w:eastAsia="仿宋"/>
                <w:szCs w:val="21"/>
              </w:rPr>
              <w:t>国家技术监督局令第</w:t>
            </w:r>
            <w:r>
              <w:rPr>
                <w:rFonts w:ascii="仿宋" w:hAnsi="仿宋" w:eastAsia="仿宋"/>
                <w:szCs w:val="21"/>
              </w:rPr>
              <w:t>14</w:t>
            </w:r>
            <w:r>
              <w:rPr>
                <w:rFonts w:hint="eastAsia" w:ascii="仿宋" w:hAnsi="仿宋" w:eastAsia="仿宋"/>
                <w:szCs w:val="21"/>
              </w:rPr>
              <w:t>号，</w:t>
            </w:r>
            <w:r>
              <w:rPr>
                <w:rFonts w:ascii="仿宋" w:hAnsi="仿宋" w:eastAsia="仿宋"/>
                <w:szCs w:val="21"/>
              </w:rPr>
              <w:t>1990</w:t>
            </w:r>
            <w:r>
              <w:rPr>
                <w:rFonts w:hint="eastAsia" w:ascii="仿宋" w:hAnsi="仿宋" w:eastAsia="仿宋"/>
                <w:szCs w:val="21"/>
              </w:rPr>
              <w:t>年</w:t>
            </w:r>
            <w:r>
              <w:rPr>
                <w:rFonts w:ascii="仿宋" w:hAnsi="仿宋" w:eastAsia="仿宋"/>
                <w:szCs w:val="21"/>
              </w:rPr>
              <w:t>8</w:t>
            </w:r>
            <w:r>
              <w:rPr>
                <w:rFonts w:hint="eastAsia" w:ascii="仿宋" w:hAnsi="仿宋" w:eastAsia="仿宋"/>
                <w:szCs w:val="21"/>
              </w:rPr>
              <w:t>月</w:t>
            </w:r>
            <w:r>
              <w:rPr>
                <w:rFonts w:ascii="仿宋" w:hAnsi="仿宋" w:eastAsia="仿宋"/>
                <w:szCs w:val="21"/>
              </w:rPr>
              <w:t>25</w:t>
            </w:r>
            <w:r>
              <w:rPr>
                <w:rFonts w:hint="eastAsia" w:ascii="仿宋" w:hAnsi="仿宋" w:eastAsia="仿宋"/>
                <w:szCs w:val="21"/>
              </w:rPr>
              <w:t>日颁布</w:t>
            </w:r>
            <w:r>
              <w:rPr>
                <w:rFonts w:ascii="仿宋" w:hAnsi="仿宋" w:eastAsia="仿宋"/>
                <w:szCs w:val="21"/>
              </w:rPr>
              <w:t>)</w:t>
            </w:r>
          </w:p>
          <w:p w14:paraId="28514933">
            <w:pPr>
              <w:widowControl/>
              <w:shd w:val="clear" w:color="auto" w:fill="F7FDFF"/>
              <w:spacing w:line="380" w:lineRule="exact"/>
              <w:jc w:val="left"/>
              <w:rPr>
                <w:rFonts w:ascii="宋体" w:cs="宋体"/>
                <w:color w:val="333333"/>
                <w:kern w:val="0"/>
                <w:szCs w:val="21"/>
              </w:rPr>
            </w:pPr>
            <w:r>
              <w:rPr>
                <w:rFonts w:hint="eastAsia" w:ascii="宋体" w:hAnsi="宋体" w:cs="宋体"/>
                <w:color w:val="333333"/>
                <w:kern w:val="0"/>
                <w:szCs w:val="21"/>
              </w:rPr>
              <w:t>第二十六条</w:t>
            </w:r>
            <w:r>
              <w:rPr>
                <w:rFonts w:ascii="宋体" w:hAnsi="宋体" w:cs="宋体"/>
                <w:color w:val="333333"/>
                <w:kern w:val="0"/>
                <w:szCs w:val="21"/>
              </w:rPr>
              <w:t xml:space="preserve"> </w:t>
            </w:r>
            <w:r>
              <w:rPr>
                <w:rFonts w:hint="eastAsia" w:ascii="宋体" w:hAnsi="宋体" w:cs="宋体"/>
                <w:color w:val="333333"/>
                <w:kern w:val="0"/>
                <w:szCs w:val="21"/>
              </w:rPr>
              <w:t>国务院计量行政部门和县级以上地方人民政府计量行政部门监督和贯彻实施计量法律、法规的职责是：</w:t>
            </w:r>
          </w:p>
          <w:p w14:paraId="5355EEE6">
            <w:pPr>
              <w:widowControl/>
              <w:shd w:val="clear" w:color="auto" w:fill="F7FDFF"/>
              <w:spacing w:line="380" w:lineRule="exact"/>
              <w:jc w:val="left"/>
              <w:rPr>
                <w:rFonts w:ascii="宋体" w:hAnsi="宋体" w:cs="宋体"/>
                <w:color w:val="333333"/>
                <w:kern w:val="0"/>
                <w:szCs w:val="21"/>
              </w:rPr>
            </w:pPr>
            <w:r>
              <w:rPr>
                <w:rFonts w:hint="eastAsia" w:ascii="宋体" w:hAnsi="宋体" w:cs="宋体"/>
                <w:color w:val="333333"/>
                <w:kern w:val="0"/>
                <w:szCs w:val="21"/>
              </w:rPr>
              <w:t>　　</w:t>
            </w:r>
            <w:r>
              <w:rPr>
                <w:rFonts w:ascii="宋体" w:hAnsi="宋体" w:cs="宋体"/>
                <w:color w:val="333333"/>
                <w:kern w:val="0"/>
                <w:szCs w:val="21"/>
              </w:rPr>
              <w:t>(</w:t>
            </w:r>
            <w:r>
              <w:rPr>
                <w:rFonts w:hint="eastAsia" w:ascii="宋体" w:hAnsi="宋体" w:cs="宋体"/>
                <w:color w:val="333333"/>
                <w:kern w:val="0"/>
                <w:szCs w:val="21"/>
              </w:rPr>
              <w:t>一</w:t>
            </w:r>
            <w:r>
              <w:rPr>
                <w:rFonts w:ascii="宋体" w:hAnsi="宋体" w:cs="宋体"/>
                <w:color w:val="333333"/>
                <w:kern w:val="0"/>
                <w:szCs w:val="21"/>
              </w:rPr>
              <w:t>)</w:t>
            </w:r>
            <w:r>
              <w:rPr>
                <w:rFonts w:hint="eastAsia" w:ascii="宋体" w:hAnsi="宋体" w:cs="宋体"/>
                <w:color w:val="333333"/>
                <w:kern w:val="0"/>
                <w:szCs w:val="21"/>
              </w:rPr>
              <w:t>贯彻执行国家计量工作的方针、政策和规章制度，推行国家法定计量单位</w:t>
            </w:r>
            <w:r>
              <w:rPr>
                <w:rFonts w:ascii="宋体" w:hAnsi="宋体" w:cs="宋体"/>
                <w:color w:val="333333"/>
                <w:kern w:val="0"/>
                <w:szCs w:val="21"/>
              </w:rPr>
              <w:t>;</w:t>
            </w:r>
          </w:p>
          <w:p w14:paraId="7FE40E7E">
            <w:pPr>
              <w:widowControl/>
              <w:shd w:val="clear" w:color="auto" w:fill="F7FDFF"/>
              <w:spacing w:line="380" w:lineRule="exact"/>
              <w:jc w:val="left"/>
              <w:rPr>
                <w:rFonts w:ascii="宋体" w:hAnsi="宋体" w:cs="宋体"/>
                <w:color w:val="333333"/>
                <w:kern w:val="0"/>
                <w:szCs w:val="21"/>
              </w:rPr>
            </w:pPr>
            <w:r>
              <w:rPr>
                <w:rFonts w:hint="eastAsia" w:ascii="宋体" w:hAnsi="宋体" w:cs="宋体"/>
                <w:color w:val="333333"/>
                <w:kern w:val="0"/>
                <w:szCs w:val="21"/>
              </w:rPr>
              <w:t>　　</w:t>
            </w:r>
            <w:r>
              <w:rPr>
                <w:rFonts w:ascii="宋体" w:hAnsi="宋体" w:cs="宋体"/>
                <w:color w:val="333333"/>
                <w:kern w:val="0"/>
                <w:szCs w:val="21"/>
              </w:rPr>
              <w:t>(</w:t>
            </w:r>
            <w:r>
              <w:rPr>
                <w:rFonts w:hint="eastAsia" w:ascii="宋体" w:hAnsi="宋体" w:cs="宋体"/>
                <w:color w:val="333333"/>
                <w:kern w:val="0"/>
                <w:szCs w:val="21"/>
              </w:rPr>
              <w:t>二</w:t>
            </w:r>
            <w:r>
              <w:rPr>
                <w:rFonts w:ascii="宋体" w:hAnsi="宋体" w:cs="宋体"/>
                <w:color w:val="333333"/>
                <w:kern w:val="0"/>
                <w:szCs w:val="21"/>
              </w:rPr>
              <w:t>)</w:t>
            </w:r>
            <w:r>
              <w:rPr>
                <w:rFonts w:hint="eastAsia" w:ascii="宋体" w:hAnsi="宋体" w:cs="宋体"/>
                <w:color w:val="333333"/>
                <w:kern w:val="0"/>
                <w:szCs w:val="21"/>
              </w:rPr>
              <w:t>制定和协调计量事业的发展规划，建立计量基准和社会公用计量标准，组织量值传递</w:t>
            </w:r>
            <w:r>
              <w:rPr>
                <w:rFonts w:ascii="宋体" w:hAnsi="宋体" w:cs="宋体"/>
                <w:color w:val="333333"/>
                <w:kern w:val="0"/>
                <w:szCs w:val="21"/>
              </w:rPr>
              <w:t>;</w:t>
            </w:r>
          </w:p>
          <w:p w14:paraId="05D860D3">
            <w:pPr>
              <w:widowControl/>
              <w:shd w:val="clear" w:color="auto" w:fill="F7FDFF"/>
              <w:spacing w:line="380" w:lineRule="exact"/>
              <w:jc w:val="left"/>
              <w:rPr>
                <w:rFonts w:ascii="宋体" w:hAnsi="宋体" w:cs="宋体"/>
                <w:color w:val="333333"/>
                <w:kern w:val="0"/>
                <w:szCs w:val="21"/>
              </w:rPr>
            </w:pPr>
            <w:r>
              <w:rPr>
                <w:rFonts w:hint="eastAsia" w:ascii="宋体" w:hAnsi="宋体" w:cs="宋体"/>
                <w:color w:val="333333"/>
                <w:kern w:val="0"/>
                <w:szCs w:val="21"/>
              </w:rPr>
              <w:t>　　</w:t>
            </w:r>
            <w:r>
              <w:rPr>
                <w:rFonts w:ascii="宋体" w:hAnsi="宋体" w:cs="宋体"/>
                <w:color w:val="333333"/>
                <w:kern w:val="0"/>
                <w:szCs w:val="21"/>
              </w:rPr>
              <w:t>(</w:t>
            </w:r>
            <w:r>
              <w:rPr>
                <w:rFonts w:hint="eastAsia" w:ascii="宋体" w:hAnsi="宋体" w:cs="宋体"/>
                <w:color w:val="333333"/>
                <w:kern w:val="0"/>
                <w:szCs w:val="21"/>
              </w:rPr>
              <w:t>三</w:t>
            </w:r>
            <w:r>
              <w:rPr>
                <w:rFonts w:ascii="宋体" w:hAnsi="宋体" w:cs="宋体"/>
                <w:color w:val="333333"/>
                <w:kern w:val="0"/>
                <w:szCs w:val="21"/>
              </w:rPr>
              <w:t>)</w:t>
            </w:r>
            <w:r>
              <w:rPr>
                <w:rFonts w:hint="eastAsia" w:ascii="宋体" w:hAnsi="宋体" w:cs="宋体"/>
                <w:color w:val="333333"/>
                <w:kern w:val="0"/>
                <w:szCs w:val="21"/>
              </w:rPr>
              <w:t>对制造、修理、销售、使用计量器具实施监督</w:t>
            </w:r>
            <w:r>
              <w:rPr>
                <w:rFonts w:ascii="宋体" w:hAnsi="宋体" w:cs="宋体"/>
                <w:color w:val="333333"/>
                <w:kern w:val="0"/>
                <w:szCs w:val="21"/>
              </w:rPr>
              <w:t>;</w:t>
            </w:r>
          </w:p>
          <w:p w14:paraId="113528D8">
            <w:pPr>
              <w:widowControl/>
              <w:shd w:val="clear" w:color="auto" w:fill="F7FDFF"/>
              <w:spacing w:line="380" w:lineRule="exact"/>
              <w:jc w:val="left"/>
              <w:rPr>
                <w:rFonts w:ascii="宋体" w:hAnsi="宋体" w:cs="宋体"/>
                <w:color w:val="333333"/>
                <w:kern w:val="0"/>
                <w:szCs w:val="21"/>
              </w:rPr>
            </w:pPr>
            <w:r>
              <w:rPr>
                <w:rFonts w:hint="eastAsia" w:ascii="宋体" w:hAnsi="宋体" w:cs="宋体"/>
                <w:color w:val="333333"/>
                <w:kern w:val="0"/>
                <w:szCs w:val="21"/>
              </w:rPr>
              <w:t>　　</w:t>
            </w:r>
            <w:r>
              <w:rPr>
                <w:rFonts w:ascii="宋体" w:hAnsi="宋体" w:cs="宋体"/>
                <w:color w:val="333333"/>
                <w:kern w:val="0"/>
                <w:szCs w:val="21"/>
              </w:rPr>
              <w:t>(</w:t>
            </w:r>
            <w:r>
              <w:rPr>
                <w:rFonts w:hint="eastAsia" w:ascii="宋体" w:hAnsi="宋体" w:cs="宋体"/>
                <w:color w:val="333333"/>
                <w:kern w:val="0"/>
                <w:szCs w:val="21"/>
              </w:rPr>
              <w:t>四</w:t>
            </w:r>
            <w:r>
              <w:rPr>
                <w:rFonts w:ascii="宋体" w:hAnsi="宋体" w:cs="宋体"/>
                <w:color w:val="333333"/>
                <w:kern w:val="0"/>
                <w:szCs w:val="21"/>
              </w:rPr>
              <w:t>)</w:t>
            </w:r>
            <w:r>
              <w:rPr>
                <w:rFonts w:hint="eastAsia" w:ascii="宋体" w:hAnsi="宋体" w:cs="宋体"/>
                <w:color w:val="333333"/>
                <w:kern w:val="0"/>
                <w:szCs w:val="21"/>
              </w:rPr>
              <w:t>进行计量认证，组织仲裁检定，调解计量纠纷</w:t>
            </w:r>
            <w:r>
              <w:rPr>
                <w:rFonts w:ascii="宋体" w:hAnsi="宋体" w:cs="宋体"/>
                <w:color w:val="333333"/>
                <w:kern w:val="0"/>
                <w:szCs w:val="21"/>
              </w:rPr>
              <w:t>;</w:t>
            </w:r>
          </w:p>
          <w:p w14:paraId="147CB32B">
            <w:pPr>
              <w:widowControl/>
              <w:shd w:val="clear" w:color="auto" w:fill="F7FDFF"/>
              <w:spacing w:line="380" w:lineRule="exact"/>
              <w:jc w:val="left"/>
              <w:rPr>
                <w:rFonts w:ascii="宋体" w:cs="宋体"/>
                <w:color w:val="333333"/>
                <w:kern w:val="0"/>
                <w:szCs w:val="21"/>
              </w:rPr>
            </w:pPr>
            <w:r>
              <w:rPr>
                <w:rFonts w:hint="eastAsia" w:ascii="宋体" w:hAnsi="宋体" w:cs="宋体"/>
                <w:color w:val="333333"/>
                <w:kern w:val="0"/>
                <w:szCs w:val="21"/>
              </w:rPr>
              <w:t>　　</w:t>
            </w:r>
            <w:r>
              <w:rPr>
                <w:rFonts w:ascii="宋体" w:hAnsi="宋体" w:cs="宋体"/>
                <w:color w:val="333333"/>
                <w:kern w:val="0"/>
                <w:szCs w:val="21"/>
              </w:rPr>
              <w:t>(</w:t>
            </w:r>
            <w:r>
              <w:rPr>
                <w:rFonts w:hint="eastAsia" w:ascii="宋体" w:hAnsi="宋体" w:cs="宋体"/>
                <w:color w:val="333333"/>
                <w:kern w:val="0"/>
                <w:szCs w:val="21"/>
              </w:rPr>
              <w:t>五</w:t>
            </w:r>
            <w:r>
              <w:rPr>
                <w:rFonts w:ascii="宋体" w:hAnsi="宋体" w:cs="宋体"/>
                <w:color w:val="333333"/>
                <w:kern w:val="0"/>
                <w:szCs w:val="21"/>
              </w:rPr>
              <w:t>)</w:t>
            </w:r>
            <w:r>
              <w:rPr>
                <w:rFonts w:hint="eastAsia" w:ascii="宋体" w:hAnsi="宋体" w:cs="宋体"/>
                <w:color w:val="333333"/>
                <w:kern w:val="0"/>
                <w:szCs w:val="21"/>
              </w:rPr>
              <w:t>监督检查计量法律、法规的实施情况，对违反计量法律、法规的行为，按照本细则的有关规定进行处理。</w:t>
            </w:r>
          </w:p>
          <w:p w14:paraId="0E92190F">
            <w:pPr>
              <w:jc w:val="left"/>
              <w:rPr>
                <w:rFonts w:ascii="仿宋" w:hAnsi="仿宋" w:eastAsia="仿宋"/>
                <w:szCs w:val="21"/>
              </w:rPr>
            </w:pPr>
          </w:p>
          <w:p w14:paraId="00CA4BC6">
            <w:pPr>
              <w:jc w:val="left"/>
              <w:rPr>
                <w:rFonts w:ascii="仿宋" w:hAnsi="仿宋" w:eastAsia="仿宋"/>
                <w:szCs w:val="21"/>
              </w:rPr>
            </w:pPr>
            <w:r>
              <w:rPr>
                <w:rFonts w:ascii="仿宋" w:hAnsi="仿宋" w:eastAsia="仿宋"/>
                <w:szCs w:val="21"/>
              </w:rPr>
              <w:t>3</w:t>
            </w:r>
            <w:r>
              <w:rPr>
                <w:rFonts w:hint="eastAsia" w:ascii="仿宋" w:hAnsi="仿宋" w:eastAsia="仿宋"/>
                <w:szCs w:val="21"/>
              </w:rPr>
              <w:t>．【部门规章】《法定计量检定机构监督管理办法》</w:t>
            </w:r>
            <w:r>
              <w:rPr>
                <w:rFonts w:ascii="仿宋" w:hAnsi="仿宋" w:eastAsia="仿宋"/>
                <w:szCs w:val="21"/>
              </w:rPr>
              <w:t xml:space="preserve"> (</w:t>
            </w:r>
            <w:r>
              <w:rPr>
                <w:rFonts w:hint="eastAsia" w:ascii="仿宋" w:hAnsi="仿宋" w:eastAsia="仿宋"/>
                <w:szCs w:val="21"/>
              </w:rPr>
              <w:t>国家质量技术监督局令第</w:t>
            </w:r>
            <w:r>
              <w:rPr>
                <w:rFonts w:ascii="仿宋" w:hAnsi="仿宋" w:eastAsia="仿宋"/>
                <w:szCs w:val="21"/>
              </w:rPr>
              <w:t>15</w:t>
            </w:r>
            <w:r>
              <w:rPr>
                <w:rFonts w:hint="eastAsia" w:ascii="仿宋" w:hAnsi="仿宋" w:eastAsia="仿宋"/>
                <w:szCs w:val="21"/>
              </w:rPr>
              <w:t>号，</w:t>
            </w:r>
            <w:r>
              <w:rPr>
                <w:rFonts w:ascii="仿宋" w:hAnsi="仿宋" w:eastAsia="仿宋"/>
                <w:szCs w:val="21"/>
              </w:rPr>
              <w:t xml:space="preserve"> 2001</w:t>
            </w:r>
            <w:r>
              <w:rPr>
                <w:rFonts w:hint="eastAsia" w:ascii="仿宋" w:hAnsi="仿宋" w:eastAsia="仿宋"/>
                <w:szCs w:val="21"/>
              </w:rPr>
              <w:t>年</w:t>
            </w:r>
            <w:r>
              <w:rPr>
                <w:rFonts w:ascii="仿宋" w:hAnsi="仿宋" w:eastAsia="仿宋"/>
                <w:szCs w:val="21"/>
              </w:rPr>
              <w:t>1</w:t>
            </w:r>
            <w:r>
              <w:rPr>
                <w:rFonts w:hint="eastAsia" w:ascii="仿宋" w:hAnsi="仿宋" w:eastAsia="仿宋"/>
                <w:szCs w:val="21"/>
              </w:rPr>
              <w:t>月</w:t>
            </w:r>
            <w:r>
              <w:rPr>
                <w:rFonts w:ascii="仿宋" w:hAnsi="仿宋" w:eastAsia="仿宋"/>
                <w:szCs w:val="21"/>
              </w:rPr>
              <w:t>21</w:t>
            </w:r>
            <w:r>
              <w:rPr>
                <w:rFonts w:hint="eastAsia" w:ascii="仿宋" w:hAnsi="仿宋" w:eastAsia="仿宋"/>
                <w:szCs w:val="21"/>
              </w:rPr>
              <w:t>日起施行</w:t>
            </w:r>
            <w:r>
              <w:rPr>
                <w:rFonts w:ascii="仿宋" w:hAnsi="仿宋" w:eastAsia="仿宋"/>
                <w:szCs w:val="21"/>
              </w:rPr>
              <w:t>)</w:t>
            </w:r>
          </w:p>
          <w:p w14:paraId="4A35043E">
            <w:pPr>
              <w:widowControl/>
              <w:wordWrap w:val="0"/>
              <w:spacing w:before="100" w:beforeAutospacing="1" w:after="100" w:afterAutospacing="1"/>
              <w:jc w:val="left"/>
              <w:rPr>
                <w:rFonts w:ascii="楷体" w:hAnsi="宋体" w:eastAsia="楷体" w:cs="宋体"/>
                <w:kern w:val="0"/>
                <w:szCs w:val="21"/>
              </w:rPr>
            </w:pPr>
            <w:r>
              <w:rPr>
                <w:rFonts w:hint="eastAsia" w:ascii="楷体" w:hAnsi="宋体" w:eastAsia="楷体" w:cs="宋体"/>
                <w:kern w:val="0"/>
                <w:szCs w:val="21"/>
              </w:rPr>
              <w:t>第三条</w:t>
            </w:r>
            <w:r>
              <w:rPr>
                <w:rFonts w:ascii="楷体" w:hAnsi="宋体" w:eastAsia="楷体" w:cs="宋体"/>
                <w:kern w:val="0"/>
                <w:szCs w:val="21"/>
              </w:rPr>
              <w:t> </w:t>
            </w:r>
            <w:r>
              <w:rPr>
                <w:rFonts w:hint="eastAsia" w:ascii="楷体" w:hAnsi="宋体" w:eastAsia="楷体" w:cs="宋体"/>
                <w:kern w:val="0"/>
                <w:szCs w:val="21"/>
              </w:rPr>
              <w:t>国家质量技术监督局对全国法定计量检定机构实施统一监督管理。</w:t>
            </w:r>
          </w:p>
          <w:p w14:paraId="131D65A3">
            <w:pPr>
              <w:widowControl/>
              <w:wordWrap w:val="0"/>
              <w:spacing w:before="100" w:beforeAutospacing="1" w:after="100" w:afterAutospacing="1"/>
              <w:jc w:val="left"/>
              <w:rPr>
                <w:rFonts w:ascii="楷体" w:hAnsi="宋体" w:eastAsia="楷体" w:cs="宋体"/>
                <w:kern w:val="0"/>
                <w:szCs w:val="21"/>
              </w:rPr>
            </w:pPr>
            <w:r>
              <w:rPr>
                <w:rFonts w:hint="eastAsia" w:ascii="楷体" w:hAnsi="宋体" w:eastAsia="楷体" w:cs="宋体"/>
                <w:kern w:val="0"/>
                <w:szCs w:val="21"/>
              </w:rPr>
              <w:t>　省级质量技术监督部门对本行政区域内的法定计量检定机构实施监督管理。</w:t>
            </w:r>
          </w:p>
        </w:tc>
        <w:tc>
          <w:tcPr>
            <w:tcW w:w="1457" w:type="dxa"/>
            <w:vAlign w:val="center"/>
          </w:tcPr>
          <w:p w14:paraId="07D5B88B">
            <w:pPr>
              <w:jc w:val="center"/>
              <w:rPr>
                <w:rFonts w:ascii="仿宋" w:hAnsi="仿宋" w:eastAsia="仿宋"/>
                <w:szCs w:val="21"/>
              </w:rPr>
            </w:pPr>
            <w:r>
              <w:rPr>
                <w:rFonts w:hint="eastAsia" w:ascii="仿宋" w:hAnsi="仿宋" w:eastAsia="仿宋"/>
                <w:szCs w:val="21"/>
              </w:rPr>
              <w:t>大洼区市场监督管理局</w:t>
            </w:r>
          </w:p>
        </w:tc>
        <w:tc>
          <w:tcPr>
            <w:tcW w:w="3534" w:type="dxa"/>
            <w:vAlign w:val="center"/>
          </w:tcPr>
          <w:p w14:paraId="19310E31">
            <w:pPr>
              <w:jc w:val="left"/>
              <w:rPr>
                <w:rFonts w:ascii="仿宋" w:hAnsi="仿宋" w:eastAsia="仿宋"/>
                <w:szCs w:val="21"/>
              </w:rPr>
            </w:pPr>
            <w:r>
              <w:rPr>
                <w:rFonts w:ascii="仿宋" w:hAnsi="仿宋" w:eastAsia="仿宋"/>
                <w:szCs w:val="21"/>
              </w:rPr>
              <w:t>1.</w:t>
            </w:r>
            <w:r>
              <w:rPr>
                <w:rFonts w:hint="eastAsia" w:ascii="仿宋" w:hAnsi="仿宋" w:eastAsia="仿宋"/>
                <w:szCs w:val="21"/>
              </w:rPr>
              <w:t>检查证书报告档案、电子档案是否保存完整，封面、项目、格式是否符合规范要求；人员资质是否具备资格开展工作；</w:t>
            </w:r>
          </w:p>
          <w:p w14:paraId="52253A86">
            <w:pPr>
              <w:jc w:val="left"/>
              <w:rPr>
                <w:rFonts w:ascii="仿宋" w:hAnsi="仿宋" w:eastAsia="仿宋"/>
                <w:szCs w:val="21"/>
              </w:rPr>
            </w:pPr>
            <w:r>
              <w:rPr>
                <w:rFonts w:ascii="仿宋" w:hAnsi="仿宋" w:eastAsia="仿宋"/>
                <w:szCs w:val="21"/>
              </w:rPr>
              <w:t>2.</w:t>
            </w:r>
            <w:r>
              <w:rPr>
                <w:rFonts w:hint="eastAsia" w:ascii="仿宋" w:hAnsi="仿宋" w:eastAsia="仿宋"/>
                <w:szCs w:val="21"/>
              </w:rPr>
              <w:t>是否存在使用未经考核合格或超过有效期的计量标准及超授权范围开展检定工作，是否存在超技术能力开展校准等行为；</w:t>
            </w:r>
          </w:p>
          <w:p w14:paraId="012DCF9D">
            <w:pPr>
              <w:jc w:val="left"/>
              <w:rPr>
                <w:rFonts w:ascii="仿宋" w:hAnsi="仿宋" w:eastAsia="仿宋"/>
                <w:szCs w:val="21"/>
              </w:rPr>
            </w:pPr>
            <w:r>
              <w:rPr>
                <w:rFonts w:ascii="仿宋" w:hAnsi="仿宋" w:eastAsia="仿宋"/>
                <w:szCs w:val="21"/>
              </w:rPr>
              <w:t>3.</w:t>
            </w:r>
            <w:r>
              <w:rPr>
                <w:rFonts w:hint="eastAsia" w:ascii="仿宋" w:hAnsi="仿宋" w:eastAsia="仿宋"/>
                <w:szCs w:val="21"/>
              </w:rPr>
              <w:t>原始记录是否清晰、整洁、完整、可追溯，是否存在伪造数据行为。</w:t>
            </w:r>
          </w:p>
        </w:tc>
        <w:tc>
          <w:tcPr>
            <w:tcW w:w="1701" w:type="dxa"/>
          </w:tcPr>
          <w:p w14:paraId="573375D4">
            <w:pPr>
              <w:rPr>
                <w:rFonts w:ascii="宋体"/>
                <w:szCs w:val="21"/>
              </w:rPr>
            </w:pPr>
            <w:r>
              <w:rPr>
                <w:rFonts w:hint="eastAsia" w:ascii="宋体" w:hAnsi="宋体"/>
                <w:szCs w:val="21"/>
              </w:rPr>
              <w:t>双随机抽查</w:t>
            </w:r>
          </w:p>
        </w:tc>
        <w:tc>
          <w:tcPr>
            <w:tcW w:w="992" w:type="dxa"/>
          </w:tcPr>
          <w:p w14:paraId="08CF7065">
            <w:pPr>
              <w:autoSpaceDE w:val="0"/>
              <w:autoSpaceDN w:val="0"/>
              <w:adjustRightInd w:val="0"/>
              <w:jc w:val="left"/>
              <w:rPr>
                <w:rFonts w:ascii="宋体" w:cs="宋体"/>
                <w:b/>
                <w:color w:val="000000"/>
                <w:kern w:val="0"/>
                <w:sz w:val="24"/>
                <w:szCs w:val="24"/>
              </w:rPr>
            </w:pPr>
          </w:p>
        </w:tc>
      </w:tr>
      <w:tr w14:paraId="62351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45474835">
            <w:pPr>
              <w:rPr>
                <w:rFonts w:ascii="宋体"/>
                <w:b/>
                <w:sz w:val="44"/>
                <w:szCs w:val="44"/>
              </w:rPr>
            </w:pPr>
            <w:r>
              <w:rPr>
                <w:rFonts w:ascii="宋体"/>
                <w:b/>
                <w:sz w:val="44"/>
                <w:szCs w:val="44"/>
              </w:rPr>
              <w:t>33</w:t>
            </w:r>
          </w:p>
        </w:tc>
        <w:tc>
          <w:tcPr>
            <w:tcW w:w="1417" w:type="dxa"/>
            <w:vAlign w:val="center"/>
          </w:tcPr>
          <w:p w14:paraId="25D66244">
            <w:pPr>
              <w:jc w:val="center"/>
              <w:rPr>
                <w:rFonts w:ascii="仿宋" w:hAnsi="仿宋" w:eastAsia="仿宋"/>
                <w:szCs w:val="21"/>
              </w:rPr>
            </w:pPr>
            <w:r>
              <w:rPr>
                <w:rFonts w:hint="eastAsia" w:ascii="仿宋" w:hAnsi="仿宋" w:eastAsia="仿宋"/>
                <w:szCs w:val="21"/>
              </w:rPr>
              <w:t>市场监管执法事项</w:t>
            </w:r>
            <w:r>
              <w:rPr>
                <w:rFonts w:ascii="仿宋" w:hAnsi="仿宋" w:eastAsia="仿宋"/>
                <w:szCs w:val="21"/>
              </w:rPr>
              <w:t>-</w:t>
            </w:r>
            <w:r>
              <w:rPr>
                <w:rFonts w:hint="eastAsia" w:ascii="仿宋" w:hAnsi="仿宋" w:eastAsia="仿宋"/>
                <w:szCs w:val="21"/>
              </w:rPr>
              <w:t>食品相关产品执法检查及生产许可证后监管</w:t>
            </w:r>
          </w:p>
        </w:tc>
        <w:tc>
          <w:tcPr>
            <w:tcW w:w="3798" w:type="dxa"/>
          </w:tcPr>
          <w:p w14:paraId="4101FC68">
            <w:pPr>
              <w:rPr>
                <w:rFonts w:ascii="仿宋" w:hAnsi="仿宋" w:eastAsia="仿宋"/>
                <w:color w:val="333333"/>
                <w:szCs w:val="21"/>
                <w:shd w:val="clear" w:color="auto" w:fill="FFFFFF"/>
              </w:rPr>
            </w:pPr>
            <w:r>
              <w:rPr>
                <w:rFonts w:ascii="仿宋" w:hAnsi="仿宋" w:eastAsia="仿宋"/>
                <w:color w:val="333333"/>
                <w:szCs w:val="21"/>
                <w:shd w:val="clear" w:color="auto" w:fill="FFFFFF"/>
              </w:rPr>
              <w:t>1</w:t>
            </w:r>
            <w:r>
              <w:rPr>
                <w:rFonts w:hint="eastAsia" w:ascii="仿宋" w:hAnsi="仿宋" w:eastAsia="仿宋"/>
                <w:color w:val="333333"/>
                <w:szCs w:val="21"/>
                <w:shd w:val="clear" w:color="auto" w:fill="FFFFFF"/>
              </w:rPr>
              <w:t>．</w:t>
            </w:r>
            <w:r>
              <w:rPr>
                <w:rFonts w:hint="eastAsia" w:ascii="仿宋" w:hAnsi="仿宋" w:eastAsia="仿宋"/>
                <w:szCs w:val="21"/>
              </w:rPr>
              <w:t>【法律】</w:t>
            </w:r>
            <w:r>
              <w:rPr>
                <w:rFonts w:hint="eastAsia" w:ascii="仿宋" w:hAnsi="仿宋" w:eastAsia="仿宋"/>
                <w:color w:val="333333"/>
                <w:szCs w:val="21"/>
                <w:shd w:val="clear" w:color="auto" w:fill="FFFFFF"/>
              </w:rPr>
              <w:t>《中华人民共和国</w:t>
            </w:r>
            <w:r>
              <w:fldChar w:fldCharType="begin"/>
            </w:r>
            <w:r>
              <w:instrText xml:space="preserve"> HYPERLINK "http://www.foodmate.net/law/jiben/186186.html" \t "_blank" </w:instrText>
            </w:r>
            <w:r>
              <w:fldChar w:fldCharType="separate"/>
            </w:r>
            <w:r>
              <w:rPr>
                <w:rStyle w:val="10"/>
                <w:rFonts w:hint="eastAsia" w:ascii="仿宋" w:hAnsi="仿宋" w:eastAsia="仿宋"/>
                <w:b w:val="0"/>
                <w:szCs w:val="21"/>
                <w:shd w:val="clear" w:color="auto" w:fill="FFFFFF"/>
              </w:rPr>
              <w:t>食品安全法</w:t>
            </w:r>
            <w:r>
              <w:rPr>
                <w:rStyle w:val="10"/>
                <w:rFonts w:hint="eastAsia" w:ascii="仿宋" w:hAnsi="仿宋" w:eastAsia="仿宋"/>
                <w:b w:val="0"/>
                <w:szCs w:val="21"/>
                <w:shd w:val="clear" w:color="auto" w:fill="FFFFFF"/>
              </w:rPr>
              <w:fldChar w:fldCharType="end"/>
            </w:r>
            <w:r>
              <w:rPr>
                <w:rFonts w:hint="eastAsia" w:ascii="仿宋" w:hAnsi="仿宋" w:eastAsia="仿宋"/>
                <w:color w:val="333333"/>
                <w:szCs w:val="21"/>
                <w:shd w:val="clear" w:color="auto" w:fill="FFFFFF"/>
              </w:rPr>
              <w:t>》</w:t>
            </w:r>
            <w:r>
              <w:rPr>
                <w:rFonts w:hint="eastAsia" w:ascii="??" w:hAnsi="??" w:cs="Arial"/>
                <w:bCs/>
                <w:color w:val="000000"/>
                <w:szCs w:val="21"/>
              </w:rPr>
              <w:t>（</w:t>
            </w:r>
            <w:r>
              <w:rPr>
                <w:rFonts w:ascii="??" w:hAnsi="??" w:cs="Arial"/>
                <w:bCs/>
                <w:color w:val="000000"/>
                <w:szCs w:val="21"/>
              </w:rPr>
              <w:t>2015</w:t>
            </w:r>
            <w:r>
              <w:rPr>
                <w:rFonts w:hint="eastAsia" w:ascii="??" w:hAnsi="??" w:cs="Arial"/>
                <w:bCs/>
                <w:color w:val="000000"/>
                <w:szCs w:val="21"/>
              </w:rPr>
              <w:t>年</w:t>
            </w:r>
            <w:r>
              <w:rPr>
                <w:rFonts w:ascii="??" w:hAnsi="??" w:cs="Arial"/>
                <w:bCs/>
                <w:color w:val="000000"/>
                <w:szCs w:val="21"/>
              </w:rPr>
              <w:t>4</w:t>
            </w:r>
            <w:r>
              <w:rPr>
                <w:rFonts w:hint="eastAsia" w:ascii="??" w:hAnsi="??" w:cs="Arial"/>
                <w:bCs/>
                <w:color w:val="000000"/>
                <w:szCs w:val="21"/>
              </w:rPr>
              <w:t>月</w:t>
            </w:r>
            <w:r>
              <w:rPr>
                <w:rFonts w:ascii="??" w:hAnsi="??" w:cs="Arial"/>
                <w:bCs/>
                <w:color w:val="000000"/>
                <w:szCs w:val="21"/>
              </w:rPr>
              <w:t>24</w:t>
            </w:r>
            <w:r>
              <w:rPr>
                <w:rFonts w:hint="eastAsia" w:ascii="??" w:hAnsi="??" w:cs="Arial"/>
                <w:bCs/>
                <w:color w:val="000000"/>
                <w:szCs w:val="21"/>
              </w:rPr>
              <w:t>日，中华人民共和国主席令第</w:t>
            </w:r>
            <w:r>
              <w:rPr>
                <w:rFonts w:ascii="??" w:hAnsi="??" w:cs="Arial"/>
                <w:bCs/>
                <w:color w:val="000000"/>
                <w:szCs w:val="21"/>
              </w:rPr>
              <w:t>21</w:t>
            </w:r>
            <w:r>
              <w:rPr>
                <w:rFonts w:hint="eastAsia" w:ascii="??" w:hAnsi="??" w:cs="Arial"/>
                <w:bCs/>
                <w:color w:val="000000"/>
                <w:szCs w:val="21"/>
              </w:rPr>
              <w:t>号，</w:t>
            </w:r>
            <w:r>
              <w:rPr>
                <w:rFonts w:hint="eastAsia" w:cs="Arial"/>
                <w:color w:val="000000"/>
                <w:szCs w:val="21"/>
              </w:rPr>
              <w:t>自</w:t>
            </w:r>
            <w:r>
              <w:rPr>
                <w:rFonts w:ascii="??" w:hAnsi="??" w:cs="Arial"/>
                <w:color w:val="000000"/>
                <w:szCs w:val="21"/>
              </w:rPr>
              <w:t>2015</w:t>
            </w:r>
            <w:r>
              <w:rPr>
                <w:rFonts w:hint="eastAsia" w:cs="Arial"/>
                <w:color w:val="000000"/>
                <w:szCs w:val="21"/>
              </w:rPr>
              <w:t>年</w:t>
            </w:r>
            <w:r>
              <w:rPr>
                <w:rFonts w:ascii="??" w:hAnsi="??" w:cs="Arial"/>
                <w:color w:val="000000"/>
                <w:szCs w:val="21"/>
              </w:rPr>
              <w:t>10</w:t>
            </w:r>
            <w:r>
              <w:rPr>
                <w:rFonts w:hint="eastAsia" w:cs="Arial"/>
                <w:color w:val="000000"/>
                <w:szCs w:val="21"/>
              </w:rPr>
              <w:t>月</w:t>
            </w:r>
            <w:r>
              <w:rPr>
                <w:rFonts w:ascii="??" w:hAnsi="??" w:cs="Arial"/>
                <w:color w:val="000000"/>
                <w:szCs w:val="21"/>
              </w:rPr>
              <w:t>1</w:t>
            </w:r>
            <w:r>
              <w:rPr>
                <w:rFonts w:hint="eastAsia" w:cs="Arial"/>
                <w:color w:val="000000"/>
                <w:szCs w:val="21"/>
              </w:rPr>
              <w:t>日起施行。）</w:t>
            </w:r>
          </w:p>
          <w:p w14:paraId="64F556B3">
            <w:pPr>
              <w:widowControl/>
              <w:spacing w:before="100" w:beforeAutospacing="1" w:after="100" w:afterAutospacing="1" w:line="380" w:lineRule="exact"/>
              <w:jc w:val="left"/>
              <w:rPr>
                <w:rFonts w:ascii="??" w:hAnsi="??" w:cs="Arial"/>
                <w:color w:val="000000"/>
                <w:kern w:val="0"/>
                <w:szCs w:val="21"/>
              </w:rPr>
            </w:pPr>
            <w:r>
              <w:rPr>
                <w:rFonts w:hint="eastAsia" w:ascii="宋体" w:hAnsi="宋体" w:cs="Arial"/>
                <w:color w:val="000000"/>
                <w:kern w:val="0"/>
                <w:szCs w:val="21"/>
              </w:rPr>
              <w:t>　第一百一十条　县级以上人民政府食品药品监督管理、质量监督部门履行各自食品安全监督管理职责，有权采取下列措施，对生产经营者遵守本法的情况进行监督检查：</w:t>
            </w:r>
          </w:p>
          <w:p w14:paraId="4427C052">
            <w:pPr>
              <w:widowControl/>
              <w:spacing w:before="100" w:beforeAutospacing="1" w:after="100" w:afterAutospacing="1" w:line="380" w:lineRule="exact"/>
              <w:jc w:val="left"/>
              <w:rPr>
                <w:rFonts w:ascii="??" w:hAnsi="??" w:cs="Arial"/>
                <w:color w:val="000000"/>
                <w:kern w:val="0"/>
                <w:szCs w:val="21"/>
              </w:rPr>
            </w:pPr>
            <w:r>
              <w:rPr>
                <w:rFonts w:hint="eastAsia" w:ascii="宋体" w:hAnsi="宋体" w:cs="Arial"/>
                <w:color w:val="000000"/>
                <w:kern w:val="0"/>
                <w:szCs w:val="21"/>
              </w:rPr>
              <w:t>　　（一）进入生产经营场所实施现场检查；</w:t>
            </w:r>
          </w:p>
          <w:p w14:paraId="7B16FC6A">
            <w:pPr>
              <w:widowControl/>
              <w:spacing w:before="100" w:beforeAutospacing="1" w:after="100" w:afterAutospacing="1" w:line="380" w:lineRule="exact"/>
              <w:jc w:val="left"/>
              <w:rPr>
                <w:rFonts w:ascii="??" w:hAnsi="??" w:cs="Arial"/>
                <w:color w:val="000000"/>
                <w:kern w:val="0"/>
                <w:szCs w:val="21"/>
              </w:rPr>
            </w:pPr>
            <w:r>
              <w:rPr>
                <w:rFonts w:hint="eastAsia" w:ascii="宋体" w:hAnsi="宋体" w:cs="Arial"/>
                <w:color w:val="000000"/>
                <w:kern w:val="0"/>
                <w:szCs w:val="21"/>
              </w:rPr>
              <w:t>　　（二）对生产经营的食品、食品添加剂、食品相关产品进行抽样检验；</w:t>
            </w:r>
          </w:p>
          <w:p w14:paraId="42EFCBB0">
            <w:pPr>
              <w:widowControl/>
              <w:spacing w:before="100" w:beforeAutospacing="1" w:after="100" w:afterAutospacing="1" w:line="380" w:lineRule="exact"/>
              <w:jc w:val="left"/>
              <w:rPr>
                <w:rFonts w:ascii="??" w:hAnsi="??" w:cs="Arial"/>
                <w:color w:val="000000"/>
                <w:kern w:val="0"/>
                <w:szCs w:val="21"/>
              </w:rPr>
            </w:pPr>
            <w:r>
              <w:rPr>
                <w:rFonts w:hint="eastAsia" w:ascii="宋体" w:hAnsi="宋体" w:cs="Arial"/>
                <w:color w:val="000000"/>
                <w:kern w:val="0"/>
                <w:szCs w:val="21"/>
              </w:rPr>
              <w:t>　　（三）查阅、复制有关合同、票据、账簿以及其他有关资料；</w:t>
            </w:r>
          </w:p>
          <w:p w14:paraId="556F6390">
            <w:pPr>
              <w:widowControl/>
              <w:spacing w:before="100" w:beforeAutospacing="1" w:after="100" w:afterAutospacing="1" w:line="380" w:lineRule="exact"/>
              <w:jc w:val="left"/>
              <w:rPr>
                <w:rFonts w:ascii="??" w:hAnsi="??" w:cs="Arial"/>
                <w:color w:val="000000"/>
                <w:kern w:val="0"/>
                <w:szCs w:val="21"/>
              </w:rPr>
            </w:pPr>
            <w:r>
              <w:rPr>
                <w:rFonts w:hint="eastAsia" w:ascii="宋体" w:hAnsi="宋体" w:cs="Arial"/>
                <w:color w:val="000000"/>
                <w:kern w:val="0"/>
                <w:szCs w:val="21"/>
              </w:rPr>
              <w:t>　　（四）查封、扣押有证据证明不符合食品安全标准或者有证据证明存在安全隐患以及用于违法生产经营的食品、食品添加剂、食品相关产品；</w:t>
            </w:r>
          </w:p>
          <w:p w14:paraId="5B708B17">
            <w:pPr>
              <w:widowControl/>
              <w:spacing w:before="100" w:beforeAutospacing="1" w:after="100" w:afterAutospacing="1" w:line="380" w:lineRule="exact"/>
              <w:ind w:firstLine="420"/>
              <w:jc w:val="left"/>
              <w:rPr>
                <w:rFonts w:ascii="??" w:hAnsi="??" w:cs="Arial"/>
                <w:color w:val="000000"/>
                <w:kern w:val="0"/>
                <w:szCs w:val="21"/>
              </w:rPr>
            </w:pPr>
            <w:r>
              <w:rPr>
                <w:rFonts w:hint="eastAsia" w:ascii="宋体" w:hAnsi="宋体" w:cs="Arial"/>
                <w:color w:val="000000"/>
                <w:kern w:val="0"/>
                <w:szCs w:val="21"/>
              </w:rPr>
              <w:t>（五）查封违法从事生产经营活动的场所。</w:t>
            </w:r>
          </w:p>
          <w:p w14:paraId="6AD1AA3F">
            <w:pPr>
              <w:widowControl/>
              <w:spacing w:before="100" w:beforeAutospacing="1" w:after="100" w:afterAutospacing="1" w:line="380" w:lineRule="exact"/>
              <w:jc w:val="left"/>
              <w:rPr>
                <w:rFonts w:ascii="??" w:hAnsi="??" w:cs="Arial"/>
                <w:color w:val="000000"/>
                <w:kern w:val="0"/>
                <w:szCs w:val="21"/>
              </w:rPr>
            </w:pPr>
            <w:r>
              <w:rPr>
                <w:rFonts w:ascii="仿宋" w:hAnsi="仿宋" w:eastAsia="仿宋"/>
                <w:szCs w:val="21"/>
              </w:rPr>
              <w:t>2</w:t>
            </w:r>
            <w:r>
              <w:rPr>
                <w:rFonts w:hint="eastAsia" w:ascii="仿宋" w:hAnsi="仿宋" w:eastAsia="仿宋"/>
                <w:szCs w:val="21"/>
              </w:rPr>
              <w:t>．【部门规章】《中华人民共和国工业产品生产许可证管理条例实施办法》</w:t>
            </w:r>
            <w:r>
              <w:rPr>
                <w:rFonts w:ascii="仿宋" w:hAnsi="仿宋" w:eastAsia="仿宋"/>
                <w:szCs w:val="21"/>
              </w:rPr>
              <w:t>(2014</w:t>
            </w:r>
            <w:r>
              <w:rPr>
                <w:rFonts w:hint="eastAsia" w:ascii="仿宋" w:hAnsi="仿宋" w:eastAsia="仿宋"/>
                <w:szCs w:val="21"/>
              </w:rPr>
              <w:t>年</w:t>
            </w:r>
            <w:r>
              <w:rPr>
                <w:rFonts w:ascii="仿宋" w:hAnsi="仿宋" w:eastAsia="仿宋"/>
                <w:szCs w:val="21"/>
              </w:rPr>
              <w:t>8</w:t>
            </w:r>
            <w:r>
              <w:rPr>
                <w:rFonts w:hint="eastAsia" w:ascii="仿宋" w:hAnsi="仿宋" w:eastAsia="仿宋"/>
                <w:szCs w:val="21"/>
              </w:rPr>
              <w:t>月</w:t>
            </w:r>
            <w:r>
              <w:rPr>
                <w:rFonts w:ascii="仿宋" w:hAnsi="仿宋" w:eastAsia="仿宋"/>
                <w:szCs w:val="21"/>
              </w:rPr>
              <w:t>1</w:t>
            </w:r>
            <w:r>
              <w:rPr>
                <w:rFonts w:hint="eastAsia" w:ascii="仿宋" w:hAnsi="仿宋" w:eastAsia="仿宋"/>
                <w:szCs w:val="21"/>
              </w:rPr>
              <w:t>日起施行，国家质量监督检验检疫总局第</w:t>
            </w:r>
            <w:r>
              <w:rPr>
                <w:rFonts w:ascii="仿宋" w:hAnsi="仿宋" w:eastAsia="仿宋"/>
                <w:szCs w:val="21"/>
              </w:rPr>
              <w:t>156</w:t>
            </w:r>
            <w:r>
              <w:rPr>
                <w:rFonts w:hint="eastAsia" w:ascii="仿宋" w:hAnsi="仿宋" w:eastAsia="仿宋"/>
                <w:szCs w:val="21"/>
              </w:rPr>
              <w:t>号令</w:t>
            </w:r>
            <w:r>
              <w:rPr>
                <w:rFonts w:ascii="仿宋" w:hAnsi="仿宋" w:eastAsia="仿宋"/>
                <w:szCs w:val="21"/>
              </w:rPr>
              <w:t>)</w:t>
            </w:r>
          </w:p>
          <w:p w14:paraId="14ABA202">
            <w:pPr>
              <w:widowControl/>
              <w:shd w:val="clear" w:color="auto" w:fill="FFFFFF"/>
              <w:wordWrap w:val="0"/>
              <w:spacing w:line="336" w:lineRule="atLeast"/>
              <w:jc w:val="left"/>
              <w:rPr>
                <w:rFonts w:ascii="宋体" w:hAnsi="宋体" w:cs="宋体"/>
                <w:color w:val="333333"/>
                <w:kern w:val="0"/>
                <w:szCs w:val="21"/>
              </w:rPr>
            </w:pPr>
            <w:r>
              <w:rPr>
                <w:rFonts w:hint="eastAsia" w:ascii="宋体" w:hAnsi="宋体" w:cs="宋体"/>
                <w:color w:val="333333"/>
                <w:kern w:val="0"/>
                <w:szCs w:val="21"/>
              </w:rPr>
              <w:t>　第四十三条</w:t>
            </w:r>
            <w:r>
              <w:rPr>
                <w:rFonts w:ascii="宋体" w:hAnsi="宋体" w:cs="宋体"/>
                <w:color w:val="333333"/>
                <w:kern w:val="0"/>
                <w:szCs w:val="21"/>
              </w:rPr>
              <w:t xml:space="preserve"> </w:t>
            </w:r>
            <w:r>
              <w:rPr>
                <w:rFonts w:hint="eastAsia" w:ascii="宋体" w:hAnsi="宋体" w:cs="宋体"/>
                <w:color w:val="333333"/>
                <w:kern w:val="0"/>
                <w:szCs w:val="21"/>
              </w:rPr>
              <w:t>质检总局和县级以上地方质量技术监督局依照《管理条例》和本办法对生产列入目录产品的企业、核查人员、检验机构及其检验人员进行监督检查。</w:t>
            </w:r>
          </w:p>
        </w:tc>
        <w:tc>
          <w:tcPr>
            <w:tcW w:w="1457" w:type="dxa"/>
            <w:vAlign w:val="center"/>
          </w:tcPr>
          <w:p w14:paraId="1CBED156">
            <w:pPr>
              <w:jc w:val="center"/>
              <w:rPr>
                <w:rFonts w:ascii="仿宋" w:hAnsi="仿宋" w:eastAsia="仿宋"/>
                <w:szCs w:val="21"/>
              </w:rPr>
            </w:pPr>
            <w:r>
              <w:rPr>
                <w:rFonts w:hint="eastAsia" w:ascii="仿宋" w:hAnsi="仿宋" w:eastAsia="仿宋"/>
                <w:szCs w:val="21"/>
              </w:rPr>
              <w:t>大洼区市场监督管理局</w:t>
            </w:r>
          </w:p>
        </w:tc>
        <w:tc>
          <w:tcPr>
            <w:tcW w:w="3534" w:type="dxa"/>
            <w:vAlign w:val="center"/>
          </w:tcPr>
          <w:p w14:paraId="37F79AE1">
            <w:pPr>
              <w:widowControl/>
              <w:rPr>
                <w:rFonts w:ascii="仿宋" w:hAnsi="仿宋" w:eastAsia="仿宋"/>
                <w:szCs w:val="21"/>
              </w:rPr>
            </w:pPr>
            <w:r>
              <w:rPr>
                <w:rFonts w:hint="eastAsia" w:ascii="仿宋" w:hAnsi="仿宋" w:eastAsia="仿宋"/>
                <w:szCs w:val="21"/>
              </w:rPr>
              <w:t>执法检查内容：</w:t>
            </w:r>
          </w:p>
          <w:p w14:paraId="29711FA4">
            <w:pPr>
              <w:widowControl/>
              <w:rPr>
                <w:rFonts w:ascii="仿宋" w:hAnsi="仿宋" w:eastAsia="仿宋"/>
                <w:szCs w:val="21"/>
              </w:rPr>
            </w:pPr>
            <w:r>
              <w:rPr>
                <w:rFonts w:ascii="仿宋" w:hAnsi="仿宋" w:eastAsia="仿宋"/>
                <w:szCs w:val="21"/>
              </w:rPr>
              <w:t>1.</w:t>
            </w:r>
            <w:r>
              <w:rPr>
                <w:rFonts w:hint="eastAsia" w:ascii="仿宋" w:hAnsi="仿宋" w:eastAsia="仿宋"/>
                <w:szCs w:val="21"/>
              </w:rPr>
              <w:t>获得工业产品生产许可证情况及生产条件、环境、生产设备；</w:t>
            </w:r>
          </w:p>
          <w:p w14:paraId="61AA68A3">
            <w:pPr>
              <w:widowControl/>
              <w:rPr>
                <w:rFonts w:ascii="仿宋" w:hAnsi="仿宋" w:eastAsia="仿宋"/>
                <w:szCs w:val="21"/>
              </w:rPr>
            </w:pPr>
            <w:r>
              <w:rPr>
                <w:rFonts w:ascii="仿宋" w:hAnsi="仿宋" w:eastAsia="仿宋"/>
                <w:szCs w:val="21"/>
              </w:rPr>
              <w:t>2.</w:t>
            </w:r>
            <w:r>
              <w:rPr>
                <w:rFonts w:hint="eastAsia" w:ascii="仿宋" w:hAnsi="仿宋" w:eastAsia="仿宋"/>
                <w:szCs w:val="21"/>
              </w:rPr>
              <w:t>产品质量状况、产品标准。</w:t>
            </w:r>
          </w:p>
          <w:p w14:paraId="4F74CA87">
            <w:pPr>
              <w:widowControl/>
              <w:rPr>
                <w:rFonts w:ascii="仿宋" w:hAnsi="仿宋" w:eastAsia="仿宋"/>
                <w:szCs w:val="21"/>
              </w:rPr>
            </w:pPr>
            <w:r>
              <w:rPr>
                <w:rFonts w:hint="eastAsia" w:ascii="仿宋" w:hAnsi="仿宋" w:eastAsia="仿宋"/>
                <w:szCs w:val="21"/>
              </w:rPr>
              <w:t>证后监管内容：</w:t>
            </w:r>
          </w:p>
          <w:p w14:paraId="3A73F7DA">
            <w:pPr>
              <w:widowControl/>
              <w:rPr>
                <w:rFonts w:ascii="仿宋" w:hAnsi="仿宋" w:eastAsia="仿宋"/>
                <w:szCs w:val="21"/>
              </w:rPr>
            </w:pPr>
            <w:r>
              <w:rPr>
                <w:rFonts w:ascii="仿宋" w:hAnsi="仿宋" w:eastAsia="仿宋"/>
                <w:szCs w:val="21"/>
              </w:rPr>
              <w:t>1.</w:t>
            </w:r>
            <w:r>
              <w:rPr>
                <w:rFonts w:hint="eastAsia" w:ascii="仿宋" w:hAnsi="仿宋" w:eastAsia="仿宋"/>
                <w:szCs w:val="21"/>
              </w:rPr>
              <w:t>产品包装标识标注；</w:t>
            </w:r>
          </w:p>
          <w:p w14:paraId="773C1EB1">
            <w:pPr>
              <w:widowControl/>
              <w:rPr>
                <w:rFonts w:ascii="仿宋" w:hAnsi="仿宋" w:eastAsia="仿宋"/>
                <w:szCs w:val="21"/>
              </w:rPr>
            </w:pPr>
            <w:r>
              <w:rPr>
                <w:rFonts w:ascii="仿宋" w:hAnsi="仿宋" w:eastAsia="仿宋"/>
                <w:szCs w:val="21"/>
              </w:rPr>
              <w:t>2.</w:t>
            </w:r>
            <w:r>
              <w:rPr>
                <w:rFonts w:hint="eastAsia" w:ascii="仿宋" w:hAnsi="仿宋" w:eastAsia="仿宋"/>
                <w:szCs w:val="21"/>
              </w:rPr>
              <w:t>生产条件、检验手段、生产技术或工艺是否变化，是否按要求办理手续；</w:t>
            </w:r>
          </w:p>
          <w:p w14:paraId="1D497E6F">
            <w:pPr>
              <w:widowControl/>
              <w:rPr>
                <w:rFonts w:ascii="仿宋" w:hAnsi="仿宋" w:eastAsia="仿宋"/>
                <w:szCs w:val="21"/>
              </w:rPr>
            </w:pPr>
            <w:r>
              <w:rPr>
                <w:rFonts w:ascii="仿宋" w:hAnsi="仿宋" w:eastAsia="仿宋"/>
                <w:szCs w:val="21"/>
              </w:rPr>
              <w:t>3.</w:t>
            </w:r>
            <w:r>
              <w:rPr>
                <w:rFonts w:hint="eastAsia" w:ascii="仿宋" w:hAnsi="仿宋" w:eastAsia="仿宋"/>
                <w:szCs w:val="21"/>
              </w:rPr>
              <w:t>相关制度是否健全。</w:t>
            </w:r>
          </w:p>
        </w:tc>
        <w:tc>
          <w:tcPr>
            <w:tcW w:w="1701" w:type="dxa"/>
          </w:tcPr>
          <w:p w14:paraId="6EE14EF8">
            <w:pPr>
              <w:rPr>
                <w:rFonts w:ascii="宋体"/>
                <w:szCs w:val="21"/>
              </w:rPr>
            </w:pPr>
            <w:r>
              <w:rPr>
                <w:rFonts w:hint="eastAsia" w:ascii="宋体" w:hAnsi="宋体"/>
                <w:szCs w:val="21"/>
              </w:rPr>
              <w:t>双随机抽查</w:t>
            </w:r>
          </w:p>
        </w:tc>
        <w:tc>
          <w:tcPr>
            <w:tcW w:w="992" w:type="dxa"/>
          </w:tcPr>
          <w:p w14:paraId="1E531EB6">
            <w:pPr>
              <w:autoSpaceDE w:val="0"/>
              <w:autoSpaceDN w:val="0"/>
              <w:adjustRightInd w:val="0"/>
              <w:jc w:val="left"/>
              <w:rPr>
                <w:rFonts w:ascii="宋体" w:cs="宋体"/>
                <w:b/>
                <w:color w:val="000000"/>
                <w:kern w:val="0"/>
                <w:sz w:val="24"/>
                <w:szCs w:val="24"/>
              </w:rPr>
            </w:pPr>
          </w:p>
        </w:tc>
      </w:tr>
      <w:tr w14:paraId="1C8D8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1940E088">
            <w:pPr>
              <w:rPr>
                <w:rFonts w:ascii="宋体"/>
                <w:b/>
                <w:sz w:val="44"/>
                <w:szCs w:val="44"/>
              </w:rPr>
            </w:pPr>
            <w:r>
              <w:rPr>
                <w:rFonts w:ascii="宋体"/>
                <w:b/>
                <w:sz w:val="44"/>
                <w:szCs w:val="44"/>
              </w:rPr>
              <w:t>34</w:t>
            </w:r>
          </w:p>
        </w:tc>
        <w:tc>
          <w:tcPr>
            <w:tcW w:w="1417" w:type="dxa"/>
            <w:vAlign w:val="center"/>
          </w:tcPr>
          <w:p w14:paraId="2EB9EF8B">
            <w:pPr>
              <w:jc w:val="center"/>
              <w:rPr>
                <w:rFonts w:ascii="仿宋" w:hAnsi="仿宋" w:eastAsia="仿宋"/>
                <w:szCs w:val="21"/>
              </w:rPr>
            </w:pPr>
            <w:r>
              <w:rPr>
                <w:rFonts w:hint="eastAsia" w:ascii="仿宋" w:hAnsi="仿宋" w:eastAsia="仿宋"/>
                <w:szCs w:val="21"/>
              </w:rPr>
              <w:t>市场监管执法事项</w:t>
            </w:r>
            <w:r>
              <w:rPr>
                <w:rFonts w:ascii="仿宋" w:hAnsi="仿宋" w:eastAsia="仿宋"/>
                <w:szCs w:val="21"/>
              </w:rPr>
              <w:t>-</w:t>
            </w:r>
            <w:r>
              <w:rPr>
                <w:rFonts w:hint="eastAsia" w:ascii="仿宋" w:hAnsi="仿宋" w:eastAsia="仿宋" w:cs="宋体"/>
                <w:kern w:val="0"/>
                <w:szCs w:val="21"/>
              </w:rPr>
              <w:t>特种设备监督检查</w:t>
            </w:r>
          </w:p>
        </w:tc>
        <w:tc>
          <w:tcPr>
            <w:tcW w:w="3798" w:type="dxa"/>
          </w:tcPr>
          <w:p w14:paraId="6C436C05">
            <w:pPr>
              <w:rPr>
                <w:rFonts w:ascii="仿宋" w:hAnsi="仿宋" w:eastAsia="仿宋"/>
                <w:szCs w:val="21"/>
              </w:rPr>
            </w:pPr>
            <w:r>
              <w:rPr>
                <w:rFonts w:ascii="仿宋" w:hAnsi="仿宋" w:eastAsia="仿宋"/>
                <w:szCs w:val="21"/>
              </w:rPr>
              <w:t xml:space="preserve">1. </w:t>
            </w:r>
            <w:r>
              <w:rPr>
                <w:rFonts w:hint="eastAsia" w:ascii="仿宋" w:hAnsi="仿宋" w:eastAsia="仿宋"/>
                <w:szCs w:val="21"/>
              </w:rPr>
              <w:t>【法律】《中华人民共和国特种设备安全法》（</w:t>
            </w:r>
            <w:r>
              <w:rPr>
                <w:rFonts w:ascii="Arial" w:hAnsi="Arial" w:cs="Arial"/>
                <w:color w:val="333333"/>
                <w:szCs w:val="21"/>
                <w:shd w:val="clear" w:color="auto" w:fill="FFFFFF"/>
              </w:rPr>
              <w:t>2013</w:t>
            </w:r>
            <w:r>
              <w:rPr>
                <w:rFonts w:hint="eastAsia" w:ascii="Arial" w:hAnsi="Arial" w:cs="Arial"/>
                <w:color w:val="333333"/>
                <w:szCs w:val="21"/>
                <w:shd w:val="clear" w:color="auto" w:fill="FFFFFF"/>
              </w:rPr>
              <w:t>年</w:t>
            </w:r>
            <w:r>
              <w:rPr>
                <w:rFonts w:ascii="Arial" w:hAnsi="Arial" w:cs="Arial"/>
                <w:color w:val="333333"/>
                <w:szCs w:val="21"/>
                <w:shd w:val="clear" w:color="auto" w:fill="FFFFFF"/>
              </w:rPr>
              <w:t>6</w:t>
            </w:r>
            <w:r>
              <w:rPr>
                <w:rFonts w:hint="eastAsia" w:ascii="Arial" w:hAnsi="Arial" w:cs="Arial"/>
                <w:color w:val="333333"/>
                <w:szCs w:val="21"/>
                <w:shd w:val="clear" w:color="auto" w:fill="FFFFFF"/>
              </w:rPr>
              <w:t>月</w:t>
            </w:r>
            <w:r>
              <w:rPr>
                <w:rFonts w:ascii="Arial" w:hAnsi="Arial" w:cs="Arial"/>
                <w:color w:val="333333"/>
                <w:szCs w:val="21"/>
                <w:shd w:val="clear" w:color="auto" w:fill="FFFFFF"/>
              </w:rPr>
              <w:t>29</w:t>
            </w:r>
            <w:r>
              <w:rPr>
                <w:rFonts w:hint="eastAsia" w:ascii="Arial" w:hAnsi="Arial" w:cs="Arial"/>
                <w:color w:val="333333"/>
                <w:szCs w:val="21"/>
                <w:shd w:val="clear" w:color="auto" w:fill="FFFFFF"/>
              </w:rPr>
              <w:t>日，中华人民共和国</w:t>
            </w:r>
            <w:r>
              <w:fldChar w:fldCharType="begin"/>
            </w:r>
            <w:r>
              <w:instrText xml:space="preserve"> HYPERLINK "http://baike.so.com/doc/249820.html" \t "_blank" </w:instrText>
            </w:r>
            <w:r>
              <w:fldChar w:fldCharType="separate"/>
            </w:r>
            <w:r>
              <w:rPr>
                <w:rStyle w:val="11"/>
                <w:rFonts w:hint="eastAsia" w:ascii="Arial" w:hAnsi="Arial" w:cs="Arial"/>
                <w:color w:val="333333"/>
                <w:szCs w:val="21"/>
                <w:u w:val="none"/>
                <w:shd w:val="clear" w:color="auto" w:fill="FFFFFF"/>
              </w:rPr>
              <w:t>主席</w:t>
            </w:r>
            <w:r>
              <w:rPr>
                <w:rStyle w:val="11"/>
                <w:rFonts w:hint="eastAsia" w:ascii="Arial" w:hAnsi="Arial" w:cs="Arial"/>
                <w:color w:val="333333"/>
                <w:szCs w:val="21"/>
                <w:u w:val="none"/>
                <w:shd w:val="clear" w:color="auto" w:fill="FFFFFF"/>
              </w:rPr>
              <w:fldChar w:fldCharType="end"/>
            </w:r>
            <w:r>
              <w:rPr>
                <w:rFonts w:hint="eastAsia" w:ascii="Arial" w:hAnsi="Arial" w:cs="Arial"/>
                <w:color w:val="333333"/>
                <w:szCs w:val="21"/>
                <w:shd w:val="clear" w:color="auto" w:fill="FFFFFF"/>
              </w:rPr>
              <w:t>令第</w:t>
            </w:r>
            <w:r>
              <w:rPr>
                <w:rFonts w:ascii="Arial" w:hAnsi="Arial" w:cs="Arial"/>
                <w:color w:val="333333"/>
                <w:szCs w:val="21"/>
                <w:shd w:val="clear" w:color="auto" w:fill="FFFFFF"/>
              </w:rPr>
              <w:t>4</w:t>
            </w:r>
            <w:r>
              <w:rPr>
                <w:rFonts w:hint="eastAsia" w:ascii="Arial" w:hAnsi="Arial" w:cs="Arial"/>
                <w:color w:val="333333"/>
                <w:szCs w:val="21"/>
                <w:shd w:val="clear" w:color="auto" w:fill="FFFFFF"/>
              </w:rPr>
              <w:t>号公布。自</w:t>
            </w:r>
            <w:r>
              <w:rPr>
                <w:rFonts w:ascii="Arial" w:hAnsi="Arial" w:cs="Arial"/>
                <w:color w:val="333333"/>
                <w:szCs w:val="21"/>
                <w:shd w:val="clear" w:color="auto" w:fill="FFFFFF"/>
              </w:rPr>
              <w:t>2014</w:t>
            </w:r>
            <w:r>
              <w:rPr>
                <w:rFonts w:hint="eastAsia" w:ascii="Arial" w:hAnsi="Arial" w:cs="Arial"/>
                <w:color w:val="333333"/>
                <w:szCs w:val="21"/>
                <w:shd w:val="clear" w:color="auto" w:fill="FFFFFF"/>
              </w:rPr>
              <w:t>年</w:t>
            </w:r>
            <w:r>
              <w:rPr>
                <w:rFonts w:ascii="Arial" w:hAnsi="Arial" w:cs="Arial"/>
                <w:color w:val="333333"/>
                <w:szCs w:val="21"/>
                <w:shd w:val="clear" w:color="auto" w:fill="FFFFFF"/>
              </w:rPr>
              <w:t>1</w:t>
            </w:r>
            <w:r>
              <w:rPr>
                <w:rFonts w:hint="eastAsia" w:ascii="Arial" w:hAnsi="Arial" w:cs="Arial"/>
                <w:color w:val="333333"/>
                <w:szCs w:val="21"/>
                <w:shd w:val="clear" w:color="auto" w:fill="FFFFFF"/>
              </w:rPr>
              <w:t>月</w:t>
            </w:r>
            <w:r>
              <w:rPr>
                <w:rFonts w:ascii="Arial" w:hAnsi="Arial" w:cs="Arial"/>
                <w:color w:val="333333"/>
                <w:szCs w:val="21"/>
                <w:shd w:val="clear" w:color="auto" w:fill="FFFFFF"/>
              </w:rPr>
              <w:t>1</w:t>
            </w:r>
            <w:r>
              <w:rPr>
                <w:rFonts w:hint="eastAsia" w:ascii="Arial" w:hAnsi="Arial" w:cs="Arial"/>
                <w:color w:val="333333"/>
                <w:szCs w:val="21"/>
                <w:shd w:val="clear" w:color="auto" w:fill="FFFFFF"/>
              </w:rPr>
              <w:t>日起施行。）</w:t>
            </w:r>
          </w:p>
          <w:p w14:paraId="162E3820">
            <w:pPr>
              <w:widowControl/>
              <w:shd w:val="clear" w:color="auto" w:fill="FFFFFF"/>
              <w:spacing w:after="225" w:line="360" w:lineRule="atLeast"/>
              <w:ind w:firstLine="480"/>
              <w:jc w:val="left"/>
              <w:rPr>
                <w:rFonts w:ascii="Arial" w:hAnsi="Arial" w:cs="Arial"/>
                <w:color w:val="333333"/>
                <w:kern w:val="0"/>
                <w:szCs w:val="21"/>
              </w:rPr>
            </w:pPr>
            <w:r>
              <w:rPr>
                <w:rFonts w:hint="eastAsia" w:ascii="Arial" w:hAnsi="Arial" w:cs="Arial"/>
                <w:color w:val="333333"/>
                <w:kern w:val="0"/>
                <w:szCs w:val="21"/>
              </w:rPr>
              <w:t>第五十七条</w:t>
            </w:r>
            <w:r>
              <w:rPr>
                <w:rFonts w:ascii="Arial" w:hAnsi="Arial" w:cs="Arial"/>
                <w:color w:val="333333"/>
                <w:kern w:val="0"/>
                <w:szCs w:val="21"/>
              </w:rPr>
              <w:t xml:space="preserve"> </w:t>
            </w:r>
            <w:r>
              <w:rPr>
                <w:rFonts w:hint="eastAsia" w:ascii="Arial" w:hAnsi="Arial" w:cs="Arial"/>
                <w:color w:val="333333"/>
                <w:kern w:val="0"/>
                <w:szCs w:val="21"/>
              </w:rPr>
              <w:t>负责特种设备安全监督管理的部门依照本法规定，对特种设备生产、经营、使用单位和检验、检测机构实施监督检查。</w:t>
            </w:r>
          </w:p>
          <w:p w14:paraId="22DD8104">
            <w:pPr>
              <w:widowControl/>
              <w:shd w:val="clear" w:color="auto" w:fill="FFFFFF"/>
              <w:spacing w:after="225" w:line="360" w:lineRule="atLeast"/>
              <w:ind w:firstLine="480"/>
              <w:jc w:val="left"/>
              <w:rPr>
                <w:rFonts w:ascii="Arial" w:hAnsi="Arial" w:cs="Arial"/>
                <w:color w:val="333333"/>
                <w:kern w:val="0"/>
                <w:szCs w:val="21"/>
              </w:rPr>
            </w:pPr>
            <w:r>
              <w:rPr>
                <w:rFonts w:hint="eastAsia" w:ascii="Arial" w:hAnsi="Arial" w:cs="Arial"/>
                <w:color w:val="333333"/>
                <w:kern w:val="0"/>
                <w:szCs w:val="21"/>
              </w:rPr>
              <w:t>负责特种设备安全监督管理的部门应当对学校、幼儿园以及医院、车站、客运码头、商场、体育场馆、展览馆、公园等公众聚集场所的特种设备，实施重点安全监督检查。</w:t>
            </w:r>
          </w:p>
          <w:p w14:paraId="79846B27">
            <w:pPr>
              <w:rPr>
                <w:rFonts w:ascii="仿宋" w:hAnsi="仿宋" w:eastAsia="仿宋"/>
                <w:szCs w:val="21"/>
              </w:rPr>
            </w:pPr>
            <w:r>
              <w:rPr>
                <w:rFonts w:ascii="仿宋" w:hAnsi="仿宋" w:eastAsia="仿宋"/>
                <w:szCs w:val="21"/>
              </w:rPr>
              <w:t xml:space="preserve">2. </w:t>
            </w:r>
            <w:r>
              <w:rPr>
                <w:rFonts w:hint="eastAsia" w:ascii="仿宋" w:hAnsi="仿宋" w:eastAsia="仿宋"/>
                <w:szCs w:val="21"/>
              </w:rPr>
              <w:t>【规范性文件】《特种设备现场安全监督检查规则》</w:t>
            </w:r>
            <w:r>
              <w:rPr>
                <w:rFonts w:ascii="仿宋" w:hAnsi="仿宋" w:eastAsia="仿宋"/>
                <w:szCs w:val="21"/>
              </w:rPr>
              <w:t>(</w:t>
            </w:r>
            <w:r>
              <w:rPr>
                <w:rFonts w:hint="eastAsia" w:ascii="仿宋" w:hAnsi="仿宋" w:eastAsia="仿宋"/>
                <w:szCs w:val="21"/>
              </w:rPr>
              <w:t>质检总局</w:t>
            </w:r>
            <w:r>
              <w:rPr>
                <w:rFonts w:ascii="仿宋" w:hAnsi="仿宋" w:eastAsia="仿宋"/>
                <w:szCs w:val="21"/>
              </w:rPr>
              <w:t>2015</w:t>
            </w:r>
            <w:r>
              <w:rPr>
                <w:rFonts w:hint="eastAsia" w:ascii="仿宋" w:hAnsi="仿宋" w:eastAsia="仿宋"/>
                <w:szCs w:val="21"/>
              </w:rPr>
              <w:t>年第</w:t>
            </w:r>
            <w:r>
              <w:rPr>
                <w:rFonts w:ascii="仿宋" w:hAnsi="仿宋" w:eastAsia="仿宋"/>
                <w:szCs w:val="21"/>
              </w:rPr>
              <w:t>5</w:t>
            </w:r>
            <w:r>
              <w:rPr>
                <w:rFonts w:hint="eastAsia" w:ascii="仿宋" w:hAnsi="仿宋" w:eastAsia="仿宋"/>
                <w:szCs w:val="21"/>
              </w:rPr>
              <w:t>号</w:t>
            </w:r>
            <w:r>
              <w:rPr>
                <w:rFonts w:ascii="仿宋" w:hAnsi="仿宋" w:eastAsia="仿宋"/>
                <w:szCs w:val="21"/>
              </w:rPr>
              <w:t>)</w:t>
            </w:r>
          </w:p>
          <w:p w14:paraId="2134ADB8">
            <w:pPr>
              <w:rPr>
                <w:rFonts w:ascii="仿宋" w:hAnsi="仿宋" w:eastAsia="仿宋"/>
                <w:szCs w:val="21"/>
              </w:rPr>
            </w:pPr>
            <w:r>
              <w:rPr>
                <w:rFonts w:hint="eastAsia" w:ascii="仿宋" w:hAnsi="仿宋" w:eastAsia="仿宋"/>
                <w:szCs w:val="21"/>
              </w:rPr>
              <w:t>第二条</w:t>
            </w:r>
            <w:r>
              <w:rPr>
                <w:rFonts w:ascii="仿宋" w:hAnsi="仿宋" w:eastAsia="仿宋"/>
                <w:szCs w:val="21"/>
              </w:rPr>
              <w:t xml:space="preserve">  </w:t>
            </w:r>
            <w:r>
              <w:rPr>
                <w:rFonts w:hint="eastAsia" w:ascii="仿宋" w:hAnsi="仿宋" w:eastAsia="仿宋"/>
                <w:szCs w:val="21"/>
              </w:rPr>
              <w:t>本规则适用于国家质量监督检验检疫总局（以下简称质检总局）和省以下各级负责特种设备安全监督管理的部门（以下简称监管部门）对特种设备生产（含设计、制造、安装、改造、修理、下同）、经营（含销售、出租、进口）和使用单位（含气瓶、移动式压力容器充装单位，下同）实施的安全检查。</w:t>
            </w:r>
          </w:p>
          <w:p w14:paraId="3CB81908">
            <w:pPr>
              <w:ind w:firstLine="210" w:firstLineChars="100"/>
              <w:rPr>
                <w:rFonts w:ascii="仿宋" w:hAnsi="仿宋" w:eastAsia="仿宋"/>
                <w:szCs w:val="21"/>
              </w:rPr>
            </w:pPr>
            <w:r>
              <w:rPr>
                <w:rFonts w:hint="eastAsia" w:ascii="仿宋" w:hAnsi="仿宋" w:eastAsia="仿宋"/>
                <w:szCs w:val="21"/>
              </w:rPr>
              <w:t>本规则不适用于许可实施机关对取得生产许可单位开展的监督抽查，以及特种设备事故调查处理工作。</w:t>
            </w:r>
          </w:p>
        </w:tc>
        <w:tc>
          <w:tcPr>
            <w:tcW w:w="1457" w:type="dxa"/>
            <w:vAlign w:val="center"/>
          </w:tcPr>
          <w:p w14:paraId="732EF5E9">
            <w:pPr>
              <w:jc w:val="center"/>
              <w:rPr>
                <w:rFonts w:ascii="仿宋" w:hAnsi="仿宋" w:eastAsia="仿宋"/>
                <w:szCs w:val="21"/>
              </w:rPr>
            </w:pPr>
            <w:r>
              <w:rPr>
                <w:rFonts w:hint="eastAsia" w:ascii="仿宋" w:hAnsi="仿宋" w:eastAsia="仿宋"/>
                <w:szCs w:val="21"/>
              </w:rPr>
              <w:t>大洼区市场监督管理局</w:t>
            </w:r>
          </w:p>
        </w:tc>
        <w:tc>
          <w:tcPr>
            <w:tcW w:w="3534" w:type="dxa"/>
            <w:vAlign w:val="center"/>
          </w:tcPr>
          <w:p w14:paraId="572B51DC">
            <w:pPr>
              <w:widowControl/>
              <w:spacing w:line="60" w:lineRule="auto"/>
              <w:jc w:val="left"/>
              <w:rPr>
                <w:rFonts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抽查许可证是否在有效期内；</w:t>
            </w:r>
          </w:p>
          <w:p w14:paraId="7D47333B">
            <w:pPr>
              <w:widowControl/>
              <w:spacing w:line="60" w:lineRule="auto"/>
              <w:jc w:val="left"/>
              <w:rPr>
                <w:rFonts w:ascii="仿宋" w:hAnsi="仿宋" w:eastAsia="仿宋" w:cs="宋体"/>
                <w:kern w:val="0"/>
                <w:szCs w:val="21"/>
              </w:rPr>
            </w:pPr>
            <w:r>
              <w:rPr>
                <w:rFonts w:ascii="仿宋" w:hAnsi="仿宋" w:eastAsia="仿宋" w:cs="宋体"/>
                <w:kern w:val="0"/>
                <w:szCs w:val="21"/>
              </w:rPr>
              <w:t>2.</w:t>
            </w:r>
            <w:r>
              <w:rPr>
                <w:rFonts w:hint="eastAsia" w:ascii="仿宋" w:hAnsi="仿宋" w:eastAsia="仿宋" w:cs="宋体"/>
                <w:kern w:val="0"/>
                <w:szCs w:val="21"/>
              </w:rPr>
              <w:t>抽查特种设备管理人员、检测人员、专业技术人员、作业人员是否具有相应资格；</w:t>
            </w:r>
          </w:p>
          <w:p w14:paraId="1707C0EC">
            <w:pPr>
              <w:widowControl/>
              <w:spacing w:line="60" w:lineRule="auto"/>
              <w:jc w:val="left"/>
              <w:rPr>
                <w:rFonts w:ascii="仿宋" w:hAnsi="仿宋" w:eastAsia="仿宋" w:cs="宋体"/>
                <w:kern w:val="0"/>
                <w:szCs w:val="21"/>
              </w:rPr>
            </w:pPr>
            <w:r>
              <w:rPr>
                <w:rFonts w:ascii="仿宋" w:hAnsi="仿宋" w:eastAsia="仿宋" w:cs="宋体"/>
                <w:kern w:val="0"/>
                <w:szCs w:val="21"/>
              </w:rPr>
              <w:t>3.</w:t>
            </w:r>
            <w:r>
              <w:rPr>
                <w:rFonts w:hint="eastAsia" w:ascii="仿宋" w:hAnsi="仿宋" w:eastAsia="仿宋" w:cs="宋体"/>
                <w:kern w:val="0"/>
                <w:szCs w:val="21"/>
              </w:rPr>
              <w:t>抽查生产档案建立情况；</w:t>
            </w:r>
          </w:p>
          <w:p w14:paraId="4C0BE85A">
            <w:pPr>
              <w:widowControl/>
              <w:spacing w:line="60" w:lineRule="auto"/>
              <w:jc w:val="left"/>
              <w:rPr>
                <w:rFonts w:ascii="仿宋" w:hAnsi="仿宋" w:eastAsia="仿宋" w:cs="宋体"/>
                <w:kern w:val="0"/>
                <w:szCs w:val="21"/>
              </w:rPr>
            </w:pPr>
            <w:r>
              <w:rPr>
                <w:rFonts w:ascii="仿宋" w:hAnsi="仿宋" w:eastAsia="仿宋" w:cs="宋体"/>
                <w:kern w:val="0"/>
                <w:szCs w:val="21"/>
              </w:rPr>
              <w:t>4.</w:t>
            </w:r>
            <w:r>
              <w:rPr>
                <w:rFonts w:hint="eastAsia" w:ascii="仿宋" w:hAnsi="仿宋" w:eastAsia="仿宋" w:cs="宋体"/>
                <w:kern w:val="0"/>
                <w:szCs w:val="21"/>
              </w:rPr>
              <w:t>抽查生产过程资料师傅符合要求</w:t>
            </w:r>
            <w:r>
              <w:rPr>
                <w:rFonts w:ascii="仿宋" w:hAnsi="仿宋" w:eastAsia="仿宋" w:cs="宋体"/>
                <w:kern w:val="0"/>
                <w:szCs w:val="21"/>
              </w:rPr>
              <w:t xml:space="preserve"> 4.</w:t>
            </w:r>
            <w:r>
              <w:rPr>
                <w:rFonts w:hint="eastAsia" w:ascii="仿宋" w:hAnsi="仿宋" w:eastAsia="仿宋" w:cs="宋体"/>
                <w:kern w:val="0"/>
                <w:szCs w:val="21"/>
              </w:rPr>
              <w:t>抽查是否有超出获证范围生产现象；</w:t>
            </w:r>
          </w:p>
          <w:p w14:paraId="2F7D9317">
            <w:pPr>
              <w:widowControl/>
              <w:spacing w:line="60" w:lineRule="auto"/>
              <w:jc w:val="left"/>
              <w:rPr>
                <w:rFonts w:ascii="仿宋" w:hAnsi="仿宋" w:eastAsia="仿宋" w:cs="宋体"/>
                <w:kern w:val="0"/>
                <w:szCs w:val="21"/>
              </w:rPr>
            </w:pPr>
            <w:r>
              <w:rPr>
                <w:rFonts w:ascii="仿宋" w:hAnsi="仿宋" w:eastAsia="仿宋" w:cs="宋体"/>
                <w:kern w:val="0"/>
                <w:szCs w:val="21"/>
              </w:rPr>
              <w:t xml:space="preserve">5. </w:t>
            </w:r>
            <w:r>
              <w:rPr>
                <w:rFonts w:hint="eastAsia" w:ascii="仿宋" w:hAnsi="仿宋" w:eastAsia="仿宋" w:cs="宋体"/>
                <w:kern w:val="0"/>
                <w:szCs w:val="21"/>
              </w:rPr>
              <w:t>检查生产单位法定代表人、名称、产权、生产场地等变更是否及时申请变更；</w:t>
            </w:r>
          </w:p>
          <w:p w14:paraId="6A40BF06">
            <w:pPr>
              <w:widowControl/>
              <w:spacing w:line="60" w:lineRule="auto"/>
              <w:jc w:val="left"/>
              <w:rPr>
                <w:rFonts w:ascii="仿宋" w:hAnsi="仿宋" w:eastAsia="仿宋" w:cs="宋体"/>
                <w:bCs/>
                <w:kern w:val="0"/>
                <w:szCs w:val="21"/>
              </w:rPr>
            </w:pPr>
            <w:r>
              <w:rPr>
                <w:rFonts w:ascii="仿宋" w:hAnsi="仿宋" w:eastAsia="仿宋" w:cs="宋体"/>
                <w:kern w:val="0"/>
                <w:szCs w:val="21"/>
              </w:rPr>
              <w:t>6</w:t>
            </w:r>
            <w:r>
              <w:rPr>
                <w:rFonts w:hint="eastAsia" w:ascii="仿宋" w:hAnsi="仿宋" w:eastAsia="仿宋" w:cs="宋体"/>
                <w:kern w:val="0"/>
                <w:szCs w:val="21"/>
              </w:rPr>
              <w:t>．最近一次评审提出的整改项目是否整改。</w:t>
            </w:r>
          </w:p>
        </w:tc>
        <w:tc>
          <w:tcPr>
            <w:tcW w:w="1701" w:type="dxa"/>
          </w:tcPr>
          <w:p w14:paraId="07653C41">
            <w:pPr>
              <w:rPr>
                <w:rFonts w:ascii="宋体"/>
                <w:szCs w:val="21"/>
              </w:rPr>
            </w:pPr>
            <w:r>
              <w:rPr>
                <w:rFonts w:hint="eastAsia" w:ascii="宋体" w:hAnsi="宋体"/>
                <w:szCs w:val="21"/>
              </w:rPr>
              <w:t>双随机抽查</w:t>
            </w:r>
          </w:p>
        </w:tc>
        <w:tc>
          <w:tcPr>
            <w:tcW w:w="992" w:type="dxa"/>
          </w:tcPr>
          <w:p w14:paraId="0C6A9D5C">
            <w:pPr>
              <w:autoSpaceDE w:val="0"/>
              <w:autoSpaceDN w:val="0"/>
              <w:adjustRightInd w:val="0"/>
              <w:jc w:val="left"/>
              <w:rPr>
                <w:rFonts w:ascii="宋体" w:cs="宋体"/>
                <w:b/>
                <w:color w:val="000000"/>
                <w:kern w:val="0"/>
                <w:sz w:val="24"/>
                <w:szCs w:val="24"/>
              </w:rPr>
            </w:pPr>
          </w:p>
        </w:tc>
      </w:tr>
      <w:tr w14:paraId="1C742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03414181">
            <w:pPr>
              <w:jc w:val="center"/>
              <w:rPr>
                <w:rFonts w:ascii="仿宋" w:hAnsi="仿宋" w:eastAsia="仿宋"/>
                <w:b/>
                <w:sz w:val="44"/>
                <w:szCs w:val="44"/>
              </w:rPr>
            </w:pPr>
            <w:r>
              <w:rPr>
                <w:rFonts w:ascii="仿宋" w:hAnsi="仿宋" w:eastAsia="仿宋"/>
                <w:b/>
                <w:sz w:val="44"/>
                <w:szCs w:val="44"/>
              </w:rPr>
              <w:t>35</w:t>
            </w:r>
          </w:p>
        </w:tc>
        <w:tc>
          <w:tcPr>
            <w:tcW w:w="1417" w:type="dxa"/>
            <w:vAlign w:val="center"/>
          </w:tcPr>
          <w:p w14:paraId="256A07BF">
            <w:pPr>
              <w:rPr>
                <w:rFonts w:ascii="仿宋" w:hAnsi="仿宋" w:eastAsia="仿宋"/>
                <w:szCs w:val="21"/>
              </w:rPr>
            </w:pPr>
            <w:r>
              <w:rPr>
                <w:rFonts w:hint="eastAsia" w:ascii="仿宋" w:hAnsi="仿宋" w:eastAsia="仿宋"/>
                <w:szCs w:val="21"/>
              </w:rPr>
              <w:t>市场监管执法事项</w:t>
            </w:r>
            <w:r>
              <w:rPr>
                <w:rFonts w:ascii="仿宋" w:hAnsi="仿宋" w:eastAsia="仿宋"/>
                <w:szCs w:val="21"/>
              </w:rPr>
              <w:t>-</w:t>
            </w:r>
            <w:r>
              <w:rPr>
                <w:rFonts w:hint="eastAsia" w:ascii="仿宋" w:hAnsi="仿宋" w:eastAsia="仿宋" w:cs="宋体"/>
                <w:kern w:val="0"/>
                <w:szCs w:val="21"/>
              </w:rPr>
              <w:t>危险化学品监督检查</w:t>
            </w:r>
          </w:p>
        </w:tc>
        <w:tc>
          <w:tcPr>
            <w:tcW w:w="3798" w:type="dxa"/>
          </w:tcPr>
          <w:p w14:paraId="63D23544">
            <w:pPr>
              <w:rPr>
                <w:rFonts w:ascii="仿宋" w:hAnsi="仿宋" w:eastAsia="仿宋"/>
                <w:szCs w:val="21"/>
              </w:rPr>
            </w:pPr>
            <w:r>
              <w:rPr>
                <w:rFonts w:ascii="仿宋" w:hAnsi="仿宋" w:eastAsia="仿宋"/>
                <w:szCs w:val="21"/>
              </w:rPr>
              <w:t>1</w:t>
            </w:r>
            <w:r>
              <w:rPr>
                <w:rFonts w:hint="eastAsia" w:ascii="仿宋" w:hAnsi="仿宋" w:eastAsia="仿宋"/>
                <w:szCs w:val="21"/>
              </w:rPr>
              <w:t>．【行政法规】《中华人民共和国工业产品生产许可证管理条例》</w:t>
            </w:r>
            <w:r>
              <w:rPr>
                <w:rFonts w:ascii="仿宋" w:hAnsi="仿宋" w:eastAsia="仿宋"/>
                <w:szCs w:val="21"/>
              </w:rPr>
              <w:t>(</w:t>
            </w:r>
            <w:r>
              <w:rPr>
                <w:rFonts w:hint="eastAsia" w:ascii="仿宋" w:hAnsi="仿宋" w:eastAsia="仿宋"/>
                <w:szCs w:val="21"/>
              </w:rPr>
              <w:t>国务院令第</w:t>
            </w:r>
            <w:r>
              <w:rPr>
                <w:rFonts w:ascii="仿宋" w:hAnsi="仿宋" w:eastAsia="仿宋"/>
                <w:szCs w:val="21"/>
              </w:rPr>
              <w:t>440</w:t>
            </w:r>
            <w:r>
              <w:rPr>
                <w:rFonts w:hint="eastAsia" w:ascii="仿宋" w:hAnsi="仿宋" w:eastAsia="仿宋"/>
                <w:szCs w:val="21"/>
              </w:rPr>
              <w:t>号，自</w:t>
            </w:r>
            <w:r>
              <w:rPr>
                <w:rFonts w:ascii="仿宋" w:hAnsi="仿宋" w:eastAsia="仿宋"/>
                <w:szCs w:val="21"/>
              </w:rPr>
              <w:t>2005</w:t>
            </w:r>
            <w:r>
              <w:rPr>
                <w:rFonts w:hint="eastAsia" w:ascii="仿宋" w:hAnsi="仿宋" w:eastAsia="仿宋"/>
                <w:szCs w:val="21"/>
              </w:rPr>
              <w:t>年</w:t>
            </w:r>
            <w:r>
              <w:rPr>
                <w:rFonts w:ascii="仿宋" w:hAnsi="仿宋" w:eastAsia="仿宋"/>
                <w:szCs w:val="21"/>
              </w:rPr>
              <w:t>9</w:t>
            </w:r>
            <w:r>
              <w:rPr>
                <w:rFonts w:hint="eastAsia" w:ascii="仿宋" w:hAnsi="仿宋" w:eastAsia="仿宋"/>
                <w:szCs w:val="21"/>
              </w:rPr>
              <w:t>月</w:t>
            </w:r>
            <w:r>
              <w:rPr>
                <w:rFonts w:ascii="仿宋" w:hAnsi="仿宋" w:eastAsia="仿宋"/>
                <w:szCs w:val="21"/>
              </w:rPr>
              <w:t>1</w:t>
            </w:r>
            <w:r>
              <w:rPr>
                <w:rFonts w:hint="eastAsia" w:ascii="仿宋" w:hAnsi="仿宋" w:eastAsia="仿宋"/>
                <w:szCs w:val="21"/>
              </w:rPr>
              <w:t>日起施行</w:t>
            </w:r>
            <w:r>
              <w:rPr>
                <w:rFonts w:ascii="仿宋" w:hAnsi="仿宋" w:eastAsia="仿宋"/>
                <w:szCs w:val="21"/>
              </w:rPr>
              <w:t>)</w:t>
            </w:r>
          </w:p>
          <w:p w14:paraId="414A167E">
            <w:pPr>
              <w:rPr>
                <w:rFonts w:ascii="宋体" w:hAnsi="宋体"/>
              </w:rPr>
            </w:pPr>
            <w:r>
              <w:rPr>
                <w:rFonts w:ascii="宋体" w:hAnsi="宋体"/>
                <w:color w:val="323E32"/>
              </w:rPr>
              <w:t> </w:t>
            </w:r>
            <w:r>
              <w:rPr>
                <w:rFonts w:hint="eastAsia" w:ascii="宋体" w:hAnsi="宋体"/>
              </w:rPr>
              <w:t>第三十六条</w:t>
            </w:r>
            <w:r>
              <w:rPr>
                <w:rFonts w:ascii="宋体" w:hAnsi="宋体"/>
              </w:rPr>
              <w:t xml:space="preserve">  </w:t>
            </w:r>
            <w:r>
              <w:rPr>
                <w:rFonts w:hint="eastAsia" w:ascii="宋体" w:hAnsi="宋体"/>
              </w:rPr>
              <w:t>国务院工业产品生产许可证主管部门和县级以上地方工业产品生产许可证主管部门依照本条例规定负责对生产列入目录产品的企业以及核查人员、检验机构及其检验人员的相关活动进行监督检查。</w:t>
            </w:r>
          </w:p>
          <w:p w14:paraId="267EBF4A">
            <w:pPr>
              <w:rPr>
                <w:rFonts w:ascii="宋体" w:hAnsi="宋体"/>
              </w:rPr>
            </w:pPr>
            <w:r>
              <w:rPr>
                <w:rFonts w:ascii="宋体" w:hAnsi="宋体"/>
              </w:rPr>
              <w:t xml:space="preserve">      </w:t>
            </w:r>
            <w:r>
              <w:rPr>
                <w:rFonts w:hint="eastAsia" w:ascii="宋体" w:hAnsi="宋体"/>
              </w:rPr>
              <w:t>国务院工业产品生产许可证主管部门对县级以上地方工业产品生产许可证主管部门的生产许可证管理工作进行监督。</w:t>
            </w:r>
          </w:p>
          <w:p w14:paraId="7AA284FB">
            <w:pPr>
              <w:rPr>
                <w:rFonts w:ascii="仿宋" w:hAnsi="仿宋" w:eastAsia="仿宋"/>
                <w:szCs w:val="21"/>
              </w:rPr>
            </w:pPr>
            <w:r>
              <w:rPr>
                <w:rFonts w:ascii="仿宋" w:hAnsi="仿宋" w:eastAsia="仿宋"/>
                <w:szCs w:val="21"/>
              </w:rPr>
              <w:t>2</w:t>
            </w:r>
            <w:r>
              <w:rPr>
                <w:rFonts w:hint="eastAsia" w:ascii="仿宋" w:hAnsi="仿宋" w:eastAsia="仿宋"/>
                <w:szCs w:val="21"/>
              </w:rPr>
              <w:t>．【部门规章】《工业产品生产许可管理</w:t>
            </w:r>
            <w:r>
              <w:rPr>
                <w:rFonts w:hint="eastAsia" w:ascii="仿宋" w:hAnsi="仿宋" w:eastAsia="仿宋"/>
                <w:szCs w:val="21"/>
                <w:lang w:eastAsia="zh-CN"/>
              </w:rPr>
              <w:t>条例</w:t>
            </w:r>
            <w:r>
              <w:rPr>
                <w:rFonts w:hint="eastAsia" w:ascii="仿宋" w:hAnsi="仿宋" w:eastAsia="仿宋"/>
                <w:szCs w:val="21"/>
              </w:rPr>
              <w:t>实施办法》（总局令第</w:t>
            </w:r>
            <w:r>
              <w:rPr>
                <w:rFonts w:ascii="仿宋" w:hAnsi="仿宋" w:eastAsia="仿宋"/>
                <w:szCs w:val="21"/>
              </w:rPr>
              <w:t>156</w:t>
            </w:r>
            <w:r>
              <w:rPr>
                <w:rFonts w:hint="eastAsia" w:ascii="仿宋" w:hAnsi="仿宋" w:eastAsia="仿宋"/>
                <w:szCs w:val="21"/>
              </w:rPr>
              <w:t>号，</w:t>
            </w:r>
            <w:r>
              <w:rPr>
                <w:rFonts w:ascii="仿宋" w:hAnsi="仿宋" w:eastAsia="仿宋"/>
                <w:szCs w:val="21"/>
              </w:rPr>
              <w:t>2014</w:t>
            </w:r>
            <w:r>
              <w:rPr>
                <w:rFonts w:hint="eastAsia" w:ascii="仿宋" w:hAnsi="仿宋" w:eastAsia="仿宋"/>
                <w:szCs w:val="21"/>
              </w:rPr>
              <w:t>年</w:t>
            </w:r>
            <w:r>
              <w:rPr>
                <w:rFonts w:ascii="仿宋" w:hAnsi="仿宋" w:eastAsia="仿宋"/>
                <w:szCs w:val="21"/>
              </w:rPr>
              <w:t>4</w:t>
            </w:r>
            <w:r>
              <w:rPr>
                <w:rFonts w:hint="eastAsia" w:ascii="仿宋" w:hAnsi="仿宋" w:eastAsia="仿宋"/>
                <w:szCs w:val="21"/>
              </w:rPr>
              <w:t>月</w:t>
            </w:r>
            <w:r>
              <w:rPr>
                <w:rFonts w:ascii="仿宋" w:hAnsi="仿宋" w:eastAsia="仿宋"/>
                <w:szCs w:val="21"/>
              </w:rPr>
              <w:t>21</w:t>
            </w:r>
            <w:r>
              <w:rPr>
                <w:rFonts w:hint="eastAsia" w:ascii="仿宋" w:hAnsi="仿宋" w:eastAsia="仿宋"/>
                <w:szCs w:val="21"/>
              </w:rPr>
              <w:t>日颁布）</w:t>
            </w:r>
          </w:p>
          <w:p w14:paraId="6945FE19">
            <w:pPr>
              <w:rPr>
                <w:rFonts w:ascii="仿宋" w:hAnsi="仿宋" w:eastAsia="仿宋"/>
                <w:szCs w:val="21"/>
              </w:rPr>
            </w:pPr>
            <w:r>
              <w:rPr>
                <w:rFonts w:hint="eastAsia"/>
                <w:color w:val="464445"/>
                <w:szCs w:val="21"/>
                <w:shd w:val="clear" w:color="auto" w:fill="FFFFFF"/>
              </w:rPr>
              <w:t>第四十三条</w:t>
            </w:r>
            <w:r>
              <w:rPr>
                <w:color w:val="464445"/>
                <w:szCs w:val="21"/>
                <w:shd w:val="clear" w:color="auto" w:fill="FFFFFF"/>
              </w:rPr>
              <w:t xml:space="preserve"> </w:t>
            </w:r>
            <w:r>
              <w:rPr>
                <w:rFonts w:hint="eastAsia"/>
                <w:color w:val="464445"/>
                <w:szCs w:val="21"/>
                <w:shd w:val="clear" w:color="auto" w:fill="FFFFFF"/>
              </w:rPr>
              <w:t>质检总局和县级以上地方质量技术监督局依照《管理条例》和本办法对生产列入目录产品的企业、核查人员、检验机构及其检验人员进行监督检查。</w:t>
            </w:r>
          </w:p>
        </w:tc>
        <w:tc>
          <w:tcPr>
            <w:tcW w:w="1457" w:type="dxa"/>
            <w:vAlign w:val="center"/>
          </w:tcPr>
          <w:p w14:paraId="5F83213B">
            <w:pPr>
              <w:jc w:val="center"/>
              <w:rPr>
                <w:rFonts w:ascii="仿宋" w:hAnsi="仿宋" w:eastAsia="仿宋"/>
                <w:szCs w:val="21"/>
              </w:rPr>
            </w:pPr>
            <w:r>
              <w:rPr>
                <w:rFonts w:hint="eastAsia" w:ascii="仿宋" w:hAnsi="仿宋" w:eastAsia="仿宋"/>
                <w:szCs w:val="21"/>
              </w:rPr>
              <w:t>大洼区市场监督管理局</w:t>
            </w:r>
          </w:p>
        </w:tc>
        <w:tc>
          <w:tcPr>
            <w:tcW w:w="3534" w:type="dxa"/>
            <w:vAlign w:val="center"/>
          </w:tcPr>
          <w:p w14:paraId="468AADDF">
            <w:pPr>
              <w:jc w:val="left"/>
              <w:rPr>
                <w:rFonts w:ascii="仿宋" w:hAnsi="仿宋" w:eastAsia="仿宋"/>
                <w:szCs w:val="21"/>
              </w:rPr>
            </w:pPr>
            <w:r>
              <w:rPr>
                <w:rFonts w:ascii="仿宋" w:hAnsi="仿宋" w:eastAsia="仿宋"/>
                <w:szCs w:val="21"/>
              </w:rPr>
              <w:t>1.</w:t>
            </w:r>
            <w:r>
              <w:rPr>
                <w:rFonts w:hint="eastAsia" w:ascii="仿宋" w:hAnsi="仿宋" w:eastAsia="仿宋"/>
                <w:szCs w:val="21"/>
              </w:rPr>
              <w:t>生产设备、设施</w:t>
            </w:r>
          </w:p>
          <w:p w14:paraId="14218FE3">
            <w:pPr>
              <w:jc w:val="left"/>
              <w:rPr>
                <w:rFonts w:ascii="仿宋" w:hAnsi="仿宋" w:eastAsia="仿宋"/>
                <w:szCs w:val="21"/>
              </w:rPr>
            </w:pPr>
            <w:r>
              <w:rPr>
                <w:rFonts w:ascii="仿宋" w:hAnsi="仿宋" w:eastAsia="仿宋"/>
                <w:szCs w:val="21"/>
              </w:rPr>
              <w:t>2</w:t>
            </w:r>
            <w:r>
              <w:rPr>
                <w:rFonts w:hint="eastAsia" w:ascii="仿宋" w:hAnsi="仿宋" w:eastAsia="仿宋"/>
                <w:szCs w:val="21"/>
              </w:rPr>
              <w:t>、检测设备</w:t>
            </w:r>
          </w:p>
          <w:p w14:paraId="698FA1DF">
            <w:pPr>
              <w:jc w:val="left"/>
              <w:rPr>
                <w:rFonts w:ascii="仿宋" w:hAnsi="仿宋" w:eastAsia="仿宋"/>
                <w:szCs w:val="21"/>
              </w:rPr>
            </w:pPr>
            <w:r>
              <w:rPr>
                <w:rFonts w:ascii="仿宋" w:hAnsi="仿宋" w:eastAsia="仿宋"/>
                <w:szCs w:val="21"/>
              </w:rPr>
              <w:t>3</w:t>
            </w:r>
            <w:r>
              <w:rPr>
                <w:rFonts w:hint="eastAsia" w:ascii="仿宋" w:hAnsi="仿宋" w:eastAsia="仿宋"/>
                <w:szCs w:val="21"/>
              </w:rPr>
              <w:t>、出厂检验</w:t>
            </w:r>
          </w:p>
          <w:p w14:paraId="741FBA16">
            <w:pPr>
              <w:jc w:val="left"/>
              <w:rPr>
                <w:rFonts w:ascii="仿宋" w:hAnsi="仿宋" w:eastAsia="仿宋"/>
                <w:szCs w:val="21"/>
              </w:rPr>
            </w:pPr>
            <w:r>
              <w:rPr>
                <w:rFonts w:ascii="仿宋" w:hAnsi="仿宋" w:eastAsia="仿宋"/>
                <w:szCs w:val="21"/>
              </w:rPr>
              <w:t>4.</w:t>
            </w:r>
            <w:r>
              <w:rPr>
                <w:rFonts w:hint="eastAsia" w:ascii="仿宋" w:hAnsi="仿宋" w:eastAsia="仿宋"/>
                <w:szCs w:val="21"/>
              </w:rPr>
              <w:t>质量控制点</w:t>
            </w:r>
          </w:p>
          <w:p w14:paraId="39FF4B9A">
            <w:pPr>
              <w:jc w:val="left"/>
              <w:rPr>
                <w:rFonts w:ascii="仿宋" w:hAnsi="仿宋" w:eastAsia="仿宋"/>
                <w:szCs w:val="21"/>
              </w:rPr>
            </w:pPr>
            <w:r>
              <w:rPr>
                <w:rFonts w:ascii="仿宋" w:hAnsi="仿宋" w:eastAsia="仿宋"/>
                <w:szCs w:val="21"/>
              </w:rPr>
              <w:t>5.</w:t>
            </w:r>
            <w:r>
              <w:rPr>
                <w:rFonts w:hint="eastAsia" w:ascii="仿宋" w:hAnsi="仿宋" w:eastAsia="仿宋"/>
                <w:szCs w:val="21"/>
              </w:rPr>
              <w:t>采购控制</w:t>
            </w:r>
          </w:p>
        </w:tc>
        <w:tc>
          <w:tcPr>
            <w:tcW w:w="1701" w:type="dxa"/>
          </w:tcPr>
          <w:p w14:paraId="285BE5B8">
            <w:pPr>
              <w:rPr>
                <w:rFonts w:ascii="宋体"/>
                <w:szCs w:val="21"/>
              </w:rPr>
            </w:pPr>
            <w:r>
              <w:rPr>
                <w:rFonts w:hint="eastAsia" w:ascii="宋体" w:hAnsi="宋体"/>
                <w:szCs w:val="21"/>
              </w:rPr>
              <w:t>双随机抽查</w:t>
            </w:r>
          </w:p>
        </w:tc>
        <w:tc>
          <w:tcPr>
            <w:tcW w:w="992" w:type="dxa"/>
          </w:tcPr>
          <w:p w14:paraId="15D05AEC">
            <w:pPr>
              <w:autoSpaceDE w:val="0"/>
              <w:autoSpaceDN w:val="0"/>
              <w:adjustRightInd w:val="0"/>
              <w:jc w:val="left"/>
              <w:rPr>
                <w:rFonts w:ascii="宋体" w:cs="宋体"/>
                <w:b/>
                <w:color w:val="000000"/>
                <w:kern w:val="0"/>
                <w:sz w:val="24"/>
                <w:szCs w:val="24"/>
              </w:rPr>
            </w:pPr>
          </w:p>
        </w:tc>
      </w:tr>
      <w:tr w14:paraId="19944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75917B4E">
            <w:pPr>
              <w:jc w:val="center"/>
              <w:rPr>
                <w:rFonts w:ascii="仿宋" w:hAnsi="仿宋" w:eastAsia="仿宋"/>
                <w:b/>
                <w:sz w:val="44"/>
                <w:szCs w:val="44"/>
              </w:rPr>
            </w:pPr>
            <w:r>
              <w:rPr>
                <w:rFonts w:ascii="仿宋" w:hAnsi="仿宋" w:eastAsia="仿宋"/>
                <w:b/>
                <w:sz w:val="44"/>
                <w:szCs w:val="44"/>
              </w:rPr>
              <w:t>36</w:t>
            </w:r>
          </w:p>
        </w:tc>
        <w:tc>
          <w:tcPr>
            <w:tcW w:w="1417" w:type="dxa"/>
            <w:vAlign w:val="center"/>
          </w:tcPr>
          <w:p w14:paraId="039611EA">
            <w:pPr>
              <w:rPr>
                <w:rFonts w:ascii="仿宋" w:hAnsi="仿宋" w:eastAsia="仿宋"/>
                <w:b/>
                <w:szCs w:val="21"/>
              </w:rPr>
            </w:pPr>
            <w:r>
              <w:rPr>
                <w:rFonts w:hint="eastAsia" w:ascii="仿宋" w:hAnsi="仿宋" w:eastAsia="仿宋"/>
                <w:szCs w:val="21"/>
              </w:rPr>
              <w:t>市场监管执法事项</w:t>
            </w:r>
            <w:r>
              <w:rPr>
                <w:rFonts w:ascii="仿宋" w:hAnsi="仿宋" w:eastAsia="仿宋"/>
                <w:szCs w:val="21"/>
              </w:rPr>
              <w:t>-</w:t>
            </w:r>
            <w:r>
              <w:rPr>
                <w:rFonts w:hint="eastAsia" w:ascii="仿宋" w:hAnsi="仿宋" w:eastAsia="仿宋" w:cs="宋体"/>
                <w:kern w:val="0"/>
                <w:szCs w:val="21"/>
              </w:rPr>
              <w:t>学生服产品质量监督检查</w:t>
            </w:r>
          </w:p>
        </w:tc>
        <w:tc>
          <w:tcPr>
            <w:tcW w:w="3798" w:type="dxa"/>
            <w:vAlign w:val="center"/>
          </w:tcPr>
          <w:p w14:paraId="3D863B04">
            <w:pPr>
              <w:rPr>
                <w:rFonts w:ascii="仿宋" w:hAnsi="仿宋" w:eastAsia="仿宋"/>
                <w:szCs w:val="21"/>
              </w:rPr>
            </w:pPr>
            <w:r>
              <w:rPr>
                <w:rFonts w:ascii="仿宋" w:hAnsi="仿宋" w:eastAsia="仿宋"/>
                <w:szCs w:val="21"/>
              </w:rPr>
              <w:t>1</w:t>
            </w:r>
            <w:r>
              <w:rPr>
                <w:rFonts w:hint="eastAsia" w:ascii="仿宋" w:hAnsi="仿宋" w:eastAsia="仿宋"/>
                <w:szCs w:val="21"/>
              </w:rPr>
              <w:t>．【法律】《中华人民共和国产品质量法》</w:t>
            </w:r>
            <w:r>
              <w:rPr>
                <w:rFonts w:ascii="仿宋" w:hAnsi="仿宋" w:eastAsia="仿宋"/>
                <w:szCs w:val="21"/>
              </w:rPr>
              <w:t>(2000</w:t>
            </w:r>
            <w:r>
              <w:rPr>
                <w:rFonts w:hint="eastAsia" w:ascii="仿宋" w:hAnsi="仿宋" w:eastAsia="仿宋"/>
                <w:szCs w:val="21"/>
              </w:rPr>
              <w:t>年</w:t>
            </w:r>
            <w:r>
              <w:rPr>
                <w:rFonts w:ascii="仿宋" w:hAnsi="仿宋" w:eastAsia="仿宋"/>
                <w:szCs w:val="21"/>
              </w:rPr>
              <w:t>7</w:t>
            </w:r>
            <w:r>
              <w:rPr>
                <w:rFonts w:hint="eastAsia" w:ascii="仿宋" w:hAnsi="仿宋" w:eastAsia="仿宋"/>
                <w:szCs w:val="21"/>
              </w:rPr>
              <w:t>月</w:t>
            </w:r>
            <w:r>
              <w:rPr>
                <w:rFonts w:ascii="仿宋" w:hAnsi="仿宋" w:eastAsia="仿宋"/>
                <w:szCs w:val="21"/>
              </w:rPr>
              <w:t>8</w:t>
            </w:r>
            <w:r>
              <w:rPr>
                <w:rFonts w:hint="eastAsia" w:ascii="仿宋" w:hAnsi="仿宋" w:eastAsia="仿宋"/>
                <w:szCs w:val="21"/>
              </w:rPr>
              <w:t>日修正，中华人民共和国主席令第</w:t>
            </w:r>
            <w:r>
              <w:rPr>
                <w:rFonts w:ascii="仿宋" w:hAnsi="仿宋" w:eastAsia="仿宋"/>
                <w:szCs w:val="21"/>
              </w:rPr>
              <w:t>71</w:t>
            </w:r>
            <w:r>
              <w:rPr>
                <w:rFonts w:hint="eastAsia" w:ascii="仿宋" w:hAnsi="仿宋" w:eastAsia="仿宋"/>
                <w:szCs w:val="21"/>
              </w:rPr>
              <w:t>号</w:t>
            </w:r>
            <w:r>
              <w:rPr>
                <w:rFonts w:ascii="仿宋" w:hAnsi="仿宋" w:eastAsia="仿宋"/>
                <w:szCs w:val="21"/>
              </w:rPr>
              <w:t>)</w:t>
            </w:r>
          </w:p>
          <w:p w14:paraId="2D716D12">
            <w:pPr>
              <w:rPr>
                <w:rFonts w:ascii="??" w:hAnsi="??" w:cs="Arial"/>
                <w:color w:val="000000"/>
                <w:szCs w:val="21"/>
              </w:rPr>
            </w:pPr>
            <w:r>
              <w:rPr>
                <w:rFonts w:hint="eastAsia" w:ascii="??" w:hAnsi="??" w:cs="Arial"/>
                <w:color w:val="000000"/>
                <w:szCs w:val="21"/>
              </w:rPr>
              <w:t>第八条　国务院产品质量监督部门主管全国产品质量监督工作。国务院有关部门在各自的职责范围内负责产品质量监督工作。</w:t>
            </w:r>
            <w:r>
              <w:rPr>
                <w:rFonts w:ascii="??" w:hAnsi="??" w:cs="Arial"/>
                <w:color w:val="000000"/>
                <w:sz w:val="18"/>
                <w:szCs w:val="18"/>
              </w:rPr>
              <w:br w:type="textWrapping"/>
            </w:r>
            <w:r>
              <w:rPr>
                <w:rFonts w:hint="eastAsia" w:ascii="??" w:hAnsi="??" w:cs="Arial"/>
                <w:color w:val="000000"/>
                <w:szCs w:val="21"/>
              </w:rPr>
              <w:t>　　县级以上地方产品质量监督部门主管本行政区域内的产品质量监督工作。县级以上地方人民政府有关部门在各自的职责范围内负责产品质量监督工作。</w:t>
            </w:r>
            <w:r>
              <w:rPr>
                <w:rFonts w:ascii="??" w:hAnsi="??" w:cs="Arial"/>
                <w:color w:val="000000"/>
                <w:sz w:val="18"/>
                <w:szCs w:val="18"/>
              </w:rPr>
              <w:br w:type="textWrapping"/>
            </w:r>
            <w:r>
              <w:rPr>
                <w:rFonts w:hint="eastAsia" w:ascii="??" w:hAnsi="??" w:cs="Arial"/>
                <w:color w:val="000000"/>
                <w:szCs w:val="21"/>
              </w:rPr>
              <w:t>　　法律对产品质量的监督部门另有规定的，依照有关法律的规定执行。</w:t>
            </w:r>
          </w:p>
          <w:p w14:paraId="5A117842">
            <w:pPr>
              <w:rPr>
                <w:rFonts w:ascii="仿宋" w:hAnsi="仿宋" w:eastAsia="仿宋"/>
                <w:szCs w:val="21"/>
              </w:rPr>
            </w:pPr>
            <w:r>
              <w:rPr>
                <w:rFonts w:hint="eastAsia" w:ascii="??" w:hAnsi="??" w:cs="Arial"/>
                <w:color w:val="000000"/>
                <w:szCs w:val="21"/>
              </w:rPr>
              <w:t>第十五条　国家对产品质量实行以抽查为主要方式的监督检查制度，对可能危及人体健康和人身、　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国家监督抽查的产品，地方不得另行重复抽查；上级监督抽查的产品，下级不得另行重复抽查。</w:t>
            </w:r>
            <w:r>
              <w:rPr>
                <w:rFonts w:ascii="??" w:hAnsi="??" w:cs="Arial"/>
                <w:color w:val="000000"/>
                <w:sz w:val="18"/>
                <w:szCs w:val="18"/>
              </w:rPr>
              <w:br w:type="textWrapping"/>
            </w:r>
            <w:r>
              <w:rPr>
                <w:rFonts w:hint="eastAsia" w:ascii="??" w:hAnsi="??" w:cs="Arial"/>
                <w:color w:val="000000"/>
                <w:szCs w:val="21"/>
              </w:rPr>
              <w:t>　　根据监督抽查的需要，可以对产品进行检验。检验抽取样品的数量不得超过检验的合理需要，并不得向被检查人收取检验费用。监督抽查所需检验费用按照国务院规定列支。生产者、销售者对抽查检验的结果有异议的，可以自收到检验结果之日起十五日内向实施监督抽查的产品质量监督部门或者其上级产品质量监督部门申请复检，由受理复检的产品质量监督部门作出复检结论。</w:t>
            </w:r>
          </w:p>
          <w:p w14:paraId="33F0E957">
            <w:pPr>
              <w:rPr>
                <w:rFonts w:ascii="仿宋" w:hAnsi="仿宋" w:eastAsia="仿宋"/>
                <w:szCs w:val="21"/>
              </w:rPr>
            </w:pPr>
            <w:r>
              <w:rPr>
                <w:rFonts w:ascii="仿宋" w:hAnsi="仿宋" w:eastAsia="仿宋"/>
                <w:szCs w:val="21"/>
              </w:rPr>
              <w:t>2</w:t>
            </w:r>
            <w:r>
              <w:rPr>
                <w:rFonts w:hint="eastAsia" w:ascii="仿宋" w:hAnsi="仿宋" w:eastAsia="仿宋"/>
                <w:szCs w:val="21"/>
              </w:rPr>
              <w:t>．【部门规章】《纤维制品质量监督管理办法》</w:t>
            </w:r>
            <w:r>
              <w:rPr>
                <w:rFonts w:ascii="仿宋" w:hAnsi="仿宋" w:eastAsia="仿宋"/>
                <w:szCs w:val="21"/>
              </w:rPr>
              <w:t>(</w:t>
            </w:r>
            <w:r>
              <w:rPr>
                <w:rFonts w:hint="eastAsia" w:ascii="仿宋" w:hAnsi="仿宋" w:eastAsia="仿宋"/>
                <w:szCs w:val="21"/>
              </w:rPr>
              <w:t>总局令第</w:t>
            </w:r>
            <w:r>
              <w:rPr>
                <w:rFonts w:ascii="仿宋" w:hAnsi="仿宋" w:eastAsia="仿宋"/>
                <w:szCs w:val="21"/>
              </w:rPr>
              <w:t>178</w:t>
            </w:r>
            <w:r>
              <w:rPr>
                <w:rFonts w:hint="eastAsia" w:ascii="仿宋" w:hAnsi="仿宋" w:eastAsia="仿宋"/>
                <w:szCs w:val="21"/>
              </w:rPr>
              <w:t>号，自</w:t>
            </w:r>
            <w:r>
              <w:rPr>
                <w:rFonts w:ascii="仿宋" w:hAnsi="仿宋" w:eastAsia="仿宋"/>
                <w:szCs w:val="21"/>
              </w:rPr>
              <w:t>2016</w:t>
            </w:r>
            <w:r>
              <w:rPr>
                <w:rFonts w:hint="eastAsia" w:ascii="仿宋" w:hAnsi="仿宋" w:eastAsia="仿宋"/>
                <w:szCs w:val="21"/>
              </w:rPr>
              <w:t>年</w:t>
            </w:r>
            <w:r>
              <w:rPr>
                <w:rFonts w:ascii="仿宋" w:hAnsi="仿宋" w:eastAsia="仿宋"/>
                <w:szCs w:val="21"/>
              </w:rPr>
              <w:t>3</w:t>
            </w:r>
            <w:r>
              <w:rPr>
                <w:rFonts w:hint="eastAsia" w:ascii="仿宋" w:hAnsi="仿宋" w:eastAsia="仿宋"/>
                <w:szCs w:val="21"/>
              </w:rPr>
              <w:t>月</w:t>
            </w:r>
            <w:r>
              <w:rPr>
                <w:rFonts w:ascii="仿宋" w:hAnsi="仿宋" w:eastAsia="仿宋"/>
                <w:szCs w:val="21"/>
              </w:rPr>
              <w:t>31</w:t>
            </w:r>
            <w:r>
              <w:rPr>
                <w:rFonts w:hint="eastAsia" w:ascii="仿宋" w:hAnsi="仿宋" w:eastAsia="仿宋"/>
                <w:szCs w:val="21"/>
              </w:rPr>
              <w:t>日起施行</w:t>
            </w:r>
            <w:r>
              <w:rPr>
                <w:rFonts w:ascii="仿宋" w:hAnsi="仿宋" w:eastAsia="仿宋"/>
                <w:szCs w:val="21"/>
              </w:rPr>
              <w:t>)</w:t>
            </w:r>
          </w:p>
          <w:p w14:paraId="0A8E0683">
            <w:pPr>
              <w:pStyle w:val="6"/>
              <w:wordWrap w:val="0"/>
              <w:spacing w:line="400" w:lineRule="atLeast"/>
              <w:rPr>
                <w:rFonts w:ascii="??" w:hAnsi="??"/>
                <w:sz w:val="21"/>
                <w:szCs w:val="21"/>
              </w:rPr>
            </w:pPr>
            <w:r>
              <w:rPr>
                <w:rFonts w:hint="eastAsia" w:ascii="??" w:hAnsi="??"/>
                <w:sz w:val="21"/>
                <w:szCs w:val="21"/>
              </w:rPr>
              <w:t>国家质量监督检验检疫总局（以下简称质检总局）主管全国纤维制品的质量监督工作，其所属的中国纤维检验局负责组织实施本办法规定的质量监督工作。</w:t>
            </w:r>
          </w:p>
          <w:p w14:paraId="693F13E4">
            <w:pPr>
              <w:pStyle w:val="6"/>
              <w:wordWrap w:val="0"/>
              <w:spacing w:line="400" w:lineRule="atLeast"/>
              <w:rPr>
                <w:rFonts w:ascii="??" w:hAnsi="??"/>
                <w:sz w:val="21"/>
                <w:szCs w:val="21"/>
              </w:rPr>
            </w:pPr>
            <w:r>
              <w:rPr>
                <w:rFonts w:hint="eastAsia"/>
                <w:sz w:val="21"/>
                <w:szCs w:val="21"/>
              </w:rPr>
              <w:t>省、自治区、直辖市质量技术监督部门负责本行政区域内纤维制品质量监督工作。设有专业纤维检验机构的地方，由专业纤维检验机构在其管辖范围内对纤维制品质量实施监督；没有设立专业纤维检验机构的地方，由质量技术监督部门在其管辖范围内对纤维制品质量实施监督（地方质量技术监督部门和专业纤维检验机构统称纤维质量监督机构）。</w:t>
            </w:r>
          </w:p>
        </w:tc>
        <w:tc>
          <w:tcPr>
            <w:tcW w:w="1457" w:type="dxa"/>
            <w:vAlign w:val="center"/>
          </w:tcPr>
          <w:p w14:paraId="4BEE89C0">
            <w:pPr>
              <w:jc w:val="center"/>
              <w:rPr>
                <w:rFonts w:ascii="仿宋" w:hAnsi="仿宋" w:eastAsia="仿宋"/>
                <w:szCs w:val="21"/>
              </w:rPr>
            </w:pPr>
            <w:r>
              <w:rPr>
                <w:rFonts w:hint="eastAsia" w:ascii="仿宋" w:hAnsi="仿宋" w:eastAsia="仿宋"/>
                <w:szCs w:val="21"/>
              </w:rPr>
              <w:t>大洼区市场监督管理局</w:t>
            </w:r>
          </w:p>
        </w:tc>
        <w:tc>
          <w:tcPr>
            <w:tcW w:w="3534" w:type="dxa"/>
          </w:tcPr>
          <w:p w14:paraId="6DF9FF65">
            <w:pPr>
              <w:rPr>
                <w:rFonts w:ascii="仿宋" w:hAnsi="仿宋" w:eastAsia="仿宋"/>
                <w:szCs w:val="21"/>
              </w:rPr>
            </w:pPr>
            <w:r>
              <w:rPr>
                <w:rFonts w:ascii="仿宋" w:hAnsi="仿宋" w:eastAsia="仿宋"/>
                <w:szCs w:val="21"/>
              </w:rPr>
              <w:t>1.</w:t>
            </w:r>
            <w:r>
              <w:rPr>
                <w:rFonts w:hint="eastAsia" w:ascii="仿宋" w:hAnsi="仿宋" w:eastAsia="仿宋"/>
                <w:szCs w:val="21"/>
              </w:rPr>
              <w:t>对从事生产、销售、在经营服务或者公益活动中使用的学生服产品质量状况实施检查；</w:t>
            </w:r>
          </w:p>
          <w:p w14:paraId="15BA08E8">
            <w:pPr>
              <w:rPr>
                <w:rFonts w:ascii="仿宋" w:hAnsi="仿宋" w:eastAsia="仿宋"/>
                <w:szCs w:val="21"/>
              </w:rPr>
            </w:pPr>
            <w:r>
              <w:rPr>
                <w:rFonts w:ascii="仿宋" w:hAnsi="仿宋" w:eastAsia="仿宋"/>
                <w:szCs w:val="21"/>
              </w:rPr>
              <w:t>2.</w:t>
            </w:r>
            <w:r>
              <w:rPr>
                <w:rFonts w:hint="eastAsia" w:ascii="仿宋" w:hAnsi="仿宋" w:eastAsia="仿宋"/>
                <w:szCs w:val="21"/>
              </w:rPr>
              <w:t>结合本地学生服质量现状，以供货企业和制售相对集中区域为重点，促进企业履新质量义务；</w:t>
            </w:r>
          </w:p>
          <w:p w14:paraId="71145533">
            <w:pPr>
              <w:rPr>
                <w:rFonts w:ascii="仿宋" w:hAnsi="仿宋" w:eastAsia="仿宋"/>
                <w:szCs w:val="21"/>
              </w:rPr>
            </w:pPr>
            <w:r>
              <w:rPr>
                <w:rFonts w:ascii="仿宋" w:hAnsi="仿宋" w:eastAsia="仿宋"/>
                <w:szCs w:val="21"/>
              </w:rPr>
              <w:t>3.</w:t>
            </w:r>
            <w:r>
              <w:rPr>
                <w:rFonts w:hint="eastAsia" w:ascii="仿宋" w:hAnsi="仿宋" w:eastAsia="仿宋"/>
                <w:szCs w:val="21"/>
              </w:rPr>
              <w:t>在生产加工旺季，针对购买方反应较多以及监督检查发现质量问题苗头，适时组织专项检查。</w:t>
            </w:r>
          </w:p>
        </w:tc>
        <w:tc>
          <w:tcPr>
            <w:tcW w:w="1701" w:type="dxa"/>
          </w:tcPr>
          <w:p w14:paraId="656C1F33">
            <w:pPr>
              <w:rPr>
                <w:rFonts w:ascii="宋体"/>
                <w:szCs w:val="21"/>
              </w:rPr>
            </w:pPr>
            <w:r>
              <w:rPr>
                <w:rFonts w:hint="eastAsia" w:ascii="宋体" w:hAnsi="宋体"/>
                <w:szCs w:val="21"/>
              </w:rPr>
              <w:t>双随机抽查</w:t>
            </w:r>
          </w:p>
        </w:tc>
        <w:tc>
          <w:tcPr>
            <w:tcW w:w="992" w:type="dxa"/>
          </w:tcPr>
          <w:p w14:paraId="1BF288EB">
            <w:pPr>
              <w:autoSpaceDE w:val="0"/>
              <w:autoSpaceDN w:val="0"/>
              <w:adjustRightInd w:val="0"/>
              <w:jc w:val="left"/>
              <w:rPr>
                <w:rFonts w:ascii="宋体" w:cs="宋体"/>
                <w:b/>
                <w:color w:val="000000"/>
                <w:kern w:val="0"/>
                <w:sz w:val="24"/>
                <w:szCs w:val="24"/>
              </w:rPr>
            </w:pPr>
          </w:p>
        </w:tc>
      </w:tr>
      <w:tr w14:paraId="53ACD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74184C6E">
            <w:pPr>
              <w:jc w:val="center"/>
              <w:rPr>
                <w:rFonts w:ascii="仿宋" w:hAnsi="仿宋" w:eastAsia="仿宋"/>
                <w:b/>
                <w:sz w:val="44"/>
                <w:szCs w:val="44"/>
              </w:rPr>
            </w:pPr>
            <w:r>
              <w:rPr>
                <w:rFonts w:ascii="仿宋" w:hAnsi="仿宋" w:eastAsia="仿宋"/>
                <w:b/>
                <w:sz w:val="44"/>
                <w:szCs w:val="44"/>
              </w:rPr>
              <w:t>37</w:t>
            </w:r>
          </w:p>
        </w:tc>
        <w:tc>
          <w:tcPr>
            <w:tcW w:w="1417" w:type="dxa"/>
            <w:vAlign w:val="center"/>
          </w:tcPr>
          <w:p w14:paraId="0708C4B5">
            <w:pPr>
              <w:rPr>
                <w:rFonts w:ascii="仿宋" w:hAnsi="仿宋" w:eastAsia="仿宋"/>
                <w:szCs w:val="21"/>
              </w:rPr>
            </w:pPr>
            <w:r>
              <w:rPr>
                <w:rFonts w:hint="eastAsia" w:ascii="仿宋" w:hAnsi="仿宋" w:eastAsia="仿宋"/>
                <w:szCs w:val="21"/>
              </w:rPr>
              <w:t>市场监管执法事项</w:t>
            </w:r>
          </w:p>
          <w:p w14:paraId="35A7CB7C">
            <w:pPr>
              <w:rPr>
                <w:rFonts w:ascii="仿宋" w:hAnsi="仿宋" w:eastAsia="仿宋"/>
                <w:b/>
                <w:szCs w:val="21"/>
              </w:rPr>
            </w:pPr>
            <w:r>
              <w:rPr>
                <w:rFonts w:ascii="仿宋" w:hAnsi="仿宋" w:eastAsia="仿宋"/>
                <w:szCs w:val="21"/>
              </w:rPr>
              <w:t>-</w:t>
            </w:r>
            <w:r>
              <w:rPr>
                <w:rFonts w:hint="eastAsia" w:ascii="仿宋" w:hAnsi="仿宋" w:eastAsia="仿宋"/>
                <w:szCs w:val="21"/>
              </w:rPr>
              <w:t>防水卷材执法及专项监督检查</w:t>
            </w:r>
          </w:p>
        </w:tc>
        <w:tc>
          <w:tcPr>
            <w:tcW w:w="3798" w:type="dxa"/>
            <w:vAlign w:val="center"/>
          </w:tcPr>
          <w:p w14:paraId="78FE5A1A">
            <w:pPr>
              <w:rPr>
                <w:rFonts w:ascii="仿宋" w:hAnsi="仿宋" w:eastAsia="仿宋"/>
                <w:szCs w:val="21"/>
              </w:rPr>
            </w:pPr>
            <w:r>
              <w:rPr>
                <w:rFonts w:ascii="仿宋" w:hAnsi="仿宋" w:eastAsia="仿宋"/>
                <w:szCs w:val="21"/>
              </w:rPr>
              <w:t>1</w:t>
            </w:r>
            <w:r>
              <w:rPr>
                <w:rFonts w:hint="eastAsia" w:ascii="仿宋" w:hAnsi="仿宋" w:eastAsia="仿宋"/>
                <w:szCs w:val="21"/>
              </w:rPr>
              <w:t>．【法律】《中华人民共和国产品质量法》</w:t>
            </w:r>
            <w:r>
              <w:rPr>
                <w:rFonts w:ascii="仿宋" w:hAnsi="仿宋" w:eastAsia="仿宋"/>
                <w:szCs w:val="21"/>
              </w:rPr>
              <w:t>(2000</w:t>
            </w:r>
            <w:r>
              <w:rPr>
                <w:rFonts w:hint="eastAsia" w:ascii="仿宋" w:hAnsi="仿宋" w:eastAsia="仿宋"/>
                <w:szCs w:val="21"/>
              </w:rPr>
              <w:t>年</w:t>
            </w:r>
            <w:r>
              <w:rPr>
                <w:rFonts w:ascii="仿宋" w:hAnsi="仿宋" w:eastAsia="仿宋"/>
                <w:szCs w:val="21"/>
              </w:rPr>
              <w:t>7</w:t>
            </w:r>
            <w:r>
              <w:rPr>
                <w:rFonts w:hint="eastAsia" w:ascii="仿宋" w:hAnsi="仿宋" w:eastAsia="仿宋"/>
                <w:szCs w:val="21"/>
              </w:rPr>
              <w:t>月</w:t>
            </w:r>
            <w:r>
              <w:rPr>
                <w:rFonts w:ascii="仿宋" w:hAnsi="仿宋" w:eastAsia="仿宋"/>
                <w:szCs w:val="21"/>
              </w:rPr>
              <w:t>8</w:t>
            </w:r>
            <w:r>
              <w:rPr>
                <w:rFonts w:hint="eastAsia" w:ascii="仿宋" w:hAnsi="仿宋" w:eastAsia="仿宋"/>
                <w:szCs w:val="21"/>
              </w:rPr>
              <w:t>日修正，中华人民共和国主席令第</w:t>
            </w:r>
            <w:r>
              <w:rPr>
                <w:rFonts w:ascii="仿宋" w:hAnsi="仿宋" w:eastAsia="仿宋"/>
                <w:szCs w:val="21"/>
              </w:rPr>
              <w:t>71</w:t>
            </w:r>
            <w:r>
              <w:rPr>
                <w:rFonts w:hint="eastAsia" w:ascii="仿宋" w:hAnsi="仿宋" w:eastAsia="仿宋"/>
                <w:szCs w:val="21"/>
              </w:rPr>
              <w:t>号</w:t>
            </w:r>
            <w:r>
              <w:rPr>
                <w:rFonts w:ascii="仿宋" w:hAnsi="仿宋" w:eastAsia="仿宋"/>
                <w:szCs w:val="21"/>
              </w:rPr>
              <w:t>)</w:t>
            </w:r>
          </w:p>
          <w:p w14:paraId="4F1CD7CE">
            <w:pPr>
              <w:rPr>
                <w:rFonts w:ascii="??" w:hAnsi="??" w:cs="Arial"/>
                <w:color w:val="000000"/>
                <w:szCs w:val="21"/>
              </w:rPr>
            </w:pPr>
            <w:r>
              <w:rPr>
                <w:rFonts w:hint="eastAsia" w:ascii="??" w:hAnsi="??" w:cs="Arial"/>
                <w:color w:val="000000"/>
                <w:szCs w:val="21"/>
              </w:rPr>
              <w:t>第八条　国务院产品质量监督部门主管全国产品质量监督工作。国务院有关部门在各自的职责范围内负责产品质量监督工作。</w:t>
            </w:r>
            <w:r>
              <w:rPr>
                <w:rFonts w:ascii="??" w:hAnsi="??" w:cs="Arial"/>
                <w:color w:val="000000"/>
                <w:sz w:val="18"/>
                <w:szCs w:val="18"/>
              </w:rPr>
              <w:br w:type="textWrapping"/>
            </w:r>
            <w:r>
              <w:rPr>
                <w:rFonts w:hint="eastAsia" w:ascii="??" w:hAnsi="??" w:cs="Arial"/>
                <w:color w:val="000000"/>
                <w:szCs w:val="21"/>
              </w:rPr>
              <w:t>　　县级以上地方产品质量监督部门主管本行政区域内的产品质量监督工作。县级以上地方人民政府有关部门在各自的职责范围内负责产品质量监督工作。</w:t>
            </w:r>
            <w:r>
              <w:rPr>
                <w:rFonts w:ascii="??" w:hAnsi="??" w:cs="Arial"/>
                <w:color w:val="000000"/>
                <w:sz w:val="18"/>
                <w:szCs w:val="18"/>
              </w:rPr>
              <w:br w:type="textWrapping"/>
            </w:r>
            <w:r>
              <w:rPr>
                <w:rFonts w:hint="eastAsia" w:ascii="??" w:hAnsi="??" w:cs="Arial"/>
                <w:color w:val="000000"/>
                <w:szCs w:val="21"/>
              </w:rPr>
              <w:t>　　法律对产品质量的监督部门另有规定的，依照有关法律的规定执行。</w:t>
            </w:r>
          </w:p>
          <w:p w14:paraId="03580B40">
            <w:pPr>
              <w:rPr>
                <w:rFonts w:ascii="仿宋" w:hAnsi="仿宋" w:eastAsia="仿宋"/>
                <w:szCs w:val="21"/>
              </w:rPr>
            </w:pPr>
            <w:r>
              <w:rPr>
                <w:rFonts w:hint="eastAsia" w:ascii="??" w:hAnsi="??" w:cs="Arial"/>
                <w:color w:val="000000"/>
                <w:szCs w:val="21"/>
              </w:rPr>
              <w:t>第十五条　国家对产品质量实行以抽查为主要方式的监督检查制度，对可能危及人体健康和人身、　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国家监督抽查的产品，地方不得另行重复抽查；上级监督抽查的产品，下级不得另行重复抽查。</w:t>
            </w:r>
            <w:r>
              <w:rPr>
                <w:rFonts w:ascii="??" w:hAnsi="??" w:cs="Arial"/>
                <w:color w:val="000000"/>
                <w:sz w:val="18"/>
                <w:szCs w:val="18"/>
              </w:rPr>
              <w:br w:type="textWrapping"/>
            </w:r>
            <w:r>
              <w:rPr>
                <w:rFonts w:hint="eastAsia" w:ascii="??" w:hAnsi="??" w:cs="Arial"/>
                <w:color w:val="000000"/>
                <w:szCs w:val="21"/>
              </w:rPr>
              <w:t>　　根据监督抽查的需要，可以对产品进行检验。检验抽取样品的数量不得超过检验的合理需要，并不得向被检查人收取检验费用。监督抽查所需检验费用按照国务院规定列支。生产者、销售者对抽查检验的结果有异议的，可以自收到检验结果之日起十五日内向实施监督抽查的产品质量监督部门或者其上级产品质量监督部门申请复检，由受理复检的产品质量监督部门作出复检结论。</w:t>
            </w:r>
          </w:p>
          <w:p w14:paraId="332C58A9">
            <w:pPr>
              <w:rPr>
                <w:rFonts w:ascii="仿宋" w:hAnsi="仿宋" w:eastAsia="仿宋"/>
                <w:szCs w:val="21"/>
              </w:rPr>
            </w:pPr>
          </w:p>
          <w:p w14:paraId="41253B1E">
            <w:pPr>
              <w:rPr>
                <w:rFonts w:ascii="仿宋" w:hAnsi="仿宋" w:eastAsia="仿宋"/>
                <w:szCs w:val="21"/>
              </w:rPr>
            </w:pPr>
            <w:r>
              <w:rPr>
                <w:rFonts w:ascii="仿宋" w:hAnsi="仿宋" w:eastAsia="仿宋"/>
                <w:szCs w:val="21"/>
              </w:rPr>
              <w:t>2</w:t>
            </w:r>
            <w:r>
              <w:rPr>
                <w:rFonts w:hint="eastAsia" w:ascii="仿宋" w:hAnsi="仿宋" w:eastAsia="仿宋"/>
                <w:szCs w:val="21"/>
              </w:rPr>
              <w:t>．【部门规章】《工业产品生产许可管理</w:t>
            </w:r>
            <w:r>
              <w:rPr>
                <w:rFonts w:hint="eastAsia" w:ascii="仿宋" w:hAnsi="仿宋" w:eastAsia="仿宋"/>
                <w:szCs w:val="21"/>
                <w:lang w:eastAsia="zh-CN"/>
              </w:rPr>
              <w:t>条例</w:t>
            </w:r>
            <w:r>
              <w:rPr>
                <w:rFonts w:hint="eastAsia" w:ascii="仿宋" w:hAnsi="仿宋" w:eastAsia="仿宋"/>
                <w:szCs w:val="21"/>
              </w:rPr>
              <w:t>实施办法》（总局令第</w:t>
            </w:r>
            <w:r>
              <w:rPr>
                <w:rFonts w:ascii="仿宋" w:hAnsi="仿宋" w:eastAsia="仿宋"/>
                <w:szCs w:val="21"/>
              </w:rPr>
              <w:t>156</w:t>
            </w:r>
            <w:r>
              <w:rPr>
                <w:rFonts w:hint="eastAsia" w:ascii="仿宋" w:hAnsi="仿宋" w:eastAsia="仿宋"/>
                <w:szCs w:val="21"/>
              </w:rPr>
              <w:t>号，</w:t>
            </w:r>
            <w:r>
              <w:rPr>
                <w:rFonts w:ascii="仿宋" w:hAnsi="仿宋" w:eastAsia="仿宋"/>
                <w:szCs w:val="21"/>
              </w:rPr>
              <w:t>2014</w:t>
            </w:r>
            <w:r>
              <w:rPr>
                <w:rFonts w:hint="eastAsia" w:ascii="仿宋" w:hAnsi="仿宋" w:eastAsia="仿宋"/>
                <w:szCs w:val="21"/>
              </w:rPr>
              <w:t>年</w:t>
            </w:r>
            <w:r>
              <w:rPr>
                <w:rFonts w:ascii="仿宋" w:hAnsi="仿宋" w:eastAsia="仿宋"/>
                <w:szCs w:val="21"/>
              </w:rPr>
              <w:t>4</w:t>
            </w:r>
            <w:r>
              <w:rPr>
                <w:rFonts w:hint="eastAsia" w:ascii="仿宋" w:hAnsi="仿宋" w:eastAsia="仿宋"/>
                <w:szCs w:val="21"/>
              </w:rPr>
              <w:t>月</w:t>
            </w:r>
            <w:r>
              <w:rPr>
                <w:rFonts w:ascii="仿宋" w:hAnsi="仿宋" w:eastAsia="仿宋"/>
                <w:szCs w:val="21"/>
              </w:rPr>
              <w:t>21</w:t>
            </w:r>
            <w:r>
              <w:rPr>
                <w:rFonts w:hint="eastAsia" w:ascii="仿宋" w:hAnsi="仿宋" w:eastAsia="仿宋"/>
                <w:szCs w:val="21"/>
              </w:rPr>
              <w:t>日颁布）</w:t>
            </w:r>
          </w:p>
          <w:p w14:paraId="51BE823E">
            <w:pPr>
              <w:rPr>
                <w:rFonts w:ascii="仿宋" w:hAnsi="仿宋" w:eastAsia="仿宋"/>
                <w:b/>
                <w:szCs w:val="21"/>
              </w:rPr>
            </w:pPr>
            <w:r>
              <w:rPr>
                <w:color w:val="464445"/>
              </w:rPr>
              <w:t> </w:t>
            </w:r>
            <w:r>
              <w:rPr>
                <w:rFonts w:hint="eastAsia"/>
                <w:color w:val="464445"/>
              </w:rPr>
              <w:t>四十三条</w:t>
            </w:r>
            <w:r>
              <w:rPr>
                <w:color w:val="464445"/>
              </w:rPr>
              <w:t xml:space="preserve"> </w:t>
            </w:r>
            <w:r>
              <w:rPr>
                <w:rFonts w:hint="eastAsia"/>
                <w:color w:val="464445"/>
                <w:szCs w:val="21"/>
                <w:shd w:val="clear" w:color="auto" w:fill="FFFFFF"/>
              </w:rPr>
              <w:t>质检总局和县级以上地方质量技术监督局依照《管理条例》和本办法对生产列入目录产品的企业、核查人员、检验机构及其检验人员进行监督检查。</w:t>
            </w:r>
          </w:p>
        </w:tc>
        <w:tc>
          <w:tcPr>
            <w:tcW w:w="1457" w:type="dxa"/>
            <w:vAlign w:val="center"/>
          </w:tcPr>
          <w:p w14:paraId="2103A623">
            <w:pPr>
              <w:jc w:val="center"/>
              <w:rPr>
                <w:rFonts w:ascii="仿宋" w:hAnsi="仿宋" w:eastAsia="仿宋"/>
                <w:szCs w:val="21"/>
              </w:rPr>
            </w:pPr>
            <w:r>
              <w:rPr>
                <w:rFonts w:hint="eastAsia" w:ascii="仿宋" w:hAnsi="仿宋" w:eastAsia="仿宋"/>
                <w:szCs w:val="21"/>
              </w:rPr>
              <w:t>大洼区市场监督管理局</w:t>
            </w:r>
          </w:p>
        </w:tc>
        <w:tc>
          <w:tcPr>
            <w:tcW w:w="3534" w:type="dxa"/>
            <w:vAlign w:val="center"/>
          </w:tcPr>
          <w:p w14:paraId="6BA52156">
            <w:pPr>
              <w:widowControl/>
              <w:rPr>
                <w:rFonts w:ascii="仿宋" w:hAnsi="仿宋" w:eastAsia="仿宋"/>
                <w:szCs w:val="21"/>
              </w:rPr>
            </w:pPr>
            <w:r>
              <w:rPr>
                <w:rFonts w:hint="eastAsia" w:ascii="仿宋" w:hAnsi="仿宋" w:eastAsia="仿宋"/>
                <w:szCs w:val="21"/>
              </w:rPr>
              <w:t>执法检查内容：</w:t>
            </w:r>
          </w:p>
          <w:p w14:paraId="748F1152">
            <w:pPr>
              <w:widowControl/>
              <w:rPr>
                <w:rFonts w:ascii="仿宋" w:hAnsi="仿宋" w:eastAsia="仿宋"/>
                <w:szCs w:val="21"/>
              </w:rPr>
            </w:pPr>
            <w:r>
              <w:rPr>
                <w:rFonts w:ascii="仿宋" w:hAnsi="仿宋" w:eastAsia="仿宋"/>
                <w:szCs w:val="21"/>
              </w:rPr>
              <w:t>1.</w:t>
            </w:r>
            <w:r>
              <w:rPr>
                <w:rFonts w:hint="eastAsia" w:ascii="仿宋" w:hAnsi="仿宋" w:eastAsia="仿宋"/>
                <w:szCs w:val="21"/>
              </w:rPr>
              <w:t>获得工业产品生产许可证情况及生产条件、环境、生产设备；</w:t>
            </w:r>
          </w:p>
          <w:p w14:paraId="53547A20">
            <w:pPr>
              <w:rPr>
                <w:rFonts w:ascii="仿宋" w:hAnsi="仿宋" w:eastAsia="仿宋"/>
                <w:szCs w:val="21"/>
              </w:rPr>
            </w:pPr>
            <w:r>
              <w:rPr>
                <w:rFonts w:ascii="仿宋" w:hAnsi="仿宋" w:eastAsia="仿宋"/>
                <w:szCs w:val="21"/>
              </w:rPr>
              <w:t>2.</w:t>
            </w:r>
            <w:r>
              <w:rPr>
                <w:rFonts w:hint="eastAsia" w:ascii="仿宋" w:hAnsi="仿宋" w:eastAsia="仿宋"/>
                <w:szCs w:val="21"/>
              </w:rPr>
              <w:t>产品质量状况、产品标准。</w:t>
            </w:r>
          </w:p>
          <w:p w14:paraId="07BF8265">
            <w:pPr>
              <w:rPr>
                <w:rFonts w:ascii="仿宋" w:hAnsi="仿宋" w:eastAsia="仿宋"/>
                <w:szCs w:val="21"/>
              </w:rPr>
            </w:pPr>
          </w:p>
          <w:p w14:paraId="13F8392E">
            <w:pPr>
              <w:rPr>
                <w:rFonts w:ascii="仿宋" w:hAnsi="仿宋" w:eastAsia="仿宋"/>
                <w:szCs w:val="21"/>
              </w:rPr>
            </w:pPr>
            <w:r>
              <w:rPr>
                <w:rFonts w:hint="eastAsia" w:ascii="仿宋" w:hAnsi="仿宋" w:eastAsia="仿宋"/>
                <w:szCs w:val="21"/>
              </w:rPr>
              <w:t>专项监督检查内容：</w:t>
            </w:r>
          </w:p>
          <w:p w14:paraId="5BA6D33B">
            <w:pPr>
              <w:rPr>
                <w:rFonts w:ascii="仿宋" w:hAnsi="仿宋" w:eastAsia="仿宋"/>
                <w:szCs w:val="21"/>
              </w:rPr>
            </w:pPr>
            <w:r>
              <w:rPr>
                <w:rFonts w:hint="eastAsia" w:ascii="仿宋" w:hAnsi="仿宋" w:eastAsia="仿宋"/>
                <w:szCs w:val="21"/>
              </w:rPr>
              <w:t>《建筑防水卷材产品生产许可证实施细则》的相关要求</w:t>
            </w:r>
          </w:p>
        </w:tc>
        <w:tc>
          <w:tcPr>
            <w:tcW w:w="1701" w:type="dxa"/>
          </w:tcPr>
          <w:p w14:paraId="526D2029">
            <w:pPr>
              <w:rPr>
                <w:rFonts w:ascii="宋体"/>
                <w:szCs w:val="21"/>
              </w:rPr>
            </w:pPr>
            <w:r>
              <w:rPr>
                <w:rFonts w:hint="eastAsia" w:ascii="宋体" w:hAnsi="宋体"/>
                <w:szCs w:val="21"/>
              </w:rPr>
              <w:t>双随机抽查</w:t>
            </w:r>
          </w:p>
        </w:tc>
        <w:tc>
          <w:tcPr>
            <w:tcW w:w="992" w:type="dxa"/>
          </w:tcPr>
          <w:p w14:paraId="460512E2">
            <w:pPr>
              <w:autoSpaceDE w:val="0"/>
              <w:autoSpaceDN w:val="0"/>
              <w:adjustRightInd w:val="0"/>
              <w:jc w:val="left"/>
              <w:rPr>
                <w:rFonts w:ascii="宋体" w:cs="宋体"/>
                <w:b/>
                <w:color w:val="000000"/>
                <w:kern w:val="0"/>
                <w:sz w:val="24"/>
                <w:szCs w:val="24"/>
              </w:rPr>
            </w:pPr>
          </w:p>
        </w:tc>
      </w:tr>
      <w:tr w14:paraId="49F6D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5ECE1ADB">
            <w:pPr>
              <w:jc w:val="center"/>
              <w:rPr>
                <w:rFonts w:ascii="仿宋" w:hAnsi="仿宋" w:eastAsia="仿宋"/>
                <w:b/>
                <w:sz w:val="44"/>
                <w:szCs w:val="44"/>
              </w:rPr>
            </w:pPr>
            <w:r>
              <w:rPr>
                <w:rFonts w:ascii="仿宋" w:hAnsi="仿宋" w:eastAsia="仿宋"/>
                <w:b/>
                <w:sz w:val="44"/>
                <w:szCs w:val="44"/>
              </w:rPr>
              <w:t>38</w:t>
            </w:r>
          </w:p>
        </w:tc>
        <w:tc>
          <w:tcPr>
            <w:tcW w:w="1417" w:type="dxa"/>
            <w:vAlign w:val="center"/>
          </w:tcPr>
          <w:p w14:paraId="1EE300F2">
            <w:pPr>
              <w:rPr>
                <w:rFonts w:ascii="仿宋" w:hAnsi="仿宋" w:eastAsia="仿宋"/>
                <w:szCs w:val="21"/>
              </w:rPr>
            </w:pPr>
            <w:r>
              <w:rPr>
                <w:rFonts w:hint="eastAsia" w:ascii="仿宋" w:hAnsi="仿宋" w:eastAsia="仿宋"/>
                <w:szCs w:val="21"/>
              </w:rPr>
              <w:t>市场监管执法事项</w:t>
            </w:r>
            <w:r>
              <w:rPr>
                <w:rFonts w:ascii="仿宋" w:hAnsi="仿宋" w:eastAsia="仿宋"/>
                <w:szCs w:val="21"/>
              </w:rPr>
              <w:t>-</w:t>
            </w:r>
            <w:r>
              <w:rPr>
                <w:rFonts w:hint="eastAsia" w:ascii="仿宋" w:hAnsi="仿宋" w:eastAsia="仿宋" w:cs="宋体"/>
                <w:kern w:val="0"/>
                <w:szCs w:val="21"/>
              </w:rPr>
              <w:t>市级产品质量监督检查</w:t>
            </w:r>
          </w:p>
        </w:tc>
        <w:tc>
          <w:tcPr>
            <w:tcW w:w="3798" w:type="dxa"/>
            <w:vAlign w:val="center"/>
          </w:tcPr>
          <w:p w14:paraId="56CFD525">
            <w:pPr>
              <w:rPr>
                <w:rFonts w:ascii="仿宋" w:hAnsi="仿宋" w:eastAsia="仿宋"/>
                <w:szCs w:val="21"/>
              </w:rPr>
            </w:pPr>
            <w:r>
              <w:rPr>
                <w:rFonts w:hint="eastAsia" w:ascii="仿宋" w:hAnsi="仿宋" w:eastAsia="仿宋"/>
                <w:szCs w:val="21"/>
              </w:rPr>
              <w:t>【法律】《中华人民共和国产品质量法》</w:t>
            </w:r>
            <w:r>
              <w:rPr>
                <w:rFonts w:ascii="仿宋" w:hAnsi="仿宋" w:eastAsia="仿宋"/>
                <w:szCs w:val="21"/>
              </w:rPr>
              <w:t>(2000</w:t>
            </w:r>
            <w:r>
              <w:rPr>
                <w:rFonts w:hint="eastAsia" w:ascii="仿宋" w:hAnsi="仿宋" w:eastAsia="仿宋"/>
                <w:szCs w:val="21"/>
              </w:rPr>
              <w:t>年</w:t>
            </w:r>
            <w:r>
              <w:rPr>
                <w:rFonts w:ascii="仿宋" w:hAnsi="仿宋" w:eastAsia="仿宋"/>
                <w:szCs w:val="21"/>
              </w:rPr>
              <w:t>7</w:t>
            </w:r>
            <w:r>
              <w:rPr>
                <w:rFonts w:hint="eastAsia" w:ascii="仿宋" w:hAnsi="仿宋" w:eastAsia="仿宋"/>
                <w:szCs w:val="21"/>
              </w:rPr>
              <w:t>月</w:t>
            </w:r>
            <w:r>
              <w:rPr>
                <w:rFonts w:ascii="仿宋" w:hAnsi="仿宋" w:eastAsia="仿宋"/>
                <w:szCs w:val="21"/>
              </w:rPr>
              <w:t>8</w:t>
            </w:r>
            <w:r>
              <w:rPr>
                <w:rFonts w:hint="eastAsia" w:ascii="仿宋" w:hAnsi="仿宋" w:eastAsia="仿宋"/>
                <w:szCs w:val="21"/>
              </w:rPr>
              <w:t>日修正，中华人民共和国主席令第</w:t>
            </w:r>
            <w:r>
              <w:rPr>
                <w:rFonts w:ascii="仿宋" w:hAnsi="仿宋" w:eastAsia="仿宋"/>
                <w:szCs w:val="21"/>
              </w:rPr>
              <w:t>71</w:t>
            </w:r>
            <w:r>
              <w:rPr>
                <w:rFonts w:hint="eastAsia" w:ascii="仿宋" w:hAnsi="仿宋" w:eastAsia="仿宋"/>
                <w:szCs w:val="21"/>
              </w:rPr>
              <w:t>号</w:t>
            </w:r>
            <w:r>
              <w:rPr>
                <w:rFonts w:ascii="仿宋" w:hAnsi="仿宋" w:eastAsia="仿宋"/>
                <w:szCs w:val="21"/>
              </w:rPr>
              <w:t>)</w:t>
            </w:r>
          </w:p>
          <w:p w14:paraId="195DA1DA">
            <w:pPr>
              <w:rPr>
                <w:rFonts w:ascii="??" w:hAnsi="??" w:cs="Arial"/>
                <w:color w:val="000000"/>
                <w:szCs w:val="21"/>
              </w:rPr>
            </w:pPr>
            <w:r>
              <w:rPr>
                <w:rFonts w:hint="eastAsia" w:ascii="??" w:hAnsi="??" w:cs="Arial"/>
                <w:color w:val="000000"/>
                <w:szCs w:val="21"/>
              </w:rPr>
              <w:t>第八条　国务院产品质量监督部门主管全国产品质量监督工作。国务院有关部门在各自的职责范围内负责产品质量监督工作。</w:t>
            </w:r>
            <w:r>
              <w:rPr>
                <w:rFonts w:ascii="??" w:hAnsi="??" w:cs="Arial"/>
                <w:color w:val="000000"/>
                <w:sz w:val="18"/>
                <w:szCs w:val="18"/>
              </w:rPr>
              <w:br w:type="textWrapping"/>
            </w:r>
            <w:r>
              <w:rPr>
                <w:rFonts w:hint="eastAsia" w:ascii="??" w:hAnsi="??" w:cs="Arial"/>
                <w:color w:val="000000"/>
                <w:szCs w:val="21"/>
              </w:rPr>
              <w:t>　　县级以上地方产品质量监督部门主管本行政区域内的产品质量监督工作。县级以上地方人民政府有关部门在各自的职责范围内负责产品质量监督工作。</w:t>
            </w:r>
            <w:r>
              <w:rPr>
                <w:rFonts w:ascii="??" w:hAnsi="??" w:cs="Arial"/>
                <w:color w:val="000000"/>
                <w:sz w:val="18"/>
                <w:szCs w:val="18"/>
              </w:rPr>
              <w:br w:type="textWrapping"/>
            </w:r>
            <w:r>
              <w:rPr>
                <w:rFonts w:hint="eastAsia" w:ascii="??" w:hAnsi="??" w:cs="Arial"/>
                <w:color w:val="000000"/>
                <w:szCs w:val="21"/>
              </w:rPr>
              <w:t>　　法律对产品质量的监督部门另有规定的，依照有关法律的规定执行。</w:t>
            </w:r>
          </w:p>
          <w:p w14:paraId="64A1EFF2">
            <w:pPr>
              <w:rPr>
                <w:rFonts w:ascii="仿宋" w:hAnsi="仿宋" w:eastAsia="仿宋"/>
                <w:szCs w:val="21"/>
              </w:rPr>
            </w:pPr>
            <w:r>
              <w:rPr>
                <w:rFonts w:hint="eastAsia" w:ascii="??" w:hAnsi="??" w:cs="Arial"/>
                <w:color w:val="000000"/>
                <w:szCs w:val="21"/>
              </w:rPr>
              <w:t>第十五条　国家对产品质量实行以抽查为主要方式的监督检查制度，对可能危及人体健康和人身、　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国家监督抽查的产品，地方不得另行重复抽查；上级监督抽查的产品，下级不得另行重复抽查。</w:t>
            </w:r>
            <w:r>
              <w:rPr>
                <w:rFonts w:ascii="??" w:hAnsi="??" w:cs="Arial"/>
                <w:color w:val="000000"/>
                <w:sz w:val="18"/>
                <w:szCs w:val="18"/>
              </w:rPr>
              <w:br w:type="textWrapping"/>
            </w:r>
            <w:r>
              <w:rPr>
                <w:rFonts w:hint="eastAsia" w:ascii="??" w:hAnsi="??" w:cs="Arial"/>
                <w:color w:val="000000"/>
                <w:szCs w:val="21"/>
              </w:rPr>
              <w:t>　　根据监督抽查的需要，可以对产品进行检验。检验抽取样品的数量不得超过检验的合理需要，并不得向被检查人收取检验费用。监督抽查所需检验费用按照国务院规定列支。生产者、销售者对抽查检验的结果有异议的，可以自收到检验结果之日起十五日内向实施监督抽查的产品质量监督部门或者其上级产品质量监督部门申请复检，由受理复检的产品质量监督部门作出复检结论。</w:t>
            </w:r>
          </w:p>
          <w:p w14:paraId="4FB3DA32">
            <w:pPr>
              <w:rPr>
                <w:rFonts w:ascii="仿宋" w:hAnsi="仿宋" w:eastAsia="仿宋"/>
                <w:szCs w:val="21"/>
              </w:rPr>
            </w:pPr>
          </w:p>
        </w:tc>
        <w:tc>
          <w:tcPr>
            <w:tcW w:w="1457" w:type="dxa"/>
            <w:vAlign w:val="center"/>
          </w:tcPr>
          <w:p w14:paraId="42A4C23C">
            <w:pPr>
              <w:jc w:val="center"/>
              <w:rPr>
                <w:rFonts w:ascii="仿宋" w:hAnsi="仿宋" w:eastAsia="仿宋"/>
                <w:szCs w:val="21"/>
              </w:rPr>
            </w:pPr>
            <w:r>
              <w:rPr>
                <w:rFonts w:hint="eastAsia" w:ascii="仿宋" w:hAnsi="仿宋" w:eastAsia="仿宋"/>
                <w:szCs w:val="21"/>
              </w:rPr>
              <w:t>大洼区市场监督管理局</w:t>
            </w:r>
          </w:p>
        </w:tc>
        <w:tc>
          <w:tcPr>
            <w:tcW w:w="3534" w:type="dxa"/>
            <w:vAlign w:val="center"/>
          </w:tcPr>
          <w:p w14:paraId="118AD65A">
            <w:pPr>
              <w:jc w:val="center"/>
              <w:rPr>
                <w:rFonts w:ascii="仿宋" w:hAnsi="仿宋" w:eastAsia="仿宋"/>
                <w:szCs w:val="21"/>
              </w:rPr>
            </w:pPr>
            <w:r>
              <w:rPr>
                <w:rFonts w:hint="eastAsia" w:ascii="仿宋" w:hAnsi="仿宋" w:eastAsia="仿宋"/>
                <w:szCs w:val="21"/>
              </w:rPr>
              <w:t>对全市生产企业</w:t>
            </w:r>
            <w:r>
              <w:rPr>
                <w:rFonts w:ascii="仿宋" w:hAnsi="仿宋" w:eastAsia="仿宋"/>
                <w:szCs w:val="21"/>
              </w:rPr>
              <w:t>10</w:t>
            </w:r>
            <w:r>
              <w:rPr>
                <w:rFonts w:hint="eastAsia" w:ascii="仿宋" w:hAnsi="仿宋" w:eastAsia="仿宋"/>
                <w:szCs w:val="21"/>
              </w:rPr>
              <w:t>大类产品抽样检验，详见</w:t>
            </w:r>
          </w:p>
          <w:p w14:paraId="59B66059">
            <w:pPr>
              <w:jc w:val="center"/>
              <w:rPr>
                <w:rFonts w:ascii="仿宋" w:hAnsi="仿宋" w:eastAsia="仿宋"/>
                <w:szCs w:val="21"/>
              </w:rPr>
            </w:pPr>
            <w:r>
              <w:rPr>
                <w:rFonts w:ascii="仿宋" w:hAnsi="仿宋" w:eastAsia="仿宋"/>
                <w:bCs/>
                <w:szCs w:val="21"/>
              </w:rPr>
              <w:t>2017</w:t>
            </w:r>
            <w:r>
              <w:rPr>
                <w:rFonts w:hint="eastAsia" w:ascii="仿宋" w:hAnsi="仿宋" w:eastAsia="仿宋"/>
                <w:bCs/>
                <w:szCs w:val="21"/>
              </w:rPr>
              <w:t>年盘锦市重点工业产品（非食品类）监督抽查计划</w:t>
            </w:r>
          </w:p>
        </w:tc>
        <w:tc>
          <w:tcPr>
            <w:tcW w:w="1701" w:type="dxa"/>
          </w:tcPr>
          <w:p w14:paraId="0ABFC63D">
            <w:pPr>
              <w:rPr>
                <w:rFonts w:ascii="宋体"/>
                <w:szCs w:val="21"/>
              </w:rPr>
            </w:pPr>
            <w:r>
              <w:rPr>
                <w:rFonts w:hint="eastAsia" w:ascii="宋体" w:hAnsi="宋体"/>
                <w:szCs w:val="21"/>
              </w:rPr>
              <w:t>双随机抽查</w:t>
            </w:r>
          </w:p>
        </w:tc>
        <w:tc>
          <w:tcPr>
            <w:tcW w:w="992" w:type="dxa"/>
          </w:tcPr>
          <w:p w14:paraId="543955E8">
            <w:pPr>
              <w:autoSpaceDE w:val="0"/>
              <w:autoSpaceDN w:val="0"/>
              <w:adjustRightInd w:val="0"/>
              <w:jc w:val="left"/>
              <w:rPr>
                <w:rFonts w:ascii="宋体" w:cs="宋体"/>
                <w:b/>
                <w:color w:val="000000"/>
                <w:kern w:val="0"/>
                <w:sz w:val="24"/>
                <w:szCs w:val="24"/>
              </w:rPr>
            </w:pPr>
          </w:p>
        </w:tc>
      </w:tr>
      <w:tr w14:paraId="6034E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20B2FB76">
            <w:pPr>
              <w:jc w:val="center"/>
              <w:rPr>
                <w:b/>
                <w:sz w:val="44"/>
                <w:szCs w:val="44"/>
              </w:rPr>
            </w:pPr>
            <w:r>
              <w:rPr>
                <w:b/>
                <w:sz w:val="44"/>
                <w:szCs w:val="44"/>
              </w:rPr>
              <w:t>39</w:t>
            </w:r>
          </w:p>
        </w:tc>
        <w:tc>
          <w:tcPr>
            <w:tcW w:w="1417" w:type="dxa"/>
            <w:vAlign w:val="center"/>
          </w:tcPr>
          <w:p w14:paraId="23B279C3">
            <w:pPr>
              <w:jc w:val="center"/>
              <w:rPr>
                <w:rFonts w:ascii="仿宋" w:hAnsi="仿宋" w:eastAsia="仿宋"/>
                <w:szCs w:val="21"/>
              </w:rPr>
            </w:pPr>
            <w:r>
              <w:rPr>
                <w:rFonts w:hint="eastAsia" w:ascii="仿宋" w:hAnsi="仿宋" w:eastAsia="仿宋"/>
                <w:szCs w:val="21"/>
              </w:rPr>
              <w:t>市场监管执法事项</w:t>
            </w:r>
            <w:r>
              <w:rPr>
                <w:rFonts w:ascii="仿宋" w:hAnsi="仿宋" w:eastAsia="仿宋"/>
                <w:szCs w:val="21"/>
              </w:rPr>
              <w:t>-</w:t>
            </w:r>
            <w:r>
              <w:rPr>
                <w:rFonts w:hint="eastAsia" w:ascii="仿宋" w:hAnsi="仿宋" w:eastAsia="仿宋"/>
                <w:szCs w:val="21"/>
              </w:rPr>
              <w:t>化肥产品执法检查</w:t>
            </w:r>
          </w:p>
        </w:tc>
        <w:tc>
          <w:tcPr>
            <w:tcW w:w="3798" w:type="dxa"/>
          </w:tcPr>
          <w:p w14:paraId="030D225B">
            <w:pPr>
              <w:rPr>
                <w:rFonts w:ascii="仿宋" w:hAnsi="仿宋" w:eastAsia="仿宋"/>
                <w:szCs w:val="21"/>
              </w:rPr>
            </w:pPr>
            <w:r>
              <w:rPr>
                <w:rFonts w:ascii="仿宋" w:hAnsi="仿宋" w:eastAsia="仿宋"/>
                <w:szCs w:val="21"/>
              </w:rPr>
              <w:t>1</w:t>
            </w:r>
            <w:r>
              <w:rPr>
                <w:rFonts w:hint="eastAsia" w:ascii="仿宋" w:hAnsi="仿宋" w:eastAsia="仿宋"/>
                <w:szCs w:val="21"/>
              </w:rPr>
              <w:t>．【法律】《中华人民共和国产品质量法》</w:t>
            </w:r>
            <w:r>
              <w:rPr>
                <w:rFonts w:ascii="仿宋" w:hAnsi="仿宋" w:eastAsia="仿宋"/>
                <w:szCs w:val="21"/>
              </w:rPr>
              <w:t>(2000</w:t>
            </w:r>
            <w:r>
              <w:rPr>
                <w:rFonts w:hint="eastAsia" w:ascii="仿宋" w:hAnsi="仿宋" w:eastAsia="仿宋"/>
                <w:szCs w:val="21"/>
              </w:rPr>
              <w:t>年</w:t>
            </w:r>
            <w:r>
              <w:rPr>
                <w:rFonts w:ascii="仿宋" w:hAnsi="仿宋" w:eastAsia="仿宋"/>
                <w:szCs w:val="21"/>
              </w:rPr>
              <w:t>7</w:t>
            </w:r>
            <w:r>
              <w:rPr>
                <w:rFonts w:hint="eastAsia" w:ascii="仿宋" w:hAnsi="仿宋" w:eastAsia="仿宋"/>
                <w:szCs w:val="21"/>
              </w:rPr>
              <w:t>月</w:t>
            </w:r>
            <w:r>
              <w:rPr>
                <w:rFonts w:ascii="仿宋" w:hAnsi="仿宋" w:eastAsia="仿宋"/>
                <w:szCs w:val="21"/>
              </w:rPr>
              <w:t>8</w:t>
            </w:r>
            <w:r>
              <w:rPr>
                <w:rFonts w:hint="eastAsia" w:ascii="仿宋" w:hAnsi="仿宋" w:eastAsia="仿宋"/>
                <w:szCs w:val="21"/>
              </w:rPr>
              <w:t>日修正，中华人民共和国主席令第</w:t>
            </w:r>
            <w:r>
              <w:rPr>
                <w:rFonts w:ascii="仿宋" w:hAnsi="仿宋" w:eastAsia="仿宋"/>
                <w:szCs w:val="21"/>
              </w:rPr>
              <w:t>71</w:t>
            </w:r>
            <w:r>
              <w:rPr>
                <w:rFonts w:hint="eastAsia" w:ascii="仿宋" w:hAnsi="仿宋" w:eastAsia="仿宋"/>
                <w:szCs w:val="21"/>
              </w:rPr>
              <w:t>号</w:t>
            </w:r>
            <w:r>
              <w:rPr>
                <w:rFonts w:ascii="仿宋" w:hAnsi="仿宋" w:eastAsia="仿宋"/>
                <w:szCs w:val="21"/>
              </w:rPr>
              <w:t>)</w:t>
            </w:r>
          </w:p>
          <w:p w14:paraId="1B4C17FF">
            <w:pPr>
              <w:rPr>
                <w:rFonts w:ascii="仿宋" w:hAnsi="仿宋" w:eastAsia="仿宋"/>
                <w:szCs w:val="21"/>
              </w:rPr>
            </w:pPr>
            <w:r>
              <w:rPr>
                <w:rFonts w:hint="eastAsia" w:ascii="??" w:hAnsi="??" w:cs="Arial"/>
                <w:color w:val="000000"/>
                <w:szCs w:val="21"/>
              </w:rPr>
              <w:t>第八条　国务院产品质量监督部门主管全国产品质量监督工作。国务院有关部门在各自的职责范围内负责产品质量监督工作。</w:t>
            </w:r>
            <w:r>
              <w:rPr>
                <w:rFonts w:ascii="??" w:hAnsi="??" w:cs="Arial"/>
                <w:color w:val="000000"/>
                <w:sz w:val="18"/>
                <w:szCs w:val="18"/>
              </w:rPr>
              <w:br w:type="textWrapping"/>
            </w:r>
            <w:r>
              <w:rPr>
                <w:rFonts w:hint="eastAsia" w:ascii="??" w:hAnsi="??" w:cs="Arial"/>
                <w:color w:val="000000"/>
                <w:szCs w:val="21"/>
              </w:rPr>
              <w:t>　　县级以上地方产品质量监督部门主管本行政区域内的产品质量监督工作。县级以上地方人民政府有关部门在各自的职责范围内负责产品质量监督工作。</w:t>
            </w:r>
            <w:r>
              <w:rPr>
                <w:rFonts w:ascii="??" w:hAnsi="??" w:cs="Arial"/>
                <w:color w:val="000000"/>
                <w:sz w:val="18"/>
                <w:szCs w:val="18"/>
              </w:rPr>
              <w:br w:type="textWrapping"/>
            </w:r>
            <w:r>
              <w:rPr>
                <w:rFonts w:hint="eastAsia" w:ascii="??" w:hAnsi="??" w:cs="Arial"/>
                <w:color w:val="000000"/>
                <w:szCs w:val="21"/>
              </w:rPr>
              <w:t>　　法律对产品质量的监督部门另有规定的，依照有关法律的规定执行。</w:t>
            </w:r>
          </w:p>
          <w:p w14:paraId="0482D067">
            <w:pPr>
              <w:rPr>
                <w:rFonts w:ascii="仿宋" w:hAnsi="仿宋" w:eastAsia="仿宋"/>
                <w:szCs w:val="21"/>
              </w:rPr>
            </w:pPr>
            <w:r>
              <w:rPr>
                <w:rFonts w:ascii="仿宋" w:hAnsi="仿宋" w:eastAsia="仿宋"/>
                <w:szCs w:val="21"/>
              </w:rPr>
              <w:t>2</w:t>
            </w:r>
            <w:r>
              <w:rPr>
                <w:rFonts w:hint="eastAsia" w:ascii="仿宋" w:hAnsi="仿宋" w:eastAsia="仿宋"/>
                <w:szCs w:val="21"/>
              </w:rPr>
              <w:t>．【部门规章】《中华人民共和国工业产品生产许可证管理条例》</w:t>
            </w:r>
            <w:r>
              <w:rPr>
                <w:rFonts w:ascii="仿宋" w:hAnsi="仿宋" w:eastAsia="仿宋"/>
                <w:szCs w:val="21"/>
              </w:rPr>
              <w:t>(</w:t>
            </w:r>
            <w:r>
              <w:rPr>
                <w:rFonts w:hint="eastAsia" w:ascii="仿宋" w:hAnsi="仿宋" w:eastAsia="仿宋"/>
                <w:szCs w:val="21"/>
              </w:rPr>
              <w:t>国务院令第</w:t>
            </w:r>
            <w:r>
              <w:rPr>
                <w:rFonts w:ascii="仿宋" w:hAnsi="仿宋" w:eastAsia="仿宋"/>
                <w:szCs w:val="21"/>
              </w:rPr>
              <w:t>440</w:t>
            </w:r>
            <w:r>
              <w:rPr>
                <w:rFonts w:hint="eastAsia" w:ascii="仿宋" w:hAnsi="仿宋" w:eastAsia="仿宋"/>
                <w:szCs w:val="21"/>
              </w:rPr>
              <w:t>号，自</w:t>
            </w:r>
            <w:r>
              <w:rPr>
                <w:rFonts w:ascii="仿宋" w:hAnsi="仿宋" w:eastAsia="仿宋"/>
                <w:szCs w:val="21"/>
              </w:rPr>
              <w:t>2005</w:t>
            </w:r>
            <w:r>
              <w:rPr>
                <w:rFonts w:hint="eastAsia" w:ascii="仿宋" w:hAnsi="仿宋" w:eastAsia="仿宋"/>
                <w:szCs w:val="21"/>
              </w:rPr>
              <w:t>年</w:t>
            </w:r>
            <w:r>
              <w:rPr>
                <w:rFonts w:ascii="仿宋" w:hAnsi="仿宋" w:eastAsia="仿宋"/>
                <w:szCs w:val="21"/>
              </w:rPr>
              <w:t>9</w:t>
            </w:r>
            <w:r>
              <w:rPr>
                <w:rFonts w:hint="eastAsia" w:ascii="仿宋" w:hAnsi="仿宋" w:eastAsia="仿宋"/>
                <w:szCs w:val="21"/>
              </w:rPr>
              <w:t>月</w:t>
            </w:r>
            <w:r>
              <w:rPr>
                <w:rFonts w:ascii="仿宋" w:hAnsi="仿宋" w:eastAsia="仿宋"/>
                <w:szCs w:val="21"/>
              </w:rPr>
              <w:t>1</w:t>
            </w:r>
            <w:r>
              <w:rPr>
                <w:rFonts w:hint="eastAsia" w:ascii="仿宋" w:hAnsi="仿宋" w:eastAsia="仿宋"/>
                <w:szCs w:val="21"/>
              </w:rPr>
              <w:t>日起施行</w:t>
            </w:r>
            <w:r>
              <w:rPr>
                <w:rFonts w:ascii="仿宋" w:hAnsi="仿宋" w:eastAsia="仿宋"/>
                <w:szCs w:val="21"/>
              </w:rPr>
              <w:t>)</w:t>
            </w:r>
          </w:p>
          <w:p w14:paraId="5A247264">
            <w:pPr>
              <w:widowControl/>
              <w:shd w:val="clear" w:color="auto" w:fill="FFFFFF"/>
              <w:wordWrap w:val="0"/>
              <w:spacing w:line="336" w:lineRule="atLeast"/>
              <w:jc w:val="left"/>
              <w:rPr>
                <w:rFonts w:ascii="宋体" w:hAnsi="宋体" w:cs="宋体"/>
                <w:color w:val="333333"/>
                <w:kern w:val="0"/>
                <w:szCs w:val="21"/>
              </w:rPr>
            </w:pPr>
            <w:r>
              <w:rPr>
                <w:rFonts w:hint="eastAsia"/>
                <w:b/>
                <w:bCs/>
                <w:color w:val="000000"/>
              </w:rPr>
              <w:t>第六条</w:t>
            </w:r>
            <w:r>
              <w:rPr>
                <w:rFonts w:hint="eastAsia"/>
                <w:color w:val="000000"/>
                <w:shd w:val="clear" w:color="auto" w:fill="FFFFFF"/>
              </w:rPr>
              <w:t>　国务院工业产品生产许可证主管部门依照本条例负责全国工业产品生产许可证统一管理工作，县级以上地方工业产品生产许可证主管部门负责本行政区域内的工业产品生产许可证管理工作。</w:t>
            </w:r>
            <w:r>
              <w:rPr>
                <w:color w:val="000000"/>
              </w:rPr>
              <w:br w:type="textWrapping"/>
            </w:r>
            <w:r>
              <w:rPr>
                <w:rFonts w:hint="eastAsia"/>
                <w:color w:val="000000"/>
                <w:shd w:val="clear" w:color="auto" w:fill="FFFFFF"/>
              </w:rPr>
              <w:t>　　国家对实行工业产品生产许可证制度的工业产品，统一目录，统一审查要求，统一证书标志，统一监督管理。</w:t>
            </w:r>
          </w:p>
        </w:tc>
        <w:tc>
          <w:tcPr>
            <w:tcW w:w="1457" w:type="dxa"/>
            <w:vAlign w:val="center"/>
          </w:tcPr>
          <w:p w14:paraId="633CAB28">
            <w:pPr>
              <w:jc w:val="center"/>
              <w:rPr>
                <w:rFonts w:ascii="仿宋" w:hAnsi="仿宋" w:eastAsia="仿宋"/>
                <w:szCs w:val="21"/>
              </w:rPr>
            </w:pPr>
            <w:r>
              <w:rPr>
                <w:rFonts w:hint="eastAsia" w:ascii="仿宋" w:hAnsi="仿宋" w:eastAsia="仿宋"/>
                <w:szCs w:val="21"/>
              </w:rPr>
              <w:t>大洼区市场监督管理局</w:t>
            </w:r>
          </w:p>
        </w:tc>
        <w:tc>
          <w:tcPr>
            <w:tcW w:w="3534" w:type="dxa"/>
            <w:vAlign w:val="center"/>
          </w:tcPr>
          <w:p w14:paraId="6557EA74">
            <w:pPr>
              <w:widowControl/>
              <w:rPr>
                <w:rFonts w:ascii="仿宋" w:hAnsi="仿宋" w:eastAsia="仿宋"/>
                <w:szCs w:val="21"/>
              </w:rPr>
            </w:pPr>
            <w:r>
              <w:rPr>
                <w:rFonts w:ascii="仿宋" w:hAnsi="仿宋" w:eastAsia="仿宋"/>
                <w:szCs w:val="21"/>
              </w:rPr>
              <w:t>1.</w:t>
            </w:r>
            <w:r>
              <w:rPr>
                <w:rFonts w:hint="eastAsia" w:ascii="仿宋" w:hAnsi="仿宋" w:eastAsia="仿宋"/>
                <w:szCs w:val="21"/>
              </w:rPr>
              <w:t>获得工业产品生产许可证情况及生产条件、环境、生产设备；</w:t>
            </w:r>
          </w:p>
          <w:p w14:paraId="5D5A038F">
            <w:pPr>
              <w:widowControl/>
              <w:rPr>
                <w:rFonts w:ascii="仿宋" w:hAnsi="仿宋" w:eastAsia="仿宋"/>
                <w:szCs w:val="21"/>
              </w:rPr>
            </w:pPr>
            <w:r>
              <w:rPr>
                <w:rFonts w:ascii="仿宋" w:hAnsi="仿宋" w:eastAsia="仿宋"/>
                <w:szCs w:val="21"/>
              </w:rPr>
              <w:t>2.</w:t>
            </w:r>
            <w:r>
              <w:rPr>
                <w:rFonts w:hint="eastAsia" w:ascii="仿宋" w:hAnsi="仿宋" w:eastAsia="仿宋"/>
                <w:szCs w:val="21"/>
              </w:rPr>
              <w:t>产品质量状况、产品标准。</w:t>
            </w:r>
          </w:p>
        </w:tc>
        <w:tc>
          <w:tcPr>
            <w:tcW w:w="1701" w:type="dxa"/>
          </w:tcPr>
          <w:p w14:paraId="54F8BD3F">
            <w:pPr>
              <w:rPr>
                <w:rFonts w:ascii="宋体"/>
                <w:szCs w:val="21"/>
              </w:rPr>
            </w:pPr>
            <w:r>
              <w:rPr>
                <w:rFonts w:hint="eastAsia" w:ascii="宋体" w:hAnsi="宋体"/>
                <w:szCs w:val="21"/>
              </w:rPr>
              <w:t>双随机抽查</w:t>
            </w:r>
          </w:p>
        </w:tc>
        <w:tc>
          <w:tcPr>
            <w:tcW w:w="992" w:type="dxa"/>
          </w:tcPr>
          <w:p w14:paraId="5EAFCFBD">
            <w:pPr>
              <w:autoSpaceDE w:val="0"/>
              <w:autoSpaceDN w:val="0"/>
              <w:adjustRightInd w:val="0"/>
              <w:jc w:val="left"/>
              <w:rPr>
                <w:rFonts w:ascii="宋体" w:cs="宋体"/>
                <w:b/>
                <w:color w:val="000000"/>
                <w:kern w:val="0"/>
                <w:sz w:val="24"/>
                <w:szCs w:val="24"/>
              </w:rPr>
            </w:pPr>
          </w:p>
        </w:tc>
      </w:tr>
      <w:tr w14:paraId="572BF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148AABB8">
            <w:pPr>
              <w:jc w:val="center"/>
              <w:rPr>
                <w:b/>
                <w:sz w:val="44"/>
                <w:szCs w:val="44"/>
              </w:rPr>
            </w:pPr>
            <w:r>
              <w:rPr>
                <w:b/>
                <w:sz w:val="44"/>
                <w:szCs w:val="44"/>
              </w:rPr>
              <w:t>40</w:t>
            </w:r>
          </w:p>
        </w:tc>
        <w:tc>
          <w:tcPr>
            <w:tcW w:w="1417" w:type="dxa"/>
            <w:vAlign w:val="center"/>
          </w:tcPr>
          <w:p w14:paraId="5542B922">
            <w:pPr>
              <w:jc w:val="center"/>
              <w:rPr>
                <w:rFonts w:ascii="仿宋" w:hAnsi="仿宋" w:eastAsia="仿宋"/>
                <w:szCs w:val="21"/>
              </w:rPr>
            </w:pPr>
            <w:r>
              <w:rPr>
                <w:rFonts w:hint="eastAsia" w:ascii="仿宋" w:hAnsi="仿宋" w:eastAsia="仿宋"/>
                <w:szCs w:val="21"/>
              </w:rPr>
              <w:t>市场监管执法事项</w:t>
            </w:r>
            <w:r>
              <w:rPr>
                <w:rFonts w:ascii="仿宋" w:hAnsi="仿宋" w:eastAsia="仿宋"/>
                <w:szCs w:val="21"/>
              </w:rPr>
              <w:t>-</w:t>
            </w:r>
            <w:r>
              <w:rPr>
                <w:rFonts w:hint="eastAsia" w:ascii="仿宋" w:hAnsi="仿宋" w:eastAsia="仿宋" w:cs="宋体"/>
                <w:kern w:val="0"/>
                <w:szCs w:val="21"/>
              </w:rPr>
              <w:t>地理标志产品监督检查</w:t>
            </w:r>
          </w:p>
        </w:tc>
        <w:tc>
          <w:tcPr>
            <w:tcW w:w="3798" w:type="dxa"/>
          </w:tcPr>
          <w:p w14:paraId="74488C57">
            <w:pPr>
              <w:rPr>
                <w:rFonts w:ascii="仿宋" w:hAnsi="仿宋" w:eastAsia="仿宋"/>
                <w:szCs w:val="21"/>
              </w:rPr>
            </w:pPr>
            <w:r>
              <w:rPr>
                <w:rFonts w:ascii="仿宋" w:hAnsi="仿宋" w:eastAsia="仿宋"/>
                <w:szCs w:val="21"/>
              </w:rPr>
              <w:t>1</w:t>
            </w:r>
            <w:r>
              <w:rPr>
                <w:rFonts w:hint="eastAsia" w:ascii="仿宋" w:hAnsi="仿宋" w:eastAsia="仿宋"/>
                <w:szCs w:val="21"/>
              </w:rPr>
              <w:t>．【法律】《中华人民共和国产品质量法》</w:t>
            </w:r>
            <w:r>
              <w:rPr>
                <w:rFonts w:ascii="仿宋" w:hAnsi="仿宋" w:eastAsia="仿宋"/>
                <w:szCs w:val="21"/>
              </w:rPr>
              <w:t>(2000</w:t>
            </w:r>
            <w:r>
              <w:rPr>
                <w:rFonts w:hint="eastAsia" w:ascii="仿宋" w:hAnsi="仿宋" w:eastAsia="仿宋"/>
                <w:szCs w:val="21"/>
              </w:rPr>
              <w:t>年</w:t>
            </w:r>
            <w:r>
              <w:rPr>
                <w:rFonts w:ascii="仿宋" w:hAnsi="仿宋" w:eastAsia="仿宋"/>
                <w:szCs w:val="21"/>
              </w:rPr>
              <w:t>7</w:t>
            </w:r>
            <w:r>
              <w:rPr>
                <w:rFonts w:hint="eastAsia" w:ascii="仿宋" w:hAnsi="仿宋" w:eastAsia="仿宋"/>
                <w:szCs w:val="21"/>
              </w:rPr>
              <w:t>月</w:t>
            </w:r>
            <w:r>
              <w:rPr>
                <w:rFonts w:ascii="仿宋" w:hAnsi="仿宋" w:eastAsia="仿宋"/>
                <w:szCs w:val="21"/>
              </w:rPr>
              <w:t>8</w:t>
            </w:r>
            <w:r>
              <w:rPr>
                <w:rFonts w:hint="eastAsia" w:ascii="仿宋" w:hAnsi="仿宋" w:eastAsia="仿宋"/>
                <w:szCs w:val="21"/>
              </w:rPr>
              <w:t>日修正，中华人民共和国主席令第</w:t>
            </w:r>
            <w:r>
              <w:rPr>
                <w:rFonts w:ascii="仿宋" w:hAnsi="仿宋" w:eastAsia="仿宋"/>
                <w:szCs w:val="21"/>
              </w:rPr>
              <w:t>71</w:t>
            </w:r>
            <w:r>
              <w:rPr>
                <w:rFonts w:hint="eastAsia" w:ascii="仿宋" w:hAnsi="仿宋" w:eastAsia="仿宋"/>
                <w:szCs w:val="21"/>
              </w:rPr>
              <w:t>号</w:t>
            </w:r>
            <w:r>
              <w:rPr>
                <w:rFonts w:ascii="仿宋" w:hAnsi="仿宋" w:eastAsia="仿宋"/>
                <w:szCs w:val="21"/>
              </w:rPr>
              <w:t>)</w:t>
            </w:r>
          </w:p>
          <w:p w14:paraId="0DC9134C">
            <w:pPr>
              <w:rPr>
                <w:rFonts w:ascii="仿宋" w:hAnsi="仿宋" w:eastAsia="仿宋"/>
                <w:szCs w:val="21"/>
              </w:rPr>
            </w:pPr>
            <w:r>
              <w:rPr>
                <w:rFonts w:hint="eastAsia" w:ascii="??" w:hAnsi="??" w:cs="Arial"/>
                <w:color w:val="000000"/>
                <w:szCs w:val="21"/>
              </w:rPr>
              <w:t>第八条　国务院产品质量监督部门主管全国产品质量监督工作。国务院有关部门在各自的职责范围内负责产品质量监督工作。</w:t>
            </w:r>
            <w:r>
              <w:rPr>
                <w:rFonts w:ascii="??" w:hAnsi="??" w:cs="Arial"/>
                <w:color w:val="000000"/>
                <w:sz w:val="18"/>
                <w:szCs w:val="18"/>
              </w:rPr>
              <w:br w:type="textWrapping"/>
            </w:r>
            <w:r>
              <w:rPr>
                <w:rFonts w:hint="eastAsia" w:ascii="??" w:hAnsi="??" w:cs="Arial"/>
                <w:color w:val="000000"/>
                <w:szCs w:val="21"/>
              </w:rPr>
              <w:t>　　县级以上地方产品质量监督部门主管本行政区域内的产品质量监督工作。县级以上地方人民政府有关部门在各自的职责范围内负责产品质量监督工作。</w:t>
            </w:r>
            <w:r>
              <w:rPr>
                <w:rFonts w:ascii="??" w:hAnsi="??" w:cs="Arial"/>
                <w:color w:val="000000"/>
                <w:sz w:val="18"/>
                <w:szCs w:val="18"/>
              </w:rPr>
              <w:br w:type="textWrapping"/>
            </w:r>
            <w:r>
              <w:rPr>
                <w:rFonts w:hint="eastAsia" w:ascii="??" w:hAnsi="??" w:cs="Arial"/>
                <w:color w:val="000000"/>
                <w:szCs w:val="21"/>
              </w:rPr>
              <w:t>　　法律对产品质量的监督部门另有规定的，依照有关法律的规定执行。</w:t>
            </w:r>
          </w:p>
          <w:p w14:paraId="294AFC2F">
            <w:pPr>
              <w:rPr>
                <w:rFonts w:ascii="仿宋" w:hAnsi="仿宋" w:eastAsia="仿宋"/>
                <w:szCs w:val="21"/>
              </w:rPr>
            </w:pPr>
            <w:r>
              <w:rPr>
                <w:rFonts w:hint="eastAsia" w:ascii="??" w:hAnsi="??" w:cs="Arial"/>
                <w:color w:val="000000"/>
                <w:szCs w:val="21"/>
              </w:rPr>
              <w:t>第十五条　国家对产品质量实行以抽查为主要方式的监督检查制度，对可能危及人体健康和人身、　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国家监督抽查的产品，地方不得另行重复抽查；上级监督抽查的产品，下级不得另行重复抽查。</w:t>
            </w:r>
            <w:r>
              <w:rPr>
                <w:rFonts w:ascii="??" w:hAnsi="??" w:cs="Arial"/>
                <w:color w:val="000000"/>
                <w:sz w:val="18"/>
                <w:szCs w:val="18"/>
              </w:rPr>
              <w:br w:type="textWrapping"/>
            </w:r>
            <w:r>
              <w:rPr>
                <w:rFonts w:hint="eastAsia" w:ascii="??" w:hAnsi="??" w:cs="Arial"/>
                <w:color w:val="000000"/>
                <w:szCs w:val="21"/>
              </w:rPr>
              <w:t>　　根据监督抽查的需要，可以对产品进行检验。检验抽取样品的数量不得超过检验的合理需要，并不得向被检查人收取检验费用。监督抽查所需检验费用按照国务院规定列支。生产者、销售者对抽查检验的结果有异议的，可以自收到检验结果之日起十五日内向实施监督抽查的产品质量监督部门或者其上级产品质量监督部门申请复检，由受理复检的产品质量监督部门作出复检结论。</w:t>
            </w:r>
          </w:p>
          <w:p w14:paraId="532DBE20">
            <w:pPr>
              <w:rPr>
                <w:rFonts w:ascii="仿宋" w:hAnsi="仿宋" w:eastAsia="仿宋"/>
                <w:szCs w:val="21"/>
              </w:rPr>
            </w:pPr>
          </w:p>
          <w:p w14:paraId="340217CA">
            <w:pPr>
              <w:rPr>
                <w:rFonts w:ascii="仿宋" w:hAnsi="仿宋" w:eastAsia="仿宋"/>
                <w:szCs w:val="21"/>
              </w:rPr>
            </w:pPr>
            <w:r>
              <w:rPr>
                <w:rFonts w:ascii="仿宋" w:hAnsi="仿宋" w:eastAsia="仿宋"/>
                <w:szCs w:val="21"/>
              </w:rPr>
              <w:t>2</w:t>
            </w:r>
            <w:r>
              <w:rPr>
                <w:rFonts w:hint="eastAsia" w:ascii="仿宋" w:hAnsi="仿宋" w:eastAsia="仿宋"/>
                <w:szCs w:val="21"/>
              </w:rPr>
              <w:t>．【部门规章】《地理标志产品保护规定》</w:t>
            </w:r>
            <w:r>
              <w:rPr>
                <w:rFonts w:ascii="仿宋" w:hAnsi="仿宋" w:eastAsia="仿宋"/>
                <w:szCs w:val="21"/>
              </w:rPr>
              <w:t xml:space="preserve"> (</w:t>
            </w:r>
            <w:r>
              <w:rPr>
                <w:rFonts w:hint="eastAsia" w:ascii="仿宋" w:hAnsi="仿宋" w:eastAsia="仿宋"/>
                <w:szCs w:val="21"/>
              </w:rPr>
              <w:t>质检总局令第</w:t>
            </w:r>
            <w:r>
              <w:rPr>
                <w:rFonts w:ascii="仿宋" w:hAnsi="仿宋" w:eastAsia="仿宋"/>
                <w:szCs w:val="21"/>
              </w:rPr>
              <w:t>78</w:t>
            </w:r>
            <w:r>
              <w:rPr>
                <w:rFonts w:hint="eastAsia" w:ascii="仿宋" w:hAnsi="仿宋" w:eastAsia="仿宋"/>
                <w:szCs w:val="21"/>
              </w:rPr>
              <w:t>号</w:t>
            </w:r>
            <w:r>
              <w:rPr>
                <w:rFonts w:ascii="仿宋" w:hAnsi="仿宋" w:eastAsia="仿宋"/>
                <w:szCs w:val="21"/>
              </w:rPr>
              <w:t>,2005</w:t>
            </w:r>
            <w:r>
              <w:rPr>
                <w:rFonts w:hint="eastAsia" w:ascii="仿宋" w:hAnsi="仿宋" w:eastAsia="仿宋"/>
                <w:szCs w:val="21"/>
              </w:rPr>
              <w:t>年</w:t>
            </w:r>
            <w:r>
              <w:rPr>
                <w:rFonts w:ascii="仿宋" w:hAnsi="仿宋" w:eastAsia="仿宋"/>
                <w:szCs w:val="21"/>
              </w:rPr>
              <w:t>6</w:t>
            </w:r>
            <w:r>
              <w:rPr>
                <w:rFonts w:hint="eastAsia" w:ascii="仿宋" w:hAnsi="仿宋" w:eastAsia="仿宋"/>
                <w:szCs w:val="21"/>
              </w:rPr>
              <w:t>月</w:t>
            </w:r>
            <w:r>
              <w:rPr>
                <w:rFonts w:ascii="仿宋" w:hAnsi="仿宋" w:eastAsia="仿宋"/>
                <w:szCs w:val="21"/>
              </w:rPr>
              <w:t>7</w:t>
            </w:r>
            <w:r>
              <w:rPr>
                <w:rFonts w:hint="eastAsia" w:ascii="仿宋" w:hAnsi="仿宋" w:eastAsia="仿宋"/>
                <w:szCs w:val="21"/>
              </w:rPr>
              <w:t>日颁布</w:t>
            </w:r>
            <w:r>
              <w:rPr>
                <w:rFonts w:ascii="仿宋" w:hAnsi="仿宋" w:eastAsia="仿宋"/>
                <w:szCs w:val="21"/>
              </w:rPr>
              <w:t>)</w:t>
            </w:r>
          </w:p>
          <w:p w14:paraId="2AD45593">
            <w:pPr>
              <w:pStyle w:val="6"/>
              <w:spacing w:before="0" w:beforeAutospacing="0" w:after="0" w:afterAutospacing="0" w:line="240" w:lineRule="atLeast"/>
              <w:ind w:firstLine="383"/>
              <w:rPr>
                <w:color w:val="292929"/>
                <w:sz w:val="21"/>
                <w:szCs w:val="21"/>
              </w:rPr>
            </w:pPr>
            <w:r>
              <w:rPr>
                <w:rFonts w:hint="eastAsia"/>
                <w:color w:val="292929"/>
                <w:sz w:val="21"/>
                <w:szCs w:val="21"/>
              </w:rPr>
              <w:t>第二十二条</w:t>
            </w:r>
            <w:r>
              <w:rPr>
                <w:color w:val="292929"/>
                <w:sz w:val="21"/>
                <w:szCs w:val="21"/>
              </w:rPr>
              <w:t xml:space="preserve">  </w:t>
            </w:r>
            <w:r>
              <w:rPr>
                <w:rFonts w:hint="eastAsia"/>
                <w:color w:val="292929"/>
                <w:sz w:val="21"/>
                <w:szCs w:val="21"/>
              </w:rPr>
              <w:t>各地质检机构对地理标志产品的产地范围，产品名称，原材料，生产技术工艺，质量特色，质量等级、数量、包装、标识，产品专用标志的印刷、发放、数量、使用情况，产品生产环境、生产设备，产品的标准符合性等方面进行日常监督管理。</w:t>
            </w:r>
          </w:p>
          <w:p w14:paraId="1185BB1E">
            <w:pPr>
              <w:rPr>
                <w:rFonts w:ascii="仿宋" w:hAnsi="仿宋" w:eastAsia="仿宋"/>
                <w:szCs w:val="21"/>
              </w:rPr>
            </w:pPr>
          </w:p>
        </w:tc>
        <w:tc>
          <w:tcPr>
            <w:tcW w:w="1457" w:type="dxa"/>
            <w:vAlign w:val="center"/>
          </w:tcPr>
          <w:p w14:paraId="29F64B07">
            <w:pPr>
              <w:jc w:val="center"/>
              <w:rPr>
                <w:rFonts w:ascii="仿宋" w:hAnsi="仿宋" w:eastAsia="仿宋"/>
                <w:szCs w:val="21"/>
              </w:rPr>
            </w:pPr>
            <w:r>
              <w:rPr>
                <w:rFonts w:hint="eastAsia" w:ascii="仿宋" w:hAnsi="仿宋" w:eastAsia="仿宋"/>
                <w:szCs w:val="21"/>
              </w:rPr>
              <w:t>大洼区市场监督管理局</w:t>
            </w:r>
          </w:p>
        </w:tc>
        <w:tc>
          <w:tcPr>
            <w:tcW w:w="3534" w:type="dxa"/>
            <w:vAlign w:val="center"/>
          </w:tcPr>
          <w:p w14:paraId="2184CCA1">
            <w:pPr>
              <w:widowControl/>
              <w:rPr>
                <w:rFonts w:ascii="仿宋" w:hAnsi="仿宋" w:eastAsia="仿宋"/>
                <w:szCs w:val="21"/>
              </w:rPr>
            </w:pPr>
            <w:r>
              <w:rPr>
                <w:rFonts w:ascii="仿宋" w:hAnsi="仿宋" w:eastAsia="仿宋"/>
                <w:szCs w:val="21"/>
              </w:rPr>
              <w:t>1.</w:t>
            </w:r>
            <w:r>
              <w:rPr>
                <w:rFonts w:hint="eastAsia" w:ascii="仿宋" w:hAnsi="仿宋" w:eastAsia="仿宋"/>
                <w:szCs w:val="21"/>
              </w:rPr>
              <w:t>产品的产地范围，产品，名称，原材料，生产技术工艺，质量特色，质量等级、数量、包装、标识</w:t>
            </w:r>
            <w:r>
              <w:rPr>
                <w:rFonts w:ascii="仿宋" w:hAnsi="仿宋" w:eastAsia="仿宋"/>
                <w:szCs w:val="21"/>
              </w:rPr>
              <w:t>;</w:t>
            </w:r>
          </w:p>
          <w:p w14:paraId="7BB770FB">
            <w:pPr>
              <w:widowControl/>
              <w:rPr>
                <w:rFonts w:ascii="仿宋" w:hAnsi="仿宋" w:eastAsia="仿宋"/>
                <w:szCs w:val="21"/>
              </w:rPr>
            </w:pPr>
            <w:r>
              <w:rPr>
                <w:rFonts w:ascii="仿宋" w:hAnsi="仿宋" w:eastAsia="仿宋"/>
                <w:szCs w:val="21"/>
              </w:rPr>
              <w:t>2.</w:t>
            </w:r>
            <w:r>
              <w:rPr>
                <w:rFonts w:hint="eastAsia" w:ascii="仿宋" w:hAnsi="仿宋" w:eastAsia="仿宋"/>
                <w:szCs w:val="21"/>
              </w:rPr>
              <w:t>专用标志的印刷、发放、数量、使用情况</w:t>
            </w:r>
            <w:r>
              <w:rPr>
                <w:rFonts w:ascii="仿宋" w:hAnsi="仿宋" w:eastAsia="仿宋"/>
                <w:szCs w:val="21"/>
              </w:rPr>
              <w:t>;</w:t>
            </w:r>
          </w:p>
          <w:p w14:paraId="43CF2E91">
            <w:pPr>
              <w:widowControl/>
              <w:jc w:val="left"/>
              <w:rPr>
                <w:rFonts w:ascii="仿宋" w:hAnsi="仿宋" w:eastAsia="仿宋"/>
                <w:szCs w:val="21"/>
              </w:rPr>
            </w:pPr>
            <w:r>
              <w:rPr>
                <w:rFonts w:ascii="仿宋" w:hAnsi="仿宋" w:eastAsia="仿宋"/>
                <w:szCs w:val="21"/>
              </w:rPr>
              <w:t>3.</w:t>
            </w:r>
            <w:r>
              <w:rPr>
                <w:rFonts w:hint="eastAsia" w:ascii="仿宋" w:hAnsi="仿宋" w:eastAsia="仿宋"/>
                <w:szCs w:val="21"/>
              </w:rPr>
              <w:t>生产环境、生产设备，产品的标准符合性等方面。</w:t>
            </w:r>
          </w:p>
        </w:tc>
        <w:tc>
          <w:tcPr>
            <w:tcW w:w="1701" w:type="dxa"/>
          </w:tcPr>
          <w:p w14:paraId="6216E917">
            <w:pPr>
              <w:rPr>
                <w:rFonts w:ascii="宋体"/>
                <w:szCs w:val="21"/>
              </w:rPr>
            </w:pPr>
            <w:r>
              <w:rPr>
                <w:rFonts w:hint="eastAsia" w:ascii="宋体" w:hAnsi="宋体"/>
                <w:szCs w:val="21"/>
              </w:rPr>
              <w:t>双随机抽查</w:t>
            </w:r>
          </w:p>
        </w:tc>
        <w:tc>
          <w:tcPr>
            <w:tcW w:w="992" w:type="dxa"/>
          </w:tcPr>
          <w:p w14:paraId="5BC30AD9">
            <w:pPr>
              <w:autoSpaceDE w:val="0"/>
              <w:autoSpaceDN w:val="0"/>
              <w:adjustRightInd w:val="0"/>
              <w:jc w:val="left"/>
              <w:rPr>
                <w:rFonts w:ascii="宋体" w:cs="宋体"/>
                <w:b/>
                <w:color w:val="000000"/>
                <w:kern w:val="0"/>
                <w:sz w:val="24"/>
                <w:szCs w:val="24"/>
              </w:rPr>
            </w:pPr>
          </w:p>
        </w:tc>
      </w:tr>
    </w:tbl>
    <w:p w14:paraId="40D3BAD8">
      <w:pPr>
        <w:jc w:val="left"/>
        <w:rPr>
          <w:b/>
        </w:rPr>
      </w:pPr>
      <w:r>
        <w:rPr>
          <w:rFonts w:hint="eastAsia"/>
          <w:b/>
        </w:rPr>
        <w:t>单位负责人签字（公章）：</w:t>
      </w:r>
      <w:r>
        <w:rPr>
          <w:b/>
        </w:rPr>
        <w:t xml:space="preserve">                                                                                            2020 </w:t>
      </w:r>
      <w:r>
        <w:rPr>
          <w:rFonts w:hint="eastAsia"/>
          <w:b/>
        </w:rPr>
        <w:t>年</w:t>
      </w:r>
      <w:r>
        <w:rPr>
          <w:b/>
        </w:rPr>
        <w:t>1</w:t>
      </w:r>
      <w:r>
        <w:rPr>
          <w:rFonts w:hint="eastAsia"/>
          <w:b/>
        </w:rPr>
        <w:t>月</w:t>
      </w:r>
      <w:r>
        <w:rPr>
          <w:b/>
        </w:rPr>
        <w:t>11</w:t>
      </w:r>
      <w:r>
        <w:rPr>
          <w:rFonts w:hint="eastAsia"/>
          <w:b/>
        </w:rPr>
        <w:t>日</w:t>
      </w:r>
    </w:p>
    <w:p w14:paraId="68522C23">
      <w:pPr>
        <w:rPr>
          <w:rFonts w:ascii="宋体"/>
          <w:b/>
          <w:sz w:val="44"/>
          <w:szCs w:val="44"/>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304" w:right="1021" w:bottom="1304"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43" w:usb2="00000009" w:usb3="00000000" w:csb0="400001FF" w:csb1="FFFF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roman"/>
    <w:pitch w:val="default"/>
    <w:sig w:usb0="80000287" w:usb1="2ACF3C50" w:usb2="00000016" w:usb3="00000000" w:csb0="0004001F"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542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A56C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2510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85FBB">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60D46">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55429">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736"/>
    <w:rsid w:val="00006ABD"/>
    <w:rsid w:val="000271D3"/>
    <w:rsid w:val="000409F4"/>
    <w:rsid w:val="00041367"/>
    <w:rsid w:val="000520BC"/>
    <w:rsid w:val="0008603A"/>
    <w:rsid w:val="000A633E"/>
    <w:rsid w:val="000A6B3F"/>
    <w:rsid w:val="000B39BC"/>
    <w:rsid w:val="00101D1C"/>
    <w:rsid w:val="00114FA1"/>
    <w:rsid w:val="00121DD8"/>
    <w:rsid w:val="001305E1"/>
    <w:rsid w:val="00135414"/>
    <w:rsid w:val="00166035"/>
    <w:rsid w:val="00175376"/>
    <w:rsid w:val="00186F24"/>
    <w:rsid w:val="00194FBD"/>
    <w:rsid w:val="001A2702"/>
    <w:rsid w:val="001A5D14"/>
    <w:rsid w:val="001A79CE"/>
    <w:rsid w:val="001B451C"/>
    <w:rsid w:val="001E0CD8"/>
    <w:rsid w:val="0020097B"/>
    <w:rsid w:val="002064F8"/>
    <w:rsid w:val="00206A10"/>
    <w:rsid w:val="0022183C"/>
    <w:rsid w:val="002436B3"/>
    <w:rsid w:val="00264F7C"/>
    <w:rsid w:val="00282886"/>
    <w:rsid w:val="00295173"/>
    <w:rsid w:val="002C5BC5"/>
    <w:rsid w:val="002F49CD"/>
    <w:rsid w:val="003158E7"/>
    <w:rsid w:val="00316159"/>
    <w:rsid w:val="00330CA0"/>
    <w:rsid w:val="0033490A"/>
    <w:rsid w:val="003455DB"/>
    <w:rsid w:val="00352F5D"/>
    <w:rsid w:val="003618A5"/>
    <w:rsid w:val="00363992"/>
    <w:rsid w:val="00373BF0"/>
    <w:rsid w:val="0037655B"/>
    <w:rsid w:val="00381BF9"/>
    <w:rsid w:val="00382E91"/>
    <w:rsid w:val="003872BA"/>
    <w:rsid w:val="00390482"/>
    <w:rsid w:val="003A3ABC"/>
    <w:rsid w:val="003A568D"/>
    <w:rsid w:val="003A5935"/>
    <w:rsid w:val="003F1C56"/>
    <w:rsid w:val="003F37C6"/>
    <w:rsid w:val="00415789"/>
    <w:rsid w:val="00477E45"/>
    <w:rsid w:val="00483689"/>
    <w:rsid w:val="004845E2"/>
    <w:rsid w:val="00490D8B"/>
    <w:rsid w:val="004A1175"/>
    <w:rsid w:val="004C5F94"/>
    <w:rsid w:val="00533905"/>
    <w:rsid w:val="00543A68"/>
    <w:rsid w:val="00544639"/>
    <w:rsid w:val="00547247"/>
    <w:rsid w:val="0055422A"/>
    <w:rsid w:val="00555F30"/>
    <w:rsid w:val="00567F45"/>
    <w:rsid w:val="005740D8"/>
    <w:rsid w:val="0057604B"/>
    <w:rsid w:val="005833FF"/>
    <w:rsid w:val="00587A17"/>
    <w:rsid w:val="00593793"/>
    <w:rsid w:val="005A6043"/>
    <w:rsid w:val="005B5C95"/>
    <w:rsid w:val="005C5771"/>
    <w:rsid w:val="005D357F"/>
    <w:rsid w:val="005D6A6F"/>
    <w:rsid w:val="005E2721"/>
    <w:rsid w:val="005E46AD"/>
    <w:rsid w:val="005E6A9D"/>
    <w:rsid w:val="006116A7"/>
    <w:rsid w:val="00614E21"/>
    <w:rsid w:val="006160D5"/>
    <w:rsid w:val="00624E68"/>
    <w:rsid w:val="0063179E"/>
    <w:rsid w:val="00641404"/>
    <w:rsid w:val="006422EA"/>
    <w:rsid w:val="006B3FC0"/>
    <w:rsid w:val="006C6965"/>
    <w:rsid w:val="00705F3C"/>
    <w:rsid w:val="007104A8"/>
    <w:rsid w:val="00710EDD"/>
    <w:rsid w:val="00743E65"/>
    <w:rsid w:val="0078526A"/>
    <w:rsid w:val="00797B51"/>
    <w:rsid w:val="00797C7D"/>
    <w:rsid w:val="007A4F73"/>
    <w:rsid w:val="007B6215"/>
    <w:rsid w:val="007B6E76"/>
    <w:rsid w:val="007D0DF0"/>
    <w:rsid w:val="007E71F3"/>
    <w:rsid w:val="007F5D6C"/>
    <w:rsid w:val="007F6B18"/>
    <w:rsid w:val="00806DCC"/>
    <w:rsid w:val="008111BE"/>
    <w:rsid w:val="008162FD"/>
    <w:rsid w:val="008164B9"/>
    <w:rsid w:val="00830958"/>
    <w:rsid w:val="00837024"/>
    <w:rsid w:val="0085565C"/>
    <w:rsid w:val="008670F9"/>
    <w:rsid w:val="008B22CA"/>
    <w:rsid w:val="008E5556"/>
    <w:rsid w:val="008F4A49"/>
    <w:rsid w:val="0090139F"/>
    <w:rsid w:val="00940C1C"/>
    <w:rsid w:val="009660DD"/>
    <w:rsid w:val="0097182A"/>
    <w:rsid w:val="00983687"/>
    <w:rsid w:val="009A4227"/>
    <w:rsid w:val="009C5A8A"/>
    <w:rsid w:val="009C7863"/>
    <w:rsid w:val="009D4D8D"/>
    <w:rsid w:val="009D7578"/>
    <w:rsid w:val="009F3BAE"/>
    <w:rsid w:val="00A05CFC"/>
    <w:rsid w:val="00A1212F"/>
    <w:rsid w:val="00A16D5F"/>
    <w:rsid w:val="00A20307"/>
    <w:rsid w:val="00A32727"/>
    <w:rsid w:val="00A447F3"/>
    <w:rsid w:val="00A5272F"/>
    <w:rsid w:val="00A57750"/>
    <w:rsid w:val="00A72C4A"/>
    <w:rsid w:val="00A76AB1"/>
    <w:rsid w:val="00A82A5A"/>
    <w:rsid w:val="00A90AD2"/>
    <w:rsid w:val="00A950D9"/>
    <w:rsid w:val="00AE4A32"/>
    <w:rsid w:val="00B004CA"/>
    <w:rsid w:val="00B0470F"/>
    <w:rsid w:val="00B22AE3"/>
    <w:rsid w:val="00B23668"/>
    <w:rsid w:val="00B304C3"/>
    <w:rsid w:val="00B35C72"/>
    <w:rsid w:val="00B92FF0"/>
    <w:rsid w:val="00BB3CCB"/>
    <w:rsid w:val="00BB7D00"/>
    <w:rsid w:val="00BD25B6"/>
    <w:rsid w:val="00BD6F70"/>
    <w:rsid w:val="00BF2BDD"/>
    <w:rsid w:val="00C25FEA"/>
    <w:rsid w:val="00C472CB"/>
    <w:rsid w:val="00C73045"/>
    <w:rsid w:val="00C91141"/>
    <w:rsid w:val="00CA44AB"/>
    <w:rsid w:val="00CB747D"/>
    <w:rsid w:val="00CC69B2"/>
    <w:rsid w:val="00CE3AC4"/>
    <w:rsid w:val="00D013C8"/>
    <w:rsid w:val="00D32170"/>
    <w:rsid w:val="00D70103"/>
    <w:rsid w:val="00D72A5D"/>
    <w:rsid w:val="00D83706"/>
    <w:rsid w:val="00D9343B"/>
    <w:rsid w:val="00DF2B5B"/>
    <w:rsid w:val="00DF7D45"/>
    <w:rsid w:val="00E151FB"/>
    <w:rsid w:val="00E26637"/>
    <w:rsid w:val="00E31D80"/>
    <w:rsid w:val="00E36736"/>
    <w:rsid w:val="00E37603"/>
    <w:rsid w:val="00E45EEB"/>
    <w:rsid w:val="00E5511F"/>
    <w:rsid w:val="00E67413"/>
    <w:rsid w:val="00E8025D"/>
    <w:rsid w:val="00E929EA"/>
    <w:rsid w:val="00E92D17"/>
    <w:rsid w:val="00EA6E55"/>
    <w:rsid w:val="00ED1DB7"/>
    <w:rsid w:val="00ED2072"/>
    <w:rsid w:val="00ED5909"/>
    <w:rsid w:val="00EE1519"/>
    <w:rsid w:val="00EE5770"/>
    <w:rsid w:val="00F06601"/>
    <w:rsid w:val="00F34D65"/>
    <w:rsid w:val="00F74472"/>
    <w:rsid w:val="00F779FF"/>
    <w:rsid w:val="00F82A91"/>
    <w:rsid w:val="00F90831"/>
    <w:rsid w:val="00FA03F1"/>
    <w:rsid w:val="00FC2F59"/>
    <w:rsid w:val="00FC4615"/>
    <w:rsid w:val="30264C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link w:val="12"/>
    <w:qFormat/>
    <w:locked/>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qFormat/>
    <w:uiPriority w:val="99"/>
    <w:rPr>
      <w:sz w:val="18"/>
      <w:szCs w:val="18"/>
    </w:rPr>
  </w:style>
  <w:style w:type="paragraph" w:styleId="4">
    <w:name w:val="footer"/>
    <w:basedOn w:val="1"/>
    <w:link w:val="14"/>
    <w:semiHidden/>
    <w:uiPriority w:val="99"/>
    <w:pPr>
      <w:tabs>
        <w:tab w:val="center" w:pos="4153"/>
        <w:tab w:val="right" w:pos="8306"/>
      </w:tabs>
      <w:snapToGrid w:val="0"/>
      <w:jc w:val="left"/>
    </w:pPr>
    <w:rPr>
      <w:sz w:val="18"/>
      <w:szCs w:val="18"/>
    </w:rPr>
  </w:style>
  <w:style w:type="paragraph" w:styleId="5">
    <w:name w:val="header"/>
    <w:basedOn w:val="1"/>
    <w:link w:val="13"/>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locked/>
    <w:uiPriority w:val="99"/>
    <w:rPr>
      <w:rFonts w:cs="Times New Roman"/>
      <w:b/>
      <w:bCs/>
    </w:rPr>
  </w:style>
  <w:style w:type="character" w:styleId="11">
    <w:name w:val="Hyperlink"/>
    <w:basedOn w:val="9"/>
    <w:qFormat/>
    <w:uiPriority w:val="99"/>
    <w:rPr>
      <w:rFonts w:cs="Times New Roman"/>
      <w:color w:val="0000FF"/>
      <w:u w:val="single"/>
    </w:rPr>
  </w:style>
  <w:style w:type="character" w:customStyle="1" w:styleId="12">
    <w:name w:val="Heading 2 Char"/>
    <w:basedOn w:val="9"/>
    <w:link w:val="2"/>
    <w:semiHidden/>
    <w:locked/>
    <w:uiPriority w:val="99"/>
    <w:rPr>
      <w:rFonts w:ascii="Cambria" w:hAnsi="Cambria" w:eastAsia="宋体" w:cs="Times New Roman"/>
      <w:b/>
      <w:bCs/>
      <w:sz w:val="32"/>
      <w:szCs w:val="32"/>
    </w:rPr>
  </w:style>
  <w:style w:type="character" w:customStyle="1" w:styleId="13">
    <w:name w:val="Header Char"/>
    <w:basedOn w:val="9"/>
    <w:link w:val="5"/>
    <w:semiHidden/>
    <w:locked/>
    <w:uiPriority w:val="99"/>
    <w:rPr>
      <w:rFonts w:cs="Times New Roman"/>
      <w:sz w:val="18"/>
      <w:szCs w:val="18"/>
    </w:rPr>
  </w:style>
  <w:style w:type="character" w:customStyle="1" w:styleId="14">
    <w:name w:val="Footer Char"/>
    <w:basedOn w:val="9"/>
    <w:link w:val="4"/>
    <w:semiHidden/>
    <w:locked/>
    <w:uiPriority w:val="99"/>
    <w:rPr>
      <w:rFonts w:cs="Times New Roman"/>
      <w:sz w:val="18"/>
      <w:szCs w:val="18"/>
    </w:rPr>
  </w:style>
  <w:style w:type="character" w:customStyle="1" w:styleId="15">
    <w:name w:val="apple-converted-space"/>
    <w:basedOn w:val="9"/>
    <w:qFormat/>
    <w:uiPriority w:val="99"/>
    <w:rPr>
      <w:rFonts w:cs="Times New Roman"/>
    </w:rPr>
  </w:style>
  <w:style w:type="character" w:customStyle="1" w:styleId="16">
    <w:name w:val="Balloon Text Char"/>
    <w:basedOn w:val="9"/>
    <w:link w:val="3"/>
    <w:semiHidden/>
    <w:qFormat/>
    <w:locked/>
    <w:uiPriority w:val="99"/>
    <w:rPr>
      <w:rFonts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42</Pages>
  <Words>13679</Words>
  <Characters>14110</Characters>
  <Lines>0</Lines>
  <Paragraphs>0</Paragraphs>
  <TotalTime>585</TotalTime>
  <ScaleCrop>false</ScaleCrop>
  <LinksUpToDate>false</LinksUpToDate>
  <CharactersWithSpaces>14453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2017-02-23T02:07:00Z</dcterms:created>
  <dc:creator>王飞</dc:creator>
  <cp:lastModifiedBy>Administrator</cp:lastModifiedBy>
  <cp:lastPrinted>2020-12-21T07:53:00Z</cp:lastPrinted>
  <dcterms:modified xsi:type="dcterms:W3CDTF">2024-12-14T15:37:01Z</dcterms:modified>
  <dc:title>大洼区市场监督管理局2017年双随机抽查事项清单</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-192806219</vt:i4>
  </property>
  <property fmtid="{D5CDD505-2E9C-101B-9397-08002B2CF9AE}" pid="3" name="KSOProductBuildVer">
    <vt:lpwstr>2052-12.1.0.19302</vt:lpwstr>
  </property>
  <property fmtid="{D5CDD505-2E9C-101B-9397-08002B2CF9AE}" pid="4" name="ICV">
    <vt:lpwstr>328E22F6577C4DC39C47DF2C9B93CFAF_13</vt:lpwstr>
  </property>
</Properties>
</file>