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2020年政府债务情况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2019年度本地区、本级及所属地区地方政府债务限额：517,000万元，余额预计执行数：516,390万元。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2019年度本地区和本级地方政府债券（含再融资债券）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发行数：84,722万元（新增：9,600万元，再融资债券：75,122万元），还本付息额：95,013万元（还本数：75,122万元，利息数：19,891万元）。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2020年度地方政府债券还本付息预算数：100,673万元（还本数：80,774万元，利息数：19,899万元）。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2020年度本地区及本级地方政府债券资金使用安排：本年新增债券资金34,300万元，分别用于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"http://10.24.1.105:8808/page/debt/zqxm/xzzq/javascript:void(0);"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辽宁省2015年棚户区改造-盘锦市棚户区改造项目（第二批）</w: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（30,000万元）和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"http://10.24.1.105:8808/page/debt/zqxm/xzzq/javascript:void(0);"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盘锦市大洼区田家街道污水处理厂工程</w: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项目（4,300万元）；发行再融资债券80,774万元，全部用于偿还2017年发行的到期地方政府债券资金。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4C531B"/>
    <w:rsid w:val="03A5363D"/>
    <w:rsid w:val="06D8104C"/>
    <w:rsid w:val="06E777FA"/>
    <w:rsid w:val="075D7C9B"/>
    <w:rsid w:val="091C03EC"/>
    <w:rsid w:val="0E1D3737"/>
    <w:rsid w:val="0E8A735F"/>
    <w:rsid w:val="168700B7"/>
    <w:rsid w:val="176A1DD0"/>
    <w:rsid w:val="187A5F1D"/>
    <w:rsid w:val="1B115105"/>
    <w:rsid w:val="1C194DC1"/>
    <w:rsid w:val="1C682F4A"/>
    <w:rsid w:val="1D4F6743"/>
    <w:rsid w:val="1ECD1987"/>
    <w:rsid w:val="22305F2C"/>
    <w:rsid w:val="237708A9"/>
    <w:rsid w:val="27352AB5"/>
    <w:rsid w:val="2B216499"/>
    <w:rsid w:val="335C0B28"/>
    <w:rsid w:val="34F71A60"/>
    <w:rsid w:val="36697567"/>
    <w:rsid w:val="37EB1891"/>
    <w:rsid w:val="38475B42"/>
    <w:rsid w:val="3AEA745F"/>
    <w:rsid w:val="3CB25981"/>
    <w:rsid w:val="3D4728CC"/>
    <w:rsid w:val="428611BD"/>
    <w:rsid w:val="46B275FA"/>
    <w:rsid w:val="48261801"/>
    <w:rsid w:val="4E672ACE"/>
    <w:rsid w:val="4E912FF8"/>
    <w:rsid w:val="4EF8768F"/>
    <w:rsid w:val="53A358A3"/>
    <w:rsid w:val="5B3D6F6B"/>
    <w:rsid w:val="5B6A3238"/>
    <w:rsid w:val="5E595EB3"/>
    <w:rsid w:val="5F7D7818"/>
    <w:rsid w:val="61A74232"/>
    <w:rsid w:val="639329E4"/>
    <w:rsid w:val="63B74B26"/>
    <w:rsid w:val="640E79DE"/>
    <w:rsid w:val="69355970"/>
    <w:rsid w:val="6D28596C"/>
    <w:rsid w:val="74BC5826"/>
    <w:rsid w:val="75E140C7"/>
    <w:rsid w:val="75E8311D"/>
    <w:rsid w:val="766020C0"/>
    <w:rsid w:val="79C725AF"/>
    <w:rsid w:val="7DA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2021-06-04T02:08:35Z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43B132232B1E4AA8BF18F45BA8F3B405</vt:lpwstr>
  </property>
</Properties>
</file>