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66" w:rsidRPr="00544AA0" w:rsidRDefault="00772866" w:rsidP="00772866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544AA0">
        <w:rPr>
          <w:rFonts w:ascii="Times New Roman" w:eastAsia="黑体" w:hAnsi="Times New Roman" w:cs="Times New Roman"/>
          <w:sz w:val="32"/>
          <w:szCs w:val="32"/>
        </w:rPr>
        <w:t>附件</w:t>
      </w:r>
      <w:r w:rsidRPr="00544AA0">
        <w:rPr>
          <w:rFonts w:ascii="Times New Roman" w:eastAsia="黑体" w:hAnsi="Times New Roman" w:cs="Times New Roman"/>
          <w:sz w:val="32"/>
          <w:szCs w:val="32"/>
        </w:rPr>
        <w:t>6</w:t>
      </w:r>
    </w:p>
    <w:p w:rsidR="00772866" w:rsidRPr="00544AA0" w:rsidRDefault="00772866" w:rsidP="0077286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职业技能等级</w:t>
      </w:r>
      <w:r w:rsidRPr="00544AA0">
        <w:rPr>
          <w:rFonts w:ascii="Times New Roman" w:eastAsia="方正小标宋简体" w:hAnsi="Times New Roman" w:cs="Times New Roman"/>
          <w:sz w:val="44"/>
          <w:szCs w:val="44"/>
        </w:rPr>
        <w:t>证书编码规则</w:t>
      </w:r>
    </w:p>
    <w:p w:rsidR="00772866" w:rsidRPr="00544AA0" w:rsidRDefault="00772866" w:rsidP="00772866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职业技能等级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证书编码由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位英文字母和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位阿拉伯数字组成。含义如下：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一、第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位为职业技能等级认定机构类别代码。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Y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表示用人单位，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S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表示社会培训评价组织。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二、第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2-5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位为备案途径代码。评价机构先行向人力资源社会保障部备案的，由人力资源社会保障部确定并赋码，从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0001-9999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依次顺序取值；评价机构先行向省人力资源社会保障厅备案的，固定取值为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0000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三、第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6-7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位为职业技能等级认定评价机构所在地的省级代码，辽宁省为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四、第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8-13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位（共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位）为职业技能等级认定机构序列码，由省人力资源社会保障厅统筹研究确定并赋码：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前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00-15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依次为：省本级、沈阳市、大连市、鞍山市、抚顺市、本溪市、丹东市、锦州市、营口市、阜新市、辽阳市、铁岭市、朝阳市、盘锦市、葫芦岛市、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沈抚示范区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位：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央企辽宁分公司、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省属企业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市属企业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院校、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行业组织、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社会培训机构、</w:t>
      </w:r>
      <w:r w:rsidRPr="00544AA0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其他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lastRenderedPageBreak/>
        <w:t>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至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位按照备案先后顺序赋码。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五、第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14-15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位为证书核发年份代码。取公元纪年的后两位，例如：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表示证书核发年份是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年。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六、第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16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位为职业技能等级认定代码，取值为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1-5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，依次表示：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表示五级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初级工；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表示四级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中级工；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表示三级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高级工；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表示二级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技师；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表示一级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高级技师。</w:t>
      </w:r>
    </w:p>
    <w:p w:rsidR="00772866" w:rsidRPr="00544AA0" w:rsidRDefault="00772866" w:rsidP="00772866">
      <w:pPr>
        <w:spacing w:line="6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44AA0">
        <w:rPr>
          <w:rFonts w:ascii="Times New Roman" w:eastAsia="方正仿宋简体" w:hAnsi="Times New Roman" w:cs="Times New Roman"/>
          <w:sz w:val="32"/>
          <w:szCs w:val="32"/>
        </w:rPr>
        <w:t>七、第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17-22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位为证书序列码，由职业技能等级认定机构按年度分等级分布从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000001-999999</w:t>
      </w:r>
      <w:r w:rsidRPr="00544AA0">
        <w:rPr>
          <w:rFonts w:ascii="Times New Roman" w:eastAsia="方正仿宋简体" w:hAnsi="Times New Roman" w:cs="Times New Roman"/>
          <w:sz w:val="32"/>
          <w:szCs w:val="32"/>
        </w:rPr>
        <w:t>依次顺序取值。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08" w:rsidRDefault="00301F08" w:rsidP="00772866">
      <w:r>
        <w:separator/>
      </w:r>
    </w:p>
  </w:endnote>
  <w:endnote w:type="continuationSeparator" w:id="0">
    <w:p w:rsidR="00301F08" w:rsidRDefault="00301F08" w:rsidP="0077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08" w:rsidRDefault="00301F08" w:rsidP="00772866">
      <w:r>
        <w:separator/>
      </w:r>
    </w:p>
  </w:footnote>
  <w:footnote w:type="continuationSeparator" w:id="0">
    <w:p w:rsidR="00301F08" w:rsidRDefault="00301F08" w:rsidP="00772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1F08"/>
    <w:rsid w:val="00322AAC"/>
    <w:rsid w:val="00323B43"/>
    <w:rsid w:val="003D37D8"/>
    <w:rsid w:val="00426133"/>
    <w:rsid w:val="004358AB"/>
    <w:rsid w:val="0077286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6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86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8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86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8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2021-02-08T03:37:00Z</dcterms:modified>
</cp:coreProperties>
</file>