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sz w:val="32"/>
                <w:szCs w:val="32"/>
              </w:rPr>
              <w:t>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CF1672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5F19FE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A769A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2021-02-07T00:58:34Z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