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28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5440" w:firstLineChars="1700"/>
            </w:pPr>
            <w:r>
              <w:rPr>
                <w:rFonts w:hint="eastAsia"/>
                <w:sz w:val="32"/>
                <w:szCs w:val="32"/>
              </w:rPr>
              <w:t>盘锦佳成化工有限公司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1 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0   套,停产  1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主要负责人:赵磊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辽宁佰达佰利科技有限公司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生产装置1套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:杨富龙</w:t>
            </w:r>
          </w:p>
          <w:p>
            <w:pPr>
              <w:ind w:firstLine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 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5040" w:firstLineChars="18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辽宁全盛实业有限责任公司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生产装置  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 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 xml:space="preserve">套,停产 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0 </w:t>
            </w:r>
            <w:r>
              <w:rPr>
                <w:rFonts w:hint="eastAsia"/>
                <w:sz w:val="28"/>
                <w:szCs w:val="28"/>
              </w:rPr>
              <w:t>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</w:t>
            </w:r>
            <w:r>
              <w:rPr>
                <w:rFonts w:hint="default"/>
                <w:sz w:val="28"/>
                <w:szCs w:val="28"/>
                <w:lang w:val="en-US"/>
              </w:rPr>
              <w:t>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default"/>
                <w:sz w:val="28"/>
                <w:szCs w:val="28"/>
                <w:lang w:val="en-US"/>
              </w:rPr>
              <w:t xml:space="preserve">2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是否处于生产 (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是否处于开车状态 ( </w:t>
            </w:r>
            <w:r>
              <w:rPr>
                <w:rFonts w:hint="eastAsia"/>
                <w:sz w:val="28"/>
                <w:szCs w:val="28"/>
                <w:lang w:eastAsia="zh-CN"/>
              </w:rPr>
              <w:t>是</w:t>
            </w:r>
            <w:r>
              <w:rPr>
                <w:rFonts w:hint="eastAsia"/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陈晓丹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20</w:t>
            </w:r>
            <w:r>
              <w:rPr>
                <w:rFonts w:hint="default"/>
                <w:sz w:val="32"/>
                <w:szCs w:val="32"/>
                <w:lang w:val="en-US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default"/>
                <w:sz w:val="32"/>
                <w:szCs w:val="32"/>
                <w:lang w:val="en-US"/>
              </w:rPr>
              <w:t>月28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int="eastAsia" w:hAnsi="Times New Roman" w:eastAsia="宋体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28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28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12月28日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盘锦宏业石油化工有限公司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停产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</w:t>
            </w:r>
            <w:r>
              <w:rPr>
                <w:rFonts w:hint="eastAsia"/>
                <w:sz w:val="32"/>
                <w:szCs w:val="32"/>
                <w:lang w:eastAsia="zh-CN"/>
              </w:rPr>
              <w:t>停产</w:t>
            </w:r>
            <w:r>
              <w:rPr>
                <w:rFonts w:hint="eastAsia"/>
                <w:sz w:val="32"/>
                <w:szCs w:val="32"/>
              </w:rPr>
              <w:t>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赵忠均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eastAsia="zh-CN"/>
              </w:rPr>
              <w:t xml:space="preserve">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盘锦普瑞兴精细化工股份有限公司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生产装置5套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运行3套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停产2套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特殊动火作业0处，一级动火作业0处，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二级动火作业1处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否 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 xml:space="preserve"> 是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      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赵彤</w:t>
            </w:r>
          </w:p>
          <w:p>
            <w:pPr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>
              <w:rPr>
                <w:sz w:val="32"/>
                <w:szCs w:val="32"/>
              </w:rPr>
              <w:t>20</w:t>
            </w:r>
            <w:r>
              <w:rPr>
                <w:rFonts w:hint="eastAsia"/>
                <w:sz w:val="32"/>
                <w:szCs w:val="32"/>
              </w:rPr>
              <w:t>20年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 xml:space="preserve">月28日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一级动火3处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刘明星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12月28 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eastAsia="zh-CN"/>
              </w:rPr>
              <w:t>12</w:t>
            </w:r>
            <w:r>
              <w:rPr>
                <w:sz w:val="32"/>
                <w:szCs w:val="32"/>
              </w:rPr>
              <w:t>月28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4CE5D51"/>
    <w:rsid w:val="04EF2198"/>
    <w:rsid w:val="055F0D59"/>
    <w:rsid w:val="07FD433C"/>
    <w:rsid w:val="09EC00B3"/>
    <w:rsid w:val="0C5B4B7B"/>
    <w:rsid w:val="0D886271"/>
    <w:rsid w:val="0E110EC0"/>
    <w:rsid w:val="100B21F3"/>
    <w:rsid w:val="10AF34E5"/>
    <w:rsid w:val="10EA2396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2BFC1675"/>
    <w:rsid w:val="31544BBD"/>
    <w:rsid w:val="32E8671F"/>
    <w:rsid w:val="33483807"/>
    <w:rsid w:val="35AB7B1B"/>
    <w:rsid w:val="389D4DAD"/>
    <w:rsid w:val="391725AE"/>
    <w:rsid w:val="3A960861"/>
    <w:rsid w:val="3F2B6D4F"/>
    <w:rsid w:val="433C5EE6"/>
    <w:rsid w:val="43B82767"/>
    <w:rsid w:val="46AC0497"/>
    <w:rsid w:val="48750BBA"/>
    <w:rsid w:val="4A475DDF"/>
    <w:rsid w:val="4A5D3613"/>
    <w:rsid w:val="4D1A4D38"/>
    <w:rsid w:val="4E0A3B66"/>
    <w:rsid w:val="4E1812CD"/>
    <w:rsid w:val="4F3522A2"/>
    <w:rsid w:val="51E23291"/>
    <w:rsid w:val="51F33BA8"/>
    <w:rsid w:val="53ED1D29"/>
    <w:rsid w:val="55A35F36"/>
    <w:rsid w:val="58590703"/>
    <w:rsid w:val="594F449D"/>
    <w:rsid w:val="5A156371"/>
    <w:rsid w:val="5B165A97"/>
    <w:rsid w:val="5E7A1183"/>
    <w:rsid w:val="5EBD4007"/>
    <w:rsid w:val="5FB56943"/>
    <w:rsid w:val="61B81872"/>
    <w:rsid w:val="63135EBB"/>
    <w:rsid w:val="64E62E62"/>
    <w:rsid w:val="65905C90"/>
    <w:rsid w:val="694C6B38"/>
    <w:rsid w:val="6A3A0AEC"/>
    <w:rsid w:val="6AF336D1"/>
    <w:rsid w:val="6D5804A5"/>
    <w:rsid w:val="6F2165D1"/>
    <w:rsid w:val="6FB8667C"/>
    <w:rsid w:val="705C7F34"/>
    <w:rsid w:val="73996D5E"/>
    <w:rsid w:val="73EF5B48"/>
    <w:rsid w:val="74BD4ABB"/>
    <w:rsid w:val="74F772A0"/>
    <w:rsid w:val="76C45203"/>
    <w:rsid w:val="77CC0010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2020-12-28T02:28:46Z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