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7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</w:t>
            </w:r>
            <w:r>
              <w:rPr>
                <w:rFonts w:eastAsia="宋体" w:cs="Times New Roman"/>
                <w:sz w:val="28"/>
                <w:szCs w:val="28"/>
              </w:rPr>
              <w:t xml:space="preserve">   6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</w:t>
            </w:r>
            <w:r>
              <w:rPr>
                <w:rFonts w:eastAsia="宋体" w:cs="Times New Roman"/>
                <w:sz w:val="28"/>
                <w:szCs w:val="28"/>
              </w:rPr>
              <w:t xml:space="preserve">    6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停产</w:t>
            </w:r>
            <w:r>
              <w:rPr>
                <w:rFonts w:eastAsia="宋体" w:cs="Times New Roman"/>
                <w:sz w:val="28"/>
                <w:szCs w:val="28"/>
              </w:rPr>
              <w:t xml:space="preserve">  0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检修</w:t>
            </w:r>
            <w:r>
              <w:rPr>
                <w:rFonts w:eastAsia="宋体" w:cs="Times New Roman"/>
                <w:sz w:val="28"/>
                <w:szCs w:val="28"/>
              </w:rPr>
              <w:t xml:space="preserve">  0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一</w:t>
            </w:r>
            <w:r>
              <w:rPr>
                <w:rFonts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eastAsia="宋体" w:cs="Times New Roman"/>
                <w:sz w:val="28"/>
                <w:szCs w:val="28"/>
              </w:rPr>
              <w:t>级、二级动火作业各</w:t>
            </w:r>
            <w:r>
              <w:rPr>
                <w:rFonts w:eastAsia="宋体" w:cs="Times New Roman"/>
                <w:sz w:val="28"/>
                <w:szCs w:val="28"/>
              </w:rPr>
              <w:t xml:space="preserve">   0  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</w:t>
            </w:r>
            <w:r>
              <w:rPr>
                <w:rFonts w:eastAsia="宋体" w:cs="Times New Roman"/>
                <w:sz w:val="28"/>
                <w:szCs w:val="28"/>
              </w:rPr>
              <w:t xml:space="preserve">    0 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是否处于开停车状态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各项安全风险防控措施已落实到位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我承诺所有生产装置处于安全运行状态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ind w:firstLine="9600" w:firstLineChars="3000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主要负责人</w:t>
            </w:r>
            <w:r>
              <w:rPr>
                <w:rFonts w:eastAsia="宋体" w:cs="Times New Roman"/>
                <w:sz w:val="32"/>
                <w:szCs w:val="32"/>
              </w:rPr>
              <w:t>:</w:t>
            </w:r>
            <w:r>
              <w:rPr>
                <w:rFonts w:hint="eastAsia" w:eastAsia="宋体" w:cs="Times New Roman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 w:eastAsia="宋体" w:cs="Times New Roman"/>
                <w:sz w:val="32"/>
                <w:szCs w:val="32"/>
              </w:rPr>
              <w:t>年</w:t>
            </w:r>
            <w:r>
              <w:rPr>
                <w:rFonts w:eastAsia="宋体" w:cs="Times New Roman"/>
                <w:sz w:val="32"/>
                <w:szCs w:val="32"/>
              </w:rPr>
              <w:t xml:space="preserve"> </w:t>
            </w:r>
            <w:r>
              <w:rPr>
                <w:rFonts w:hint="eastAsia" w:cs="Times New Roman"/>
                <w:sz w:val="32"/>
                <w:szCs w:val="32"/>
                <w:lang w:eastAsia="zh-CN"/>
              </w:rPr>
              <w:t>10</w:t>
            </w:r>
            <w:r>
              <w:rPr>
                <w:rFonts w:eastAsia="宋体" w:cs="Times New Roman"/>
                <w:sz w:val="32"/>
                <w:szCs w:val="32"/>
              </w:rPr>
              <w:t>月07</w:t>
            </w:r>
            <w:r>
              <w:rPr>
                <w:rFonts w:hint="eastAsia" w:eastAsia="宋体" w:cs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10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7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1处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1处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kern w:val="0"/>
                <w:sz w:val="32"/>
                <w:szCs w:val="32"/>
              </w:rPr>
              <w:t>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10月7日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 1套,其中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 xml:space="preserve">运行 </w:t>
            </w:r>
            <w:r>
              <w:rPr>
                <w:rFonts w:eastAsia="宋体" w:cs="Times New Roman"/>
                <w:sz w:val="28"/>
                <w:szCs w:val="28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套,停产</w:t>
            </w:r>
            <w:r>
              <w:rPr>
                <w:rFonts w:eastAsia="宋体" w:cs="Times New Roman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sz w:val="28"/>
                <w:szCs w:val="28"/>
              </w:rPr>
              <w:t>套,检修 0套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 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是否处于开车状态 (否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ind w:firstLine="9600" w:firstLineChars="3000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 w:cs="Times New Roman"/>
                <w:sz w:val="32"/>
                <w:szCs w:val="32"/>
                <w:lang w:eastAsia="zh-CN"/>
              </w:rPr>
              <w:t>10</w:t>
            </w:r>
            <w:r>
              <w:rPr>
                <w:rFonts w:hint="eastAsia" w:eastAsia="宋体" w:cs="Times New Roman"/>
                <w:sz w:val="32"/>
                <w:szCs w:val="32"/>
              </w:rPr>
              <w:t>月7日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2C600C0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2020-10-09T01:01:49Z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