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widowControl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生产装置1套,其中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运行0套,停产1套,检修0套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特殊,一 级、二级动火作业各0处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进入受限空间作业0处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是否处于试生产 (否 )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是否处于开停车状态 (停车 )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widowControl/>
              <w:jc w:val="center"/>
              <w:rPr>
                <w:rFonts w:hint="eastAsia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 w:cs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widowControl/>
              <w:ind w:firstLine="640"/>
              <w:jc w:val="left"/>
              <w:rPr>
                <w:rFonts w:hAnsi="Times New Roman" w:eastAsia="Times New Roman" w:cs="Times New Roman"/>
                <w:kern w:val="0"/>
                <w:sz w:val="32"/>
                <w:szCs w:val="32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widowControl/>
              <w:ind w:firstLine="420"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ind w:firstLine="9600"/>
              <w:rPr>
                <w:rFonts w:hAnsi="Times New Roman" w:eastAsia="Times New Roman" w:cs="Times New Roman"/>
                <w:kern w:val="0"/>
                <w:sz w:val="32"/>
                <w:szCs w:val="32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主要负责人:杨志超</w:t>
            </w:r>
          </w:p>
          <w:p>
            <w:pPr>
              <w:widowControl/>
              <w:ind w:firstLine="640"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 w:cs="Times New Roman"/>
                <w:kern w:val="0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 w:cs="Times New Roman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hAnsi="Times New Roman" w:eastAsia="宋体" w:cs="Times New Roman"/>
                <w:kern w:val="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 w:eastAsia="宋体" w:cs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10月2日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kern w:val="0"/>
                <w:sz w:val="32"/>
                <w:szCs w:val="32"/>
              </w:rPr>
              <w:t>月2日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一级动火5处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2EF1A16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2020-10-09T00:29:27Z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